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D65B" w14:textId="430A5C77" w:rsidR="0016378E" w:rsidRDefault="00E323A8" w:rsidP="004A5F3B">
      <w:pPr>
        <w:pStyle w:val="Heading1"/>
        <w:widowControl w:val="0"/>
        <w:numPr>
          <w:ilvl w:val="0"/>
          <w:numId w:val="0"/>
        </w:numPr>
        <w:adjustRightInd w:val="0"/>
        <w:snapToGrid w:val="0"/>
        <w:spacing w:before="0" w:line="276" w:lineRule="auto"/>
        <w:contextualSpacing w:val="0"/>
        <w:jc w:val="center"/>
        <w:rPr>
          <w:bCs/>
          <w:sz w:val="26"/>
          <w:szCs w:val="26"/>
          <w:lang w:val="en-US"/>
        </w:rPr>
      </w:pPr>
      <w:r>
        <w:rPr>
          <w:sz w:val="26"/>
          <w:szCs w:val="26"/>
        </w:rPr>
        <w:t xml:space="preserve">PHỤ LỤC - </w:t>
      </w:r>
      <w:r w:rsidR="0084155F" w:rsidRPr="00DA5F9C">
        <w:rPr>
          <w:sz w:val="26"/>
          <w:szCs w:val="26"/>
        </w:rPr>
        <w:t xml:space="preserve">BẢNG </w:t>
      </w:r>
      <w:r w:rsidR="00153BD8" w:rsidRPr="00DA5F9C">
        <w:rPr>
          <w:bCs/>
          <w:sz w:val="26"/>
          <w:szCs w:val="26"/>
        </w:rPr>
        <w:t xml:space="preserve">TỔNG HỢP </w:t>
      </w:r>
      <w:r w:rsidR="001B6E1B" w:rsidRPr="00DA5F9C">
        <w:rPr>
          <w:bCs/>
          <w:sz w:val="26"/>
          <w:szCs w:val="26"/>
        </w:rPr>
        <w:t xml:space="preserve">CÁC </w:t>
      </w:r>
      <w:r w:rsidR="00153BD8" w:rsidRPr="00DA5F9C">
        <w:rPr>
          <w:bCs/>
          <w:sz w:val="26"/>
          <w:szCs w:val="26"/>
        </w:rPr>
        <w:t xml:space="preserve">NỘI DUNG ĐỀ XUẤT SỬA ĐỔI, BỔ SUNG </w:t>
      </w:r>
    </w:p>
    <w:p w14:paraId="38AF94D2" w14:textId="71E2B636" w:rsidR="00D51DB4" w:rsidRPr="00DA5F9C" w:rsidRDefault="00805423" w:rsidP="004A5F3B">
      <w:pPr>
        <w:pStyle w:val="Heading1"/>
        <w:widowControl w:val="0"/>
        <w:numPr>
          <w:ilvl w:val="0"/>
          <w:numId w:val="0"/>
        </w:numPr>
        <w:adjustRightInd w:val="0"/>
        <w:snapToGrid w:val="0"/>
        <w:spacing w:before="0" w:line="276" w:lineRule="auto"/>
        <w:contextualSpacing w:val="0"/>
        <w:jc w:val="center"/>
        <w:rPr>
          <w:bCs/>
          <w:sz w:val="26"/>
          <w:szCs w:val="26"/>
          <w:lang w:val="en-US"/>
        </w:rPr>
      </w:pPr>
      <w:r>
        <w:rPr>
          <w:bCs/>
          <w:sz w:val="26"/>
          <w:szCs w:val="26"/>
          <w:lang w:val="en-US"/>
        </w:rPr>
        <w:t xml:space="preserve">QUY CHẾ </w:t>
      </w:r>
      <w:r w:rsidR="00974619">
        <w:rPr>
          <w:bCs/>
          <w:sz w:val="26"/>
          <w:szCs w:val="26"/>
          <w:lang w:val="en-US"/>
        </w:rPr>
        <w:t>TỔ</w:t>
      </w:r>
      <w:r w:rsidR="00974619">
        <w:rPr>
          <w:bCs/>
          <w:sz w:val="26"/>
          <w:szCs w:val="26"/>
        </w:rPr>
        <w:t xml:space="preserve"> CHỨC VÀ </w:t>
      </w:r>
      <w:r w:rsidR="0016378E">
        <w:rPr>
          <w:bCs/>
          <w:sz w:val="26"/>
          <w:szCs w:val="26"/>
          <w:lang w:val="en-US"/>
        </w:rPr>
        <w:t xml:space="preserve">HOẠT ĐỘNG CỦA HĐQT TẬP ĐOÀN XDVN (QUY CHẾ </w:t>
      </w:r>
      <w:r>
        <w:rPr>
          <w:bCs/>
          <w:sz w:val="26"/>
          <w:szCs w:val="26"/>
          <w:lang w:val="en-US"/>
        </w:rPr>
        <w:t>219</w:t>
      </w:r>
      <w:r w:rsidR="0016378E">
        <w:rPr>
          <w:bCs/>
          <w:sz w:val="26"/>
          <w:szCs w:val="26"/>
          <w:lang w:val="en-US"/>
        </w:rPr>
        <w:t>)</w:t>
      </w:r>
    </w:p>
    <w:p w14:paraId="5DBB1B7D" w14:textId="77777777" w:rsidR="00D6146B" w:rsidRPr="00DA5F9C" w:rsidRDefault="00D6146B" w:rsidP="004A5F3B">
      <w:pPr>
        <w:widowControl w:val="0"/>
        <w:adjustRightInd w:val="0"/>
        <w:snapToGrid w:val="0"/>
        <w:spacing w:after="0"/>
        <w:rPr>
          <w:rFonts w:ascii="OptimaVO" w:hAnsi="OptimaVO"/>
          <w:sz w:val="22"/>
        </w:rPr>
      </w:pPr>
    </w:p>
    <w:p w14:paraId="06FF5245" w14:textId="0A662C18" w:rsidR="008B61F7" w:rsidRPr="00DA5F9C" w:rsidRDefault="003D3ADB" w:rsidP="004A5F3B">
      <w:pPr>
        <w:pStyle w:val="ListParagraph"/>
        <w:widowControl w:val="0"/>
        <w:numPr>
          <w:ilvl w:val="0"/>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b/>
          <w:color w:val="000000" w:themeColor="text1"/>
          <w:sz w:val="22"/>
        </w:rPr>
        <w:t xml:space="preserve">Mục đích: </w:t>
      </w:r>
      <w:r w:rsidRPr="00DA5F9C">
        <w:rPr>
          <w:rFonts w:ascii="OptimaVO" w:hAnsi="OptimaVO"/>
          <w:color w:val="000000" w:themeColor="text1"/>
          <w:sz w:val="22"/>
        </w:rPr>
        <w:t xml:space="preserve">Tổng hợp các nội dung đề xuất sửa đổi, bổ sung </w:t>
      </w:r>
      <w:r w:rsidR="00267F15">
        <w:rPr>
          <w:rFonts w:ascii="OptimaVO" w:hAnsi="OptimaVO"/>
          <w:color w:val="000000" w:themeColor="text1"/>
          <w:sz w:val="22"/>
        </w:rPr>
        <w:t xml:space="preserve">Quy chế </w:t>
      </w:r>
      <w:r w:rsidR="00A63521">
        <w:rPr>
          <w:rFonts w:ascii="OptimaVO" w:hAnsi="OptimaVO"/>
          <w:color w:val="000000" w:themeColor="text1"/>
          <w:sz w:val="22"/>
        </w:rPr>
        <w:t xml:space="preserve">Tổ chức và hoạt động của Hội đồng quản trị </w:t>
      </w:r>
      <w:r w:rsidR="00E91248">
        <w:rPr>
          <w:rFonts w:ascii="OptimaVO" w:hAnsi="OptimaVO"/>
          <w:color w:val="000000" w:themeColor="text1"/>
          <w:sz w:val="22"/>
        </w:rPr>
        <w:t>Tập</w:t>
      </w:r>
      <w:r w:rsidR="00E91248">
        <w:rPr>
          <w:rFonts w:ascii="OptimaVO" w:hAnsi="OptimaVO"/>
          <w:color w:val="000000" w:themeColor="text1"/>
          <w:sz w:val="22"/>
          <w:lang w:val="vi-VN"/>
        </w:rPr>
        <w:t xml:space="preserve"> đoàn Xăng dầu Việt Nam</w:t>
      </w:r>
      <w:r w:rsidR="00A63521">
        <w:rPr>
          <w:rFonts w:ascii="OptimaVO" w:hAnsi="OptimaVO"/>
          <w:color w:val="000000" w:themeColor="text1"/>
          <w:sz w:val="22"/>
        </w:rPr>
        <w:t xml:space="preserve"> (Quy chế 219).</w:t>
      </w:r>
    </w:p>
    <w:p w14:paraId="36D407F0" w14:textId="77777777" w:rsidR="00FB3D7B" w:rsidRPr="00DA5F9C" w:rsidRDefault="00FB3D7B" w:rsidP="004A5F3B">
      <w:pPr>
        <w:pStyle w:val="ListParagraph"/>
        <w:widowControl w:val="0"/>
        <w:adjustRightInd w:val="0"/>
        <w:snapToGrid w:val="0"/>
        <w:spacing w:after="0"/>
        <w:ind w:left="567" w:hanging="567"/>
        <w:contextualSpacing w:val="0"/>
        <w:jc w:val="both"/>
        <w:rPr>
          <w:rFonts w:ascii="OptimaVO" w:hAnsi="OptimaVO"/>
          <w:color w:val="000000" w:themeColor="text1"/>
          <w:sz w:val="22"/>
        </w:rPr>
      </w:pPr>
    </w:p>
    <w:p w14:paraId="29371994" w14:textId="2C174F32" w:rsidR="00FB3D7B" w:rsidRPr="00DA5F9C" w:rsidRDefault="00E37BD2" w:rsidP="004A5F3B">
      <w:pPr>
        <w:pStyle w:val="ListParagraph"/>
        <w:widowControl w:val="0"/>
        <w:numPr>
          <w:ilvl w:val="0"/>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b/>
          <w:color w:val="000000" w:themeColor="text1"/>
          <w:sz w:val="22"/>
        </w:rPr>
        <w:t>C</w:t>
      </w:r>
      <w:r w:rsidR="00983C8C" w:rsidRPr="00DA5F9C">
        <w:rPr>
          <w:rFonts w:ascii="OptimaVO" w:hAnsi="OptimaVO"/>
          <w:b/>
          <w:color w:val="000000" w:themeColor="text1"/>
          <w:sz w:val="22"/>
        </w:rPr>
        <w:t>ăn cứ rà soát, cập nhật/sửa đổi bổ sung:</w:t>
      </w:r>
    </w:p>
    <w:p w14:paraId="00A1771F" w14:textId="33A18479" w:rsidR="00B74480" w:rsidRPr="007867FB"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color w:val="000000" w:themeColor="text1"/>
          <w:sz w:val="22"/>
        </w:rPr>
        <w:t>Nghị quyết số 79-NQ/TW ngày 06/01/2026 của Bộ Chính trị về phát triển kinh tế nhà nước (</w:t>
      </w:r>
      <w:r w:rsidRPr="00DA5F9C">
        <w:rPr>
          <w:rFonts w:ascii="OptimaVO" w:hAnsi="OptimaVO"/>
          <w:b/>
          <w:bCs/>
          <w:color w:val="000000" w:themeColor="text1"/>
          <w:sz w:val="22"/>
        </w:rPr>
        <w:t>Nghị quyết 79</w:t>
      </w:r>
      <w:proofErr w:type="gramStart"/>
      <w:r w:rsidRPr="00DA5F9C">
        <w:rPr>
          <w:rFonts w:ascii="OptimaVO" w:hAnsi="OptimaVO"/>
          <w:color w:val="000000" w:themeColor="text1"/>
          <w:sz w:val="22"/>
        </w:rPr>
        <w:t>);</w:t>
      </w:r>
      <w:proofErr w:type="gramEnd"/>
    </w:p>
    <w:p w14:paraId="4D638D5E" w14:textId="77777777" w:rsidR="00B74480" w:rsidRPr="00DA5F9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cs="Times New Roman"/>
          <w:iCs/>
          <w:color w:val="000000" w:themeColor="text1"/>
          <w:sz w:val="22"/>
        </w:rPr>
        <w:t>Luật số 76/2025/QH15 sửa</w:t>
      </w:r>
      <w:r w:rsidRPr="00DA5F9C">
        <w:rPr>
          <w:rFonts w:ascii="OptimaVO" w:hAnsi="OptimaVO" w:cs="Times New Roman"/>
          <w:iCs/>
          <w:color w:val="000000" w:themeColor="text1"/>
          <w:sz w:val="22"/>
          <w:lang w:val="vi-VN"/>
        </w:rPr>
        <w:t xml:space="preserve"> đổi, bổ sung một số điều của Luật Doanh nghiệp </w:t>
      </w:r>
      <w:r w:rsidRPr="00DA5F9C">
        <w:rPr>
          <w:rFonts w:ascii="OptimaVO" w:hAnsi="OptimaVO" w:cs="Times New Roman"/>
          <w:iCs/>
          <w:color w:val="000000" w:themeColor="text1"/>
          <w:sz w:val="22"/>
        </w:rPr>
        <w:t>được Quốc hội nước Cộng hòa Xã hội Chủ nghĩa Việt Nam thông qua ngày 17</w:t>
      </w:r>
      <w:r w:rsidRPr="00DA5F9C">
        <w:rPr>
          <w:rFonts w:ascii="OptimaVO" w:hAnsi="OptimaVO" w:cs="Times New Roman"/>
          <w:iCs/>
          <w:color w:val="000000" w:themeColor="text1"/>
          <w:sz w:val="22"/>
          <w:lang w:val="vi-VN"/>
        </w:rPr>
        <w:t xml:space="preserve"> tháng </w:t>
      </w:r>
      <w:r w:rsidRPr="00DA5F9C">
        <w:rPr>
          <w:rFonts w:ascii="OptimaVO" w:hAnsi="OptimaVO" w:cs="Times New Roman"/>
          <w:iCs/>
          <w:color w:val="000000" w:themeColor="text1"/>
          <w:sz w:val="22"/>
        </w:rPr>
        <w:t>6</w:t>
      </w:r>
      <w:r w:rsidRPr="00DA5F9C">
        <w:rPr>
          <w:rFonts w:ascii="OptimaVO" w:hAnsi="OptimaVO" w:cs="Times New Roman"/>
          <w:iCs/>
          <w:color w:val="000000" w:themeColor="text1"/>
          <w:sz w:val="22"/>
          <w:lang w:val="vi-VN"/>
        </w:rPr>
        <w:t xml:space="preserve"> năm </w:t>
      </w:r>
      <w:r w:rsidRPr="00DA5F9C">
        <w:rPr>
          <w:rFonts w:ascii="OptimaVO" w:hAnsi="OptimaVO" w:cs="Times New Roman"/>
          <w:iCs/>
          <w:color w:val="000000" w:themeColor="text1"/>
          <w:sz w:val="22"/>
        </w:rPr>
        <w:t>2025</w:t>
      </w:r>
      <w:r w:rsidRPr="00DA5F9C">
        <w:rPr>
          <w:rFonts w:ascii="OptimaVO" w:hAnsi="OptimaVO" w:cs="Times New Roman"/>
          <w:iCs/>
          <w:color w:val="000000" w:themeColor="text1"/>
          <w:sz w:val="22"/>
          <w:lang w:val="vi-VN"/>
        </w:rPr>
        <w:t xml:space="preserve"> (</w:t>
      </w:r>
      <w:r w:rsidRPr="00DA5F9C">
        <w:rPr>
          <w:rFonts w:ascii="OptimaVO" w:hAnsi="OptimaVO" w:cs="Times New Roman"/>
          <w:b/>
          <w:bCs/>
          <w:iCs/>
          <w:color w:val="000000" w:themeColor="text1"/>
          <w:sz w:val="22"/>
          <w:lang w:val="vi-VN"/>
        </w:rPr>
        <w:t>Luật Doanh nghiệp sửa đổi năm 2025</w:t>
      </w:r>
      <w:proofErr w:type="gramStart"/>
      <w:r w:rsidRPr="00DA5F9C">
        <w:rPr>
          <w:rFonts w:ascii="OptimaVO" w:hAnsi="OptimaVO" w:cs="Times New Roman"/>
          <w:iCs/>
          <w:color w:val="000000" w:themeColor="text1"/>
          <w:sz w:val="22"/>
          <w:lang w:val="vi-VN"/>
        </w:rPr>
        <w:t>);</w:t>
      </w:r>
      <w:proofErr w:type="gramEnd"/>
    </w:p>
    <w:p w14:paraId="7F333653" w14:textId="0CB63D1C" w:rsidR="00B74480" w:rsidRPr="00DA5F9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bCs/>
          <w:color w:val="000000" w:themeColor="text1"/>
          <w:sz w:val="22"/>
          <w:lang w:val="vi-VN"/>
        </w:rPr>
        <w:t xml:space="preserve">Luật Quản lý và </w:t>
      </w:r>
      <w:r w:rsidR="008548C7">
        <w:rPr>
          <w:rFonts w:ascii="OptimaVO" w:hAnsi="OptimaVO"/>
          <w:bCs/>
          <w:color w:val="000000" w:themeColor="text1"/>
          <w:sz w:val="22"/>
          <w:lang w:val="vi-VN"/>
        </w:rPr>
        <w:t>đ</w:t>
      </w:r>
      <w:r w:rsidRPr="00DA5F9C">
        <w:rPr>
          <w:rFonts w:ascii="OptimaVO" w:hAnsi="OptimaVO"/>
          <w:bCs/>
          <w:color w:val="000000" w:themeColor="text1"/>
          <w:sz w:val="22"/>
          <w:lang w:val="vi-VN"/>
        </w:rPr>
        <w:t xml:space="preserve">ầu tư vốn nhà nước tại doanh nghiệp số 68/2025/QH15 được </w:t>
      </w:r>
      <w:r w:rsidRPr="00DA5F9C">
        <w:rPr>
          <w:rFonts w:ascii="OptimaVO" w:hAnsi="OptimaVO"/>
          <w:bCs/>
          <w:color w:val="000000" w:themeColor="text1"/>
          <w:sz w:val="22"/>
        </w:rPr>
        <w:t xml:space="preserve">được Quốc hội nước Cộng hòa Xã hội Chủ nghĩa Việt Nam thông qua ngày </w:t>
      </w:r>
      <w:r w:rsidRPr="00DA5F9C">
        <w:rPr>
          <w:rFonts w:ascii="OptimaVO" w:hAnsi="OptimaVO"/>
          <w:bCs/>
          <w:color w:val="000000" w:themeColor="text1"/>
          <w:sz w:val="22"/>
          <w:lang w:val="vi-VN"/>
        </w:rPr>
        <w:t>14</w:t>
      </w:r>
      <w:r w:rsidRPr="00DA5F9C">
        <w:rPr>
          <w:rFonts w:ascii="OptimaVO" w:hAnsi="OptimaVO"/>
          <w:bCs/>
          <w:color w:val="000000" w:themeColor="text1"/>
          <w:sz w:val="22"/>
        </w:rPr>
        <w:t xml:space="preserve"> tháng </w:t>
      </w:r>
      <w:r w:rsidRPr="00DA5F9C">
        <w:rPr>
          <w:rFonts w:ascii="OptimaVO" w:hAnsi="OptimaVO"/>
          <w:bCs/>
          <w:color w:val="000000" w:themeColor="text1"/>
          <w:sz w:val="22"/>
          <w:lang w:val="vi-VN"/>
        </w:rPr>
        <w:t>6</w:t>
      </w:r>
      <w:r w:rsidRPr="00DA5F9C">
        <w:rPr>
          <w:rFonts w:ascii="OptimaVO" w:hAnsi="OptimaVO"/>
          <w:bCs/>
          <w:color w:val="000000" w:themeColor="text1"/>
          <w:sz w:val="22"/>
        </w:rPr>
        <w:t xml:space="preserve"> năm 20</w:t>
      </w:r>
      <w:r w:rsidRPr="00DA5F9C">
        <w:rPr>
          <w:rFonts w:ascii="OptimaVO" w:hAnsi="OptimaVO"/>
          <w:bCs/>
          <w:color w:val="000000" w:themeColor="text1"/>
          <w:sz w:val="22"/>
          <w:lang w:val="vi-VN"/>
        </w:rPr>
        <w:t>25 (</w:t>
      </w:r>
      <w:r w:rsidRPr="00DA5F9C">
        <w:rPr>
          <w:rFonts w:ascii="OptimaVO" w:hAnsi="OptimaVO"/>
          <w:b/>
          <w:color w:val="000000" w:themeColor="text1"/>
          <w:sz w:val="22"/>
          <w:lang w:val="vi-VN"/>
        </w:rPr>
        <w:t>Luật 68</w:t>
      </w:r>
      <w:r w:rsidRPr="00DA5F9C">
        <w:rPr>
          <w:rFonts w:ascii="OptimaVO" w:hAnsi="OptimaVO"/>
          <w:bCs/>
          <w:color w:val="000000" w:themeColor="text1"/>
          <w:sz w:val="22"/>
          <w:lang w:val="vi-VN"/>
        </w:rPr>
        <w:t>);</w:t>
      </w:r>
    </w:p>
    <w:p w14:paraId="2EB2F159" w14:textId="77777777" w:rsidR="00B74480" w:rsidRPr="00DA5F9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color w:val="000000" w:themeColor="text1"/>
          <w:sz w:val="22"/>
        </w:rPr>
        <w:t>Nghị định số</w:t>
      </w:r>
      <w:r w:rsidRPr="00DA5F9C">
        <w:rPr>
          <w:rFonts w:ascii="OptimaVO" w:hAnsi="OptimaVO"/>
          <w:color w:val="000000" w:themeColor="text1"/>
          <w:sz w:val="22"/>
          <w:lang w:val="vi-VN"/>
        </w:rPr>
        <w:t xml:space="preserve"> </w:t>
      </w:r>
      <w:r w:rsidRPr="00DA5F9C">
        <w:rPr>
          <w:rFonts w:ascii="OptimaVO" w:hAnsi="OptimaVO"/>
          <w:color w:val="000000" w:themeColor="text1"/>
          <w:sz w:val="22"/>
        </w:rPr>
        <w:t>245/2025/NĐ-CP</w:t>
      </w:r>
      <w:r w:rsidRPr="00DA5F9C">
        <w:rPr>
          <w:rFonts w:ascii="OptimaVO" w:hAnsi="OptimaVO"/>
          <w:color w:val="000000" w:themeColor="text1"/>
          <w:sz w:val="22"/>
          <w:lang w:val="vi-VN"/>
        </w:rPr>
        <w:t xml:space="preserve"> ngày 11 tháng 9 năm 2025 của Chính phủ sửa đổi, bổ sung một số điều của Nghị định 155/2020/NĐ-CP (</w:t>
      </w:r>
      <w:r w:rsidRPr="00DA5F9C">
        <w:rPr>
          <w:rFonts w:ascii="OptimaVO" w:hAnsi="OptimaVO"/>
          <w:b/>
          <w:bCs/>
          <w:color w:val="000000" w:themeColor="text1"/>
          <w:sz w:val="22"/>
          <w:lang w:val="vi-VN"/>
        </w:rPr>
        <w:t>Nghị định 245/2025/NĐ-CP</w:t>
      </w:r>
      <w:proofErr w:type="gramStart"/>
      <w:r w:rsidRPr="00DA5F9C">
        <w:rPr>
          <w:rFonts w:ascii="OptimaVO" w:hAnsi="OptimaVO"/>
          <w:color w:val="000000" w:themeColor="text1"/>
          <w:sz w:val="22"/>
          <w:lang w:val="vi-VN"/>
        </w:rPr>
        <w:t>);</w:t>
      </w:r>
      <w:proofErr w:type="gramEnd"/>
    </w:p>
    <w:p w14:paraId="21E19DC7" w14:textId="77777777" w:rsidR="00B74480" w:rsidRPr="00DA5F9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color w:val="000000" w:themeColor="text1"/>
          <w:sz w:val="22"/>
        </w:rPr>
        <w:t>Nghị định số</w:t>
      </w:r>
      <w:r w:rsidRPr="00DA5F9C">
        <w:rPr>
          <w:rFonts w:ascii="OptimaVO" w:hAnsi="OptimaVO"/>
          <w:color w:val="000000" w:themeColor="text1"/>
          <w:sz w:val="22"/>
          <w:lang w:val="vi-VN"/>
        </w:rPr>
        <w:t xml:space="preserve"> </w:t>
      </w:r>
      <w:r w:rsidRPr="00DA5F9C">
        <w:rPr>
          <w:rFonts w:ascii="OptimaVO" w:hAnsi="OptimaVO"/>
          <w:color w:val="000000" w:themeColor="text1"/>
          <w:sz w:val="22"/>
        </w:rPr>
        <w:t>248/2025/NĐ-CP</w:t>
      </w:r>
      <w:r w:rsidRPr="00DA5F9C">
        <w:rPr>
          <w:rFonts w:ascii="OptimaVO" w:hAnsi="OptimaVO"/>
          <w:color w:val="000000" w:themeColor="text1"/>
          <w:sz w:val="22"/>
          <w:lang w:val="vi-VN"/>
        </w:rPr>
        <w:t xml:space="preserve"> ngày 15 tháng 9 năm 2025 của Chính phủ quy định chế độ tiền lương, thù lao, tiền thưởng của người đại diện chủ sở hữu trực tiếp, người đại diện phần vốn nhà nước và kiểm soát viên trong doanh nghiệp nhà nước (</w:t>
      </w:r>
      <w:r w:rsidRPr="00DA5F9C">
        <w:rPr>
          <w:rFonts w:ascii="OptimaVO" w:hAnsi="OptimaVO"/>
          <w:b/>
          <w:bCs/>
          <w:color w:val="000000" w:themeColor="text1"/>
          <w:sz w:val="22"/>
        </w:rPr>
        <w:t>Nghị định 248/2025/NĐ-CP</w:t>
      </w:r>
      <w:proofErr w:type="gramStart"/>
      <w:r w:rsidRPr="00DA5F9C">
        <w:rPr>
          <w:rFonts w:ascii="OptimaVO" w:hAnsi="OptimaVO"/>
          <w:color w:val="000000" w:themeColor="text1"/>
          <w:sz w:val="22"/>
          <w:lang w:val="vi-VN"/>
        </w:rPr>
        <w:t>);</w:t>
      </w:r>
      <w:proofErr w:type="gramEnd"/>
    </w:p>
    <w:p w14:paraId="676EA8D7" w14:textId="77777777" w:rsidR="00B74480" w:rsidRPr="00DA5F9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color w:val="000000" w:themeColor="text1"/>
          <w:sz w:val="22"/>
        </w:rPr>
        <w:t>Nghị định số</w:t>
      </w:r>
      <w:r w:rsidRPr="00DA5F9C">
        <w:rPr>
          <w:rFonts w:ascii="OptimaVO" w:hAnsi="OptimaVO"/>
          <w:color w:val="000000" w:themeColor="text1"/>
          <w:sz w:val="22"/>
          <w:lang w:val="vi-VN"/>
        </w:rPr>
        <w:t xml:space="preserve"> </w:t>
      </w:r>
      <w:r w:rsidRPr="00DA5F9C">
        <w:rPr>
          <w:rFonts w:ascii="OptimaVO" w:hAnsi="OptimaVO"/>
          <w:color w:val="000000" w:themeColor="text1"/>
          <w:sz w:val="22"/>
        </w:rPr>
        <w:t>365/2025/NĐ-CP</w:t>
      </w:r>
      <w:r w:rsidRPr="00DA5F9C">
        <w:rPr>
          <w:rFonts w:ascii="OptimaVO" w:hAnsi="OptimaVO"/>
          <w:color w:val="000000" w:themeColor="text1"/>
          <w:sz w:val="22"/>
          <w:lang w:val="vi-VN"/>
        </w:rPr>
        <w:t xml:space="preserve"> ngày 31 tháng 12 năm 2025 của Chính phủ về giám sát, kiểm tra, đánh giá, xếp loại, báo cáo và công khai thông tin trong quản lý và đầu tư vốn nhà nước tại doanh nghiệp (</w:t>
      </w:r>
      <w:r w:rsidRPr="00DA5F9C">
        <w:rPr>
          <w:rFonts w:ascii="OptimaVO" w:hAnsi="OptimaVO"/>
          <w:b/>
          <w:bCs/>
          <w:color w:val="000000" w:themeColor="text1"/>
          <w:sz w:val="22"/>
        </w:rPr>
        <w:t>Nghị định 365/2025/NĐ-CP</w:t>
      </w:r>
      <w:proofErr w:type="gramStart"/>
      <w:r w:rsidRPr="00DA5F9C">
        <w:rPr>
          <w:rFonts w:ascii="OptimaVO" w:hAnsi="OptimaVO"/>
          <w:color w:val="000000" w:themeColor="text1"/>
          <w:sz w:val="22"/>
          <w:lang w:val="vi-VN"/>
        </w:rPr>
        <w:t>);</w:t>
      </w:r>
      <w:proofErr w:type="gramEnd"/>
    </w:p>
    <w:p w14:paraId="1B50403C" w14:textId="77777777" w:rsidR="00B74480" w:rsidRPr="00DA5F9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color w:val="000000" w:themeColor="text1"/>
          <w:sz w:val="22"/>
        </w:rPr>
        <w:t>Nghị định số</w:t>
      </w:r>
      <w:r w:rsidRPr="00DA5F9C">
        <w:rPr>
          <w:rFonts w:ascii="OptimaVO" w:hAnsi="OptimaVO"/>
          <w:color w:val="000000" w:themeColor="text1"/>
          <w:sz w:val="22"/>
          <w:lang w:val="vi-VN"/>
        </w:rPr>
        <w:t xml:space="preserve"> </w:t>
      </w:r>
      <w:r w:rsidRPr="00DA5F9C">
        <w:rPr>
          <w:rFonts w:ascii="OptimaVO" w:hAnsi="OptimaVO"/>
          <w:color w:val="000000" w:themeColor="text1"/>
          <w:sz w:val="22"/>
        </w:rPr>
        <w:t>366/2025/NĐ-CP</w:t>
      </w:r>
      <w:r w:rsidRPr="00DA5F9C">
        <w:rPr>
          <w:rFonts w:ascii="OptimaVO" w:hAnsi="OptimaVO"/>
          <w:color w:val="000000" w:themeColor="text1"/>
          <w:sz w:val="22"/>
          <w:lang w:val="vi-VN"/>
        </w:rPr>
        <w:t xml:space="preserve"> ngày 31 tháng 12 năm 2025 của Chính phủ về quản lý và đầu tư vốn nhà nước tại doanh nghiệp (</w:t>
      </w:r>
      <w:r w:rsidRPr="00DA5F9C">
        <w:rPr>
          <w:rFonts w:ascii="OptimaVO" w:hAnsi="OptimaVO"/>
          <w:b/>
          <w:bCs/>
          <w:color w:val="000000" w:themeColor="text1"/>
          <w:sz w:val="22"/>
        </w:rPr>
        <w:t>Nghị định 366/2025/NĐ-CP</w:t>
      </w:r>
      <w:proofErr w:type="gramStart"/>
      <w:r w:rsidRPr="00DA5F9C">
        <w:rPr>
          <w:rFonts w:ascii="OptimaVO" w:hAnsi="OptimaVO"/>
          <w:color w:val="000000" w:themeColor="text1"/>
          <w:sz w:val="22"/>
          <w:lang w:val="vi-VN"/>
        </w:rPr>
        <w:t>);</w:t>
      </w:r>
      <w:proofErr w:type="gramEnd"/>
    </w:p>
    <w:p w14:paraId="70BD087F" w14:textId="77777777" w:rsidR="00B74480" w:rsidRPr="00DA5F9C" w:rsidRDefault="00B74480" w:rsidP="004A5F3B">
      <w:pPr>
        <w:pStyle w:val="ListParagraph"/>
        <w:widowControl w:val="0"/>
        <w:numPr>
          <w:ilvl w:val="1"/>
          <w:numId w:val="15"/>
        </w:numPr>
        <w:adjustRightInd w:val="0"/>
        <w:snapToGrid w:val="0"/>
        <w:spacing w:after="0"/>
        <w:ind w:left="567" w:hanging="567"/>
        <w:contextualSpacing w:val="0"/>
        <w:jc w:val="both"/>
        <w:rPr>
          <w:rFonts w:ascii="OptimaVO" w:hAnsi="OptimaVO"/>
          <w:color w:val="000000" w:themeColor="text1"/>
          <w:sz w:val="22"/>
        </w:rPr>
      </w:pPr>
      <w:r w:rsidRPr="00DA5F9C">
        <w:rPr>
          <w:rFonts w:ascii="OptimaVO" w:hAnsi="OptimaVO"/>
          <w:color w:val="000000" w:themeColor="text1"/>
          <w:sz w:val="22"/>
        </w:rPr>
        <w:t>Nghị định số 57/2026/NĐ-CP ngày 12 tháng 02 năm 2026 của Chính phủ về cơ cấu lại vốn nhà nước tại doanh nghiệp (</w:t>
      </w:r>
      <w:r w:rsidRPr="00DA5F9C">
        <w:rPr>
          <w:rFonts w:ascii="OptimaVO" w:hAnsi="OptimaVO"/>
          <w:b/>
          <w:bCs/>
          <w:color w:val="000000" w:themeColor="text1"/>
          <w:sz w:val="22"/>
        </w:rPr>
        <w:t>Nghị định 57/2026/NĐ-CP</w:t>
      </w:r>
      <w:proofErr w:type="gramStart"/>
      <w:r w:rsidRPr="00DA5F9C">
        <w:rPr>
          <w:rFonts w:ascii="OptimaVO" w:hAnsi="OptimaVO"/>
          <w:color w:val="000000" w:themeColor="text1"/>
          <w:sz w:val="22"/>
        </w:rPr>
        <w:t>);</w:t>
      </w:r>
      <w:proofErr w:type="gramEnd"/>
    </w:p>
    <w:p w14:paraId="66D481C5" w14:textId="77777777" w:rsidR="00302B7F" w:rsidRDefault="00EF5C17" w:rsidP="004A5F3B">
      <w:pPr>
        <w:widowControl w:val="0"/>
        <w:numPr>
          <w:ilvl w:val="1"/>
          <w:numId w:val="15"/>
        </w:numPr>
        <w:adjustRightInd w:val="0"/>
        <w:snapToGrid w:val="0"/>
        <w:spacing w:after="0"/>
        <w:ind w:left="567" w:hanging="567"/>
        <w:jc w:val="both"/>
        <w:rPr>
          <w:rFonts w:ascii="OptimaVO" w:hAnsi="OptimaVO" w:cs="Arial"/>
          <w:color w:val="000000"/>
          <w:sz w:val="22"/>
        </w:rPr>
      </w:pPr>
      <w:r w:rsidRPr="00DA5F9C">
        <w:rPr>
          <w:rFonts w:ascii="OptimaVO" w:hAnsi="OptimaVO" w:cs="Arial"/>
          <w:color w:val="000000"/>
          <w:sz w:val="22"/>
        </w:rPr>
        <w:t>Bộ Nguyên tắc Quản trị Công ty Việt Nam dành cho công ty đại chúng (Ấn bản năm 2026), Ủy ban Chứng khoán Nhà nước phối hợp Tổ chức Tài chính Quốc tế (IFC)</w:t>
      </w:r>
      <w:r w:rsidRPr="00DA5F9C">
        <w:rPr>
          <w:rFonts w:ascii="OptimaVO" w:hAnsi="OptimaVO" w:cs="Arial"/>
          <w:color w:val="000000"/>
          <w:sz w:val="22"/>
          <w:lang w:val="vi-VN"/>
        </w:rPr>
        <w:t xml:space="preserve"> (</w:t>
      </w:r>
      <w:r w:rsidRPr="00DA5F9C">
        <w:rPr>
          <w:rFonts w:ascii="OptimaVO" w:hAnsi="OptimaVO" w:cs="Arial"/>
          <w:b/>
          <w:bCs/>
          <w:color w:val="000000"/>
          <w:sz w:val="22"/>
          <w:lang w:val="vi-VN"/>
        </w:rPr>
        <w:t>Bộ Nguyên tắc/Nguyên tắc của OECD</w:t>
      </w:r>
      <w:proofErr w:type="gramStart"/>
      <w:r w:rsidRPr="00DA5F9C">
        <w:rPr>
          <w:rFonts w:ascii="OptimaVO" w:hAnsi="OptimaVO" w:cs="Arial"/>
          <w:color w:val="000000"/>
          <w:sz w:val="22"/>
          <w:lang w:val="vi-VN"/>
        </w:rPr>
        <w:t>)</w:t>
      </w:r>
      <w:r w:rsidR="00302B7F">
        <w:rPr>
          <w:rFonts w:ascii="OptimaVO" w:hAnsi="OptimaVO" w:cs="Arial"/>
          <w:color w:val="000000"/>
          <w:sz w:val="22"/>
        </w:rPr>
        <w:t>;</w:t>
      </w:r>
      <w:proofErr w:type="gramEnd"/>
    </w:p>
    <w:p w14:paraId="1DBB3840" w14:textId="06AEEC8C" w:rsidR="00EF5C17" w:rsidRPr="00DA5F9C" w:rsidRDefault="00302B7F" w:rsidP="004A5F3B">
      <w:pPr>
        <w:widowControl w:val="0"/>
        <w:numPr>
          <w:ilvl w:val="1"/>
          <w:numId w:val="15"/>
        </w:numPr>
        <w:adjustRightInd w:val="0"/>
        <w:snapToGrid w:val="0"/>
        <w:spacing w:after="0"/>
        <w:ind w:left="567" w:hanging="567"/>
        <w:jc w:val="both"/>
        <w:rPr>
          <w:rFonts w:ascii="OptimaVO" w:hAnsi="OptimaVO" w:cs="Arial"/>
          <w:color w:val="000000"/>
          <w:sz w:val="22"/>
        </w:rPr>
      </w:pPr>
      <w:r>
        <w:rPr>
          <w:rFonts w:ascii="OptimaVO" w:hAnsi="OptimaVO" w:cs="Arial"/>
          <w:color w:val="000000"/>
          <w:sz w:val="22"/>
        </w:rPr>
        <w:t>Dự thảo Điều lệ năm 2026 của Petrolimex</w:t>
      </w:r>
      <w:r w:rsidR="00075A95">
        <w:rPr>
          <w:rFonts w:ascii="OptimaVO" w:hAnsi="OptimaVO" w:cs="Arial"/>
          <w:color w:val="000000"/>
          <w:sz w:val="22"/>
        </w:rPr>
        <w:t xml:space="preserve"> (</w:t>
      </w:r>
      <w:r w:rsidR="00075A95" w:rsidRPr="008952F9">
        <w:rPr>
          <w:rFonts w:ascii="OptimaVO" w:hAnsi="OptimaVO" w:cs="Arial"/>
          <w:b/>
          <w:bCs/>
          <w:color w:val="000000"/>
          <w:sz w:val="22"/>
        </w:rPr>
        <w:t xml:space="preserve">Dự thảo </w:t>
      </w:r>
      <w:r w:rsidR="00075A95" w:rsidRPr="008952F9">
        <w:rPr>
          <w:rFonts w:ascii="OptimaVO" w:hAnsi="OptimaVO" w:cs="Arial" w:hint="eastAsia"/>
          <w:b/>
          <w:bCs/>
          <w:color w:val="000000"/>
          <w:sz w:val="22"/>
        </w:rPr>
        <w:t>Đ</w:t>
      </w:r>
      <w:r w:rsidR="00075A95" w:rsidRPr="008952F9">
        <w:rPr>
          <w:rFonts w:ascii="OptimaVO" w:hAnsi="OptimaVO" w:cs="Arial"/>
          <w:b/>
          <w:bCs/>
          <w:color w:val="000000"/>
          <w:sz w:val="22"/>
        </w:rPr>
        <w:t>iều lệ 2026</w:t>
      </w:r>
      <w:r w:rsidR="00075A95">
        <w:rPr>
          <w:rFonts w:ascii="OptimaVO" w:hAnsi="OptimaVO" w:cs="Arial"/>
          <w:color w:val="000000"/>
          <w:sz w:val="22"/>
        </w:rPr>
        <w:t>)</w:t>
      </w:r>
      <w:r w:rsidRPr="008952F9">
        <w:rPr>
          <w:rFonts w:ascii="OptimaVO" w:hAnsi="OptimaVO" w:cs="Arial"/>
          <w:color w:val="000000"/>
          <w:sz w:val="22"/>
          <w:lang w:val="vi-VN"/>
        </w:rPr>
        <w:t>.</w:t>
      </w:r>
    </w:p>
    <w:p w14:paraId="3E4FDE17" w14:textId="77777777" w:rsidR="00B74480" w:rsidRPr="00DA5F9C" w:rsidRDefault="00B74480" w:rsidP="004A5F3B">
      <w:pPr>
        <w:pStyle w:val="ListParagraph"/>
        <w:widowControl w:val="0"/>
        <w:adjustRightInd w:val="0"/>
        <w:snapToGrid w:val="0"/>
        <w:spacing w:after="0"/>
        <w:ind w:left="567"/>
        <w:contextualSpacing w:val="0"/>
        <w:jc w:val="both"/>
        <w:rPr>
          <w:rFonts w:ascii="OptimaVO" w:hAnsi="OptimaVO"/>
          <w:i/>
          <w:iCs/>
          <w:color w:val="000000" w:themeColor="text1"/>
          <w:sz w:val="22"/>
        </w:rPr>
      </w:pPr>
    </w:p>
    <w:p w14:paraId="704A9A9A" w14:textId="72195E4F" w:rsidR="00FC33CA" w:rsidRDefault="00405C0E" w:rsidP="004A5F3B">
      <w:pPr>
        <w:pStyle w:val="ListParagraph"/>
        <w:widowControl w:val="0"/>
        <w:adjustRightInd w:val="0"/>
        <w:snapToGrid w:val="0"/>
        <w:spacing w:after="0"/>
        <w:ind w:left="567"/>
        <w:contextualSpacing w:val="0"/>
        <w:jc w:val="both"/>
        <w:rPr>
          <w:rFonts w:ascii="OptimaVO" w:hAnsi="OptimaVO"/>
          <w:b/>
          <w:bCs/>
          <w:color w:val="000000" w:themeColor="text1"/>
          <w:sz w:val="22"/>
          <w:lang w:val="vi-VN"/>
        </w:rPr>
      </w:pPr>
      <w:r w:rsidRPr="007B50F8">
        <w:rPr>
          <w:rFonts w:ascii="OptimaVO" w:hAnsi="OptimaVO"/>
          <w:b/>
          <w:bCs/>
          <w:color w:val="000000" w:themeColor="text1"/>
          <w:sz w:val="22"/>
          <w:lang w:val="vi-VN"/>
        </w:rPr>
        <w:t>Chi tiết nội dung đề xuất sửa đổi, bổ sung được trình bày dưới đây:</w:t>
      </w:r>
    </w:p>
    <w:tbl>
      <w:tblPr>
        <w:tblStyle w:val="TableGrid"/>
        <w:tblW w:w="5000" w:type="pct"/>
        <w:tblLook w:val="04A0" w:firstRow="1" w:lastRow="0" w:firstColumn="1" w:lastColumn="0" w:noHBand="0" w:noVBand="1"/>
      </w:tblPr>
      <w:tblGrid>
        <w:gridCol w:w="693"/>
        <w:gridCol w:w="1639"/>
        <w:gridCol w:w="3760"/>
        <w:gridCol w:w="3808"/>
        <w:gridCol w:w="3378"/>
      </w:tblGrid>
      <w:tr w:rsidR="006608EA" w:rsidRPr="00DB54F6" w14:paraId="4965EDB3" w14:textId="70283E3B" w:rsidTr="0024588C">
        <w:trPr>
          <w:trHeight w:val="20"/>
          <w:tblHeader/>
        </w:trPr>
        <w:tc>
          <w:tcPr>
            <w:tcW w:w="261" w:type="pct"/>
            <w:shd w:val="clear" w:color="auto" w:fill="8D0F3B"/>
          </w:tcPr>
          <w:p w14:paraId="07EB2343" w14:textId="47AAF554" w:rsidR="006608EA" w:rsidRPr="00B7620F" w:rsidRDefault="00FC33CA" w:rsidP="00B7620F">
            <w:pPr>
              <w:widowControl w:val="0"/>
              <w:adjustRightInd w:val="0"/>
              <w:snapToGrid w:val="0"/>
              <w:spacing w:before="60" w:after="60" w:line="276" w:lineRule="auto"/>
              <w:jc w:val="center"/>
              <w:rPr>
                <w:rFonts w:ascii="OptimaVO" w:hAnsi="OptimaVO" w:cs="Times New Roman"/>
                <w:sz w:val="22"/>
              </w:rPr>
            </w:pPr>
            <w:r>
              <w:rPr>
                <w:rFonts w:ascii="OptimaVO" w:hAnsi="OptimaVO"/>
                <w:b/>
                <w:bCs/>
                <w:color w:val="000000" w:themeColor="text1"/>
                <w:sz w:val="22"/>
                <w:lang w:val="vi-VN"/>
              </w:rPr>
              <w:br w:type="column"/>
            </w:r>
            <w:r w:rsidR="006608EA" w:rsidRPr="00B7620F">
              <w:rPr>
                <w:rFonts w:ascii="OptimaVO" w:hAnsi="OptimaVO" w:cs="Times New Roman"/>
                <w:b/>
                <w:sz w:val="22"/>
              </w:rPr>
              <w:t>STT</w:t>
            </w:r>
          </w:p>
        </w:tc>
        <w:tc>
          <w:tcPr>
            <w:tcW w:w="617" w:type="pct"/>
            <w:shd w:val="clear" w:color="auto" w:fill="8D0F3B"/>
          </w:tcPr>
          <w:p w14:paraId="76EA20D7" w14:textId="77777777" w:rsidR="006608EA" w:rsidRDefault="006608EA" w:rsidP="00B7620F">
            <w:pPr>
              <w:widowControl w:val="0"/>
              <w:adjustRightInd w:val="0"/>
              <w:snapToGrid w:val="0"/>
              <w:spacing w:before="60" w:after="60" w:line="276" w:lineRule="auto"/>
              <w:jc w:val="center"/>
              <w:rPr>
                <w:rFonts w:ascii="OptimaVO" w:hAnsi="OptimaVO" w:cs="Times New Roman"/>
                <w:b/>
                <w:sz w:val="22"/>
                <w:lang w:val="vi-VN"/>
              </w:rPr>
            </w:pPr>
            <w:r w:rsidRPr="00B7620F">
              <w:rPr>
                <w:rFonts w:ascii="OptimaVO" w:hAnsi="OptimaVO" w:cs="Times New Roman"/>
                <w:b/>
                <w:sz w:val="22"/>
              </w:rPr>
              <w:t>Điều/khoản</w:t>
            </w:r>
          </w:p>
          <w:p w14:paraId="62B482E6" w14:textId="7F3BB3CF" w:rsidR="00EC04F3" w:rsidRPr="004913FD" w:rsidRDefault="004913FD" w:rsidP="00B7620F">
            <w:pPr>
              <w:widowControl w:val="0"/>
              <w:adjustRightInd w:val="0"/>
              <w:snapToGrid w:val="0"/>
              <w:spacing w:before="60" w:after="60" w:line="276" w:lineRule="auto"/>
              <w:jc w:val="center"/>
              <w:rPr>
                <w:rFonts w:ascii="OptimaVO" w:hAnsi="OptimaVO" w:cs="Times New Roman"/>
                <w:b/>
                <w:bCs/>
                <w:sz w:val="22"/>
                <w:lang w:val="vi-VN"/>
              </w:rPr>
            </w:pPr>
            <w:r w:rsidRPr="004913FD">
              <w:rPr>
                <w:rFonts w:ascii="OptimaVO" w:hAnsi="OptimaVO" w:cs="Times New Roman"/>
                <w:b/>
                <w:bCs/>
                <w:sz w:val="22"/>
                <w:lang w:val="vi-VN"/>
              </w:rPr>
              <w:t>Quy chế</w:t>
            </w:r>
            <w:r>
              <w:rPr>
                <w:rFonts w:ascii="OptimaVO" w:hAnsi="OptimaVO" w:cs="Times New Roman"/>
                <w:b/>
                <w:bCs/>
                <w:sz w:val="22"/>
                <w:lang w:val="vi-VN"/>
              </w:rPr>
              <w:t xml:space="preserve"> </w:t>
            </w:r>
            <w:r w:rsidR="007F7351">
              <w:rPr>
                <w:rFonts w:ascii="OptimaVO" w:hAnsi="OptimaVO" w:cs="Times New Roman"/>
                <w:b/>
                <w:bCs/>
                <w:sz w:val="22"/>
                <w:lang w:val="vi-VN"/>
              </w:rPr>
              <w:t>219</w:t>
            </w:r>
          </w:p>
        </w:tc>
        <w:tc>
          <w:tcPr>
            <w:tcW w:w="1416" w:type="pct"/>
            <w:shd w:val="clear" w:color="auto" w:fill="8D0F3B"/>
          </w:tcPr>
          <w:p w14:paraId="420EAF49" w14:textId="3F357F7F" w:rsidR="006608EA" w:rsidRPr="00B7620F" w:rsidRDefault="00267F15" w:rsidP="00B7620F">
            <w:pPr>
              <w:widowControl w:val="0"/>
              <w:adjustRightInd w:val="0"/>
              <w:snapToGrid w:val="0"/>
              <w:spacing w:before="60" w:after="60" w:line="276" w:lineRule="auto"/>
              <w:jc w:val="center"/>
              <w:rPr>
                <w:rFonts w:ascii="OptimaVO" w:hAnsi="OptimaVO" w:cs="Times New Roman"/>
                <w:sz w:val="22"/>
                <w:lang w:val="vi-VN"/>
              </w:rPr>
            </w:pPr>
            <w:r>
              <w:rPr>
                <w:rFonts w:ascii="OptimaVO" w:hAnsi="OptimaVO" w:cs="Times New Roman"/>
                <w:b/>
                <w:sz w:val="22"/>
              </w:rPr>
              <w:t xml:space="preserve">Quy chế 219 </w:t>
            </w:r>
          </w:p>
        </w:tc>
        <w:tc>
          <w:tcPr>
            <w:tcW w:w="1434" w:type="pct"/>
            <w:shd w:val="clear" w:color="auto" w:fill="8D0F3B"/>
          </w:tcPr>
          <w:p w14:paraId="4867556A" w14:textId="01BBF9A5" w:rsidR="006608EA" w:rsidRPr="0016378E" w:rsidRDefault="006608EA" w:rsidP="00B7620F">
            <w:pPr>
              <w:widowControl w:val="0"/>
              <w:adjustRightInd w:val="0"/>
              <w:snapToGrid w:val="0"/>
              <w:spacing w:before="60" w:after="60" w:line="276" w:lineRule="auto"/>
              <w:jc w:val="center"/>
              <w:rPr>
                <w:rFonts w:ascii="OptimaVO" w:hAnsi="OptimaVO" w:cs="Times New Roman"/>
                <w:sz w:val="22"/>
                <w:lang w:val="vi-VN"/>
              </w:rPr>
            </w:pPr>
            <w:r w:rsidRPr="0016378E">
              <w:rPr>
                <w:rFonts w:ascii="OptimaVO" w:hAnsi="OptimaVO" w:cs="Times New Roman"/>
                <w:b/>
                <w:sz w:val="22"/>
                <w:lang w:val="vi-VN"/>
              </w:rPr>
              <w:t>Dự</w:t>
            </w:r>
            <w:r w:rsidRPr="00B7620F">
              <w:rPr>
                <w:rFonts w:ascii="OptimaVO" w:hAnsi="OptimaVO" w:cs="Times New Roman"/>
                <w:b/>
                <w:sz w:val="22"/>
                <w:lang w:val="vi-VN"/>
              </w:rPr>
              <w:t xml:space="preserve"> thảo </w:t>
            </w:r>
            <w:r w:rsidR="007F7351">
              <w:rPr>
                <w:rFonts w:ascii="OptimaVO" w:hAnsi="OptimaVO" w:cs="Times New Roman"/>
                <w:b/>
                <w:sz w:val="22"/>
                <w:lang w:val="vi-VN"/>
              </w:rPr>
              <w:t>Quy chế sửa đổi Quy chế 219</w:t>
            </w:r>
          </w:p>
        </w:tc>
        <w:tc>
          <w:tcPr>
            <w:tcW w:w="1272" w:type="pct"/>
            <w:shd w:val="clear" w:color="auto" w:fill="8D0E3B"/>
          </w:tcPr>
          <w:p w14:paraId="3F44B1CD" w14:textId="77777777" w:rsidR="006608EA" w:rsidRPr="00B7620F" w:rsidRDefault="006608EA" w:rsidP="00B7620F">
            <w:pPr>
              <w:widowControl w:val="0"/>
              <w:adjustRightInd w:val="0"/>
              <w:snapToGrid w:val="0"/>
              <w:spacing w:before="60" w:after="60" w:line="276" w:lineRule="auto"/>
              <w:jc w:val="center"/>
              <w:rPr>
                <w:rFonts w:ascii="OptimaVO" w:hAnsi="OptimaVO" w:cs="Times New Roman"/>
                <w:b/>
                <w:bCs/>
                <w:sz w:val="22"/>
                <w:lang w:val="vi-VN"/>
              </w:rPr>
            </w:pPr>
            <w:r w:rsidRPr="00B7620F">
              <w:rPr>
                <w:rFonts w:ascii="OptimaVO" w:hAnsi="OptimaVO" w:cs="Times New Roman"/>
                <w:b/>
                <w:bCs/>
                <w:sz w:val="22"/>
                <w:lang w:val="vi-VN"/>
              </w:rPr>
              <w:t>Lý do/Căn cứ sửa đổi</w:t>
            </w:r>
          </w:p>
        </w:tc>
      </w:tr>
      <w:tr w:rsidR="00AA0719" w:rsidRPr="00B7620F" w14:paraId="00BCFD7A" w14:textId="77777777" w:rsidTr="0024588C">
        <w:trPr>
          <w:trHeight w:val="20"/>
        </w:trPr>
        <w:tc>
          <w:tcPr>
            <w:tcW w:w="261" w:type="pct"/>
          </w:tcPr>
          <w:p w14:paraId="01682FBF" w14:textId="77777777" w:rsidR="00AA0719" w:rsidRPr="00B7620F" w:rsidRDefault="00AA0719"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pt-BR"/>
              </w:rPr>
            </w:pPr>
          </w:p>
        </w:tc>
        <w:tc>
          <w:tcPr>
            <w:tcW w:w="617" w:type="pct"/>
          </w:tcPr>
          <w:p w14:paraId="14FC609F" w14:textId="3BB0D2CF" w:rsidR="00AA0719" w:rsidRDefault="00AA0719"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Tên Quy chế</w:t>
            </w:r>
          </w:p>
        </w:tc>
        <w:tc>
          <w:tcPr>
            <w:tcW w:w="1416" w:type="pct"/>
          </w:tcPr>
          <w:p w14:paraId="23599F0D" w14:textId="77777777" w:rsidR="00AA0719" w:rsidRDefault="002F0FE9" w:rsidP="00C65FC4">
            <w:pPr>
              <w:widowControl w:val="0"/>
              <w:adjustRightInd w:val="0"/>
              <w:snapToGrid w:val="0"/>
              <w:spacing w:before="60" w:after="60"/>
              <w:jc w:val="both"/>
              <w:rPr>
                <w:rFonts w:ascii="OptimaVO" w:hAnsi="OptimaVO" w:cs="Times New Roman"/>
                <w:bCs/>
                <w:color w:val="000000" w:themeColor="text1"/>
                <w:sz w:val="22"/>
              </w:rPr>
            </w:pPr>
            <w:r>
              <w:rPr>
                <w:rFonts w:ascii="OptimaVO" w:hAnsi="OptimaVO" w:cs="Times New Roman"/>
                <w:bCs/>
                <w:color w:val="000000" w:themeColor="text1"/>
                <w:sz w:val="22"/>
              </w:rPr>
              <w:t xml:space="preserve">Quy chế Tổ chức và hoạt động của Hội đồng quản trị Tập đoàn Xăng dầu Việt </w:t>
            </w:r>
            <w:r>
              <w:rPr>
                <w:rFonts w:ascii="OptimaVO" w:hAnsi="OptimaVO" w:cs="Times New Roman"/>
                <w:bCs/>
                <w:color w:val="000000" w:themeColor="text1"/>
                <w:sz w:val="22"/>
              </w:rPr>
              <w:lastRenderedPageBreak/>
              <w:t>Nam</w:t>
            </w:r>
          </w:p>
          <w:p w14:paraId="72318690" w14:textId="77777777" w:rsidR="002F0FE9" w:rsidRDefault="002F0FE9" w:rsidP="00C65FC4">
            <w:pPr>
              <w:widowControl w:val="0"/>
              <w:adjustRightInd w:val="0"/>
              <w:snapToGrid w:val="0"/>
              <w:spacing w:before="60" w:after="60"/>
              <w:jc w:val="both"/>
              <w:rPr>
                <w:rFonts w:ascii="OptimaVO" w:hAnsi="OptimaVO" w:cs="Times New Roman"/>
                <w:bCs/>
                <w:color w:val="000000" w:themeColor="text1"/>
                <w:sz w:val="22"/>
              </w:rPr>
            </w:pPr>
          </w:p>
          <w:p w14:paraId="31136A03" w14:textId="6AAF9D5A" w:rsidR="002F0FE9" w:rsidRPr="00C65FC4" w:rsidRDefault="002F0FE9" w:rsidP="00C65FC4">
            <w:pPr>
              <w:widowControl w:val="0"/>
              <w:adjustRightInd w:val="0"/>
              <w:snapToGrid w:val="0"/>
              <w:spacing w:before="60" w:after="60"/>
              <w:jc w:val="both"/>
              <w:rPr>
                <w:rFonts w:ascii="OptimaVO" w:hAnsi="OptimaVO" w:cs="Times New Roman"/>
                <w:bCs/>
                <w:color w:val="000000" w:themeColor="text1"/>
                <w:sz w:val="22"/>
              </w:rPr>
            </w:pPr>
            <w:r>
              <w:rPr>
                <w:rFonts w:ascii="OptimaVO" w:hAnsi="OptimaVO" w:cs="Times New Roman"/>
                <w:bCs/>
                <w:color w:val="000000" w:themeColor="text1"/>
                <w:sz w:val="22"/>
              </w:rPr>
              <w:t>Quy chế hoạt động của Hội đồng quản trị Tập đoàn Xăng dầu Việt Nam</w:t>
            </w:r>
          </w:p>
        </w:tc>
        <w:tc>
          <w:tcPr>
            <w:tcW w:w="1434" w:type="pct"/>
          </w:tcPr>
          <w:p w14:paraId="50D6C78C" w14:textId="19103A81" w:rsidR="00AA0719" w:rsidRPr="00C65FC4" w:rsidRDefault="002F0FE9" w:rsidP="004307BF">
            <w:pPr>
              <w:widowControl w:val="0"/>
              <w:adjustRightInd w:val="0"/>
              <w:snapToGrid w:val="0"/>
              <w:spacing w:before="60" w:after="60"/>
              <w:jc w:val="both"/>
              <w:rPr>
                <w:rFonts w:ascii="OptimaVO" w:hAnsi="OptimaVO" w:cs="Times New Roman"/>
                <w:bCs/>
                <w:color w:val="000000" w:themeColor="text1"/>
                <w:sz w:val="22"/>
              </w:rPr>
            </w:pPr>
            <w:r w:rsidRPr="00486D63">
              <w:rPr>
                <w:rFonts w:ascii="OptimaVO" w:hAnsi="OptimaVO" w:cs="Times New Roman"/>
                <w:bCs/>
                <w:color w:val="000000" w:themeColor="text1"/>
                <w:sz w:val="22"/>
                <w:u w:val="single"/>
              </w:rPr>
              <w:lastRenderedPageBreak/>
              <w:t>Quy chế hoạt động</w:t>
            </w:r>
            <w:r>
              <w:rPr>
                <w:rFonts w:ascii="OptimaVO" w:hAnsi="OptimaVO" w:cs="Times New Roman"/>
                <w:bCs/>
                <w:color w:val="000000" w:themeColor="text1"/>
                <w:sz w:val="22"/>
              </w:rPr>
              <w:t xml:space="preserve"> của Hội đồng quản trị Tập đoàn Xăng dầu Việt Nam</w:t>
            </w:r>
          </w:p>
        </w:tc>
        <w:tc>
          <w:tcPr>
            <w:tcW w:w="1272" w:type="pct"/>
          </w:tcPr>
          <w:p w14:paraId="5AB22EDF" w14:textId="5274DAE8" w:rsidR="00AA0719" w:rsidRPr="00FE3646" w:rsidRDefault="002F0FE9" w:rsidP="00B7620F">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rPr>
              <w:t xml:space="preserve">Thống nhất tên </w:t>
            </w:r>
            <w:r w:rsidR="00EC04F3">
              <w:rPr>
                <w:rFonts w:ascii="OptimaVO" w:hAnsi="OptimaVO" w:cs="Times New Roman"/>
                <w:color w:val="000000" w:themeColor="text1"/>
                <w:sz w:val="22"/>
              </w:rPr>
              <w:t>theo</w:t>
            </w:r>
            <w:r w:rsidR="00EC04F3">
              <w:rPr>
                <w:rFonts w:ascii="OptimaVO" w:hAnsi="OptimaVO" w:cs="Times New Roman"/>
                <w:color w:val="000000" w:themeColor="text1"/>
                <w:sz w:val="22"/>
                <w:lang w:val="vi-VN"/>
              </w:rPr>
              <w:t xml:space="preserve"> mẫu </w:t>
            </w:r>
            <w:r w:rsidR="00EC04F3" w:rsidRPr="006D25FB">
              <w:rPr>
                <w:rFonts w:ascii="OptimaVO" w:hAnsi="OptimaVO" w:cs="Times New Roman"/>
                <w:color w:val="000000" w:themeColor="text1"/>
                <w:sz w:val="22"/>
                <w:lang w:val="vi-VN"/>
              </w:rPr>
              <w:t>Quy chế hoạt động của Hội đồng quản trị</w:t>
            </w:r>
            <w:r w:rsidR="00EC04F3">
              <w:rPr>
                <w:rFonts w:ascii="OptimaVO" w:hAnsi="OptimaVO" w:cs="Times New Roman"/>
                <w:color w:val="000000" w:themeColor="text1"/>
                <w:sz w:val="22"/>
                <w:lang w:val="vi-VN"/>
              </w:rPr>
              <w:t xml:space="preserve"> </w:t>
            </w:r>
            <w:r w:rsidR="00EC04F3" w:rsidRPr="008F306B">
              <w:rPr>
                <w:rFonts w:ascii="OptimaVO" w:hAnsi="OptimaVO" w:cs="Times New Roman"/>
                <w:color w:val="000000" w:themeColor="text1"/>
                <w:sz w:val="22"/>
                <w:lang w:val="vi-VN"/>
              </w:rPr>
              <w:t xml:space="preserve">tại </w:t>
            </w:r>
            <w:r w:rsidR="00EC04F3">
              <w:rPr>
                <w:rFonts w:ascii="OptimaVO" w:hAnsi="OptimaVO" w:cs="Times New Roman"/>
                <w:color w:val="000000" w:themeColor="text1"/>
                <w:sz w:val="22"/>
                <w:lang w:val="vi-VN"/>
              </w:rPr>
              <w:lastRenderedPageBreak/>
              <w:t xml:space="preserve">Phụ lục III </w:t>
            </w:r>
            <w:r w:rsidR="00EC04F3" w:rsidRPr="008F306B">
              <w:rPr>
                <w:rFonts w:ascii="OptimaVO" w:hAnsi="OptimaVO" w:cs="Times New Roman"/>
                <w:color w:val="000000" w:themeColor="text1"/>
                <w:sz w:val="22"/>
                <w:lang w:val="vi-VN"/>
              </w:rPr>
              <w:t>Thông tư 116/2020/TT-BTC</w:t>
            </w:r>
            <w:r w:rsidR="00EC04F3">
              <w:rPr>
                <w:rFonts w:ascii="OptimaVO" w:hAnsi="OptimaVO" w:cs="Times New Roman"/>
                <w:color w:val="000000" w:themeColor="text1"/>
                <w:sz w:val="22"/>
                <w:lang w:val="vi-VN"/>
              </w:rPr>
              <w:t xml:space="preserve"> (gọi tắt là Quy chế mẫu).</w:t>
            </w:r>
          </w:p>
        </w:tc>
      </w:tr>
      <w:tr w:rsidR="00F33741" w:rsidRPr="00B7620F" w14:paraId="2F93C37C" w14:textId="77777777" w:rsidTr="0024588C">
        <w:trPr>
          <w:trHeight w:val="20"/>
        </w:trPr>
        <w:tc>
          <w:tcPr>
            <w:tcW w:w="261" w:type="pct"/>
          </w:tcPr>
          <w:p w14:paraId="3EA16FD8" w14:textId="77777777" w:rsidR="00F33741" w:rsidRPr="0016378E" w:rsidRDefault="00F33741"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524C95B9" w14:textId="6D6A8AC5" w:rsidR="00F33741" w:rsidRDefault="00E31D2B"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Phần căn cứ</w:t>
            </w:r>
          </w:p>
        </w:tc>
        <w:tc>
          <w:tcPr>
            <w:tcW w:w="1416" w:type="pct"/>
          </w:tcPr>
          <w:p w14:paraId="29E7DB5F" w14:textId="12E38FA5" w:rsidR="00C65FC4" w:rsidRPr="00C65FC4" w:rsidRDefault="00C65FC4" w:rsidP="00C65FC4">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 xml:space="preserve">Căn cứ Luật doanh nghiệp số 59/2020/QH14 ngày 17 tháng 6 năm </w:t>
            </w:r>
            <w:proofErr w:type="gramStart"/>
            <w:r w:rsidRPr="00C65FC4">
              <w:rPr>
                <w:rFonts w:ascii="OptimaVO" w:hAnsi="OptimaVO" w:cs="Times New Roman"/>
                <w:bCs/>
                <w:color w:val="000000" w:themeColor="text1"/>
                <w:sz w:val="22"/>
              </w:rPr>
              <w:t>2020;</w:t>
            </w:r>
            <w:proofErr w:type="gramEnd"/>
          </w:p>
          <w:p w14:paraId="3ED7A1E8" w14:textId="77777777" w:rsidR="00C65FC4" w:rsidRPr="00C65FC4" w:rsidRDefault="00C65FC4" w:rsidP="00C65FC4">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 xml:space="preserve">Căn cứ </w:t>
            </w:r>
            <w:r w:rsidRPr="00C65FC4">
              <w:rPr>
                <w:rFonts w:ascii="OptimaVO" w:hAnsi="OptimaVO" w:cs="Times New Roman"/>
                <w:bCs/>
                <w:iCs/>
                <w:color w:val="000000" w:themeColor="text1"/>
                <w:sz w:val="22"/>
              </w:rPr>
              <w:t>Luật Chứng khoán</w:t>
            </w:r>
            <w:r w:rsidRPr="00C65FC4">
              <w:rPr>
                <w:rFonts w:ascii="OptimaVO" w:hAnsi="OptimaVO" w:cs="Times New Roman"/>
                <w:bCs/>
                <w:color w:val="000000" w:themeColor="text1"/>
                <w:sz w:val="22"/>
              </w:rPr>
              <w:t xml:space="preserve"> số 54/2019/QH14 ngày 26 tháng 11 năm </w:t>
            </w:r>
            <w:proofErr w:type="gramStart"/>
            <w:r w:rsidRPr="00C65FC4">
              <w:rPr>
                <w:rFonts w:ascii="OptimaVO" w:hAnsi="OptimaVO" w:cs="Times New Roman"/>
                <w:bCs/>
                <w:color w:val="000000" w:themeColor="text1"/>
                <w:sz w:val="22"/>
              </w:rPr>
              <w:t>2019;</w:t>
            </w:r>
            <w:proofErr w:type="gramEnd"/>
          </w:p>
          <w:p w14:paraId="716B0550" w14:textId="77777777" w:rsidR="00C65FC4" w:rsidRPr="00C65FC4" w:rsidRDefault="00C65FC4" w:rsidP="00C65FC4">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Căn cứ Nghị định số 155/2020/NĐ-CP ngày 31/12/2020 của Chính phủ quy định chi tiết thi hành một số điều của Luật Chứng khoán và</w:t>
            </w:r>
            <w:r w:rsidRPr="00C65FC4">
              <w:rPr>
                <w:rFonts w:ascii="OptimaVO" w:hAnsi="OptimaVO" w:cs="Times New Roman"/>
                <w:b/>
                <w:bCs/>
                <w:color w:val="000000" w:themeColor="text1"/>
                <w:sz w:val="22"/>
              </w:rPr>
              <w:t xml:space="preserve"> </w:t>
            </w:r>
            <w:r w:rsidRPr="00C65FC4">
              <w:rPr>
                <w:rFonts w:ascii="OptimaVO" w:hAnsi="OptimaVO" w:cs="Times New Roman"/>
                <w:bCs/>
                <w:color w:val="000000" w:themeColor="text1"/>
                <w:sz w:val="22"/>
              </w:rPr>
              <w:t xml:space="preserve">Thông tư số 116/2020/TT-BTC ngày 31/12/2020 của Bộ Tài chính hướng dẫn một số điều về quản trị công ty áp dụng đối với công ty đại chúng tại Nghị định số 155/2020/NĐ-CP của Chính </w:t>
            </w:r>
            <w:proofErr w:type="gramStart"/>
            <w:r w:rsidRPr="00C65FC4">
              <w:rPr>
                <w:rFonts w:ascii="OptimaVO" w:hAnsi="OptimaVO" w:cs="Times New Roman"/>
                <w:bCs/>
                <w:color w:val="000000" w:themeColor="text1"/>
                <w:sz w:val="22"/>
              </w:rPr>
              <w:t>phủ;</w:t>
            </w:r>
            <w:proofErr w:type="gramEnd"/>
            <w:r w:rsidRPr="00C65FC4">
              <w:rPr>
                <w:rFonts w:ascii="OptimaVO" w:hAnsi="OptimaVO" w:cs="Times New Roman"/>
                <w:bCs/>
                <w:color w:val="000000" w:themeColor="text1"/>
                <w:sz w:val="22"/>
              </w:rPr>
              <w:t xml:space="preserve"> </w:t>
            </w:r>
          </w:p>
          <w:p w14:paraId="31B7CB92" w14:textId="77777777" w:rsidR="00C65FC4" w:rsidRPr="00C65FC4" w:rsidRDefault="00C65FC4" w:rsidP="00C65FC4">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 xml:space="preserve">Căn cứ Điều lệ Tập đoàn Xăng dầu Việt Nam đã được Đại hội đồng cổ đông thông qua ngày 26 tháng 4 năm </w:t>
            </w:r>
            <w:proofErr w:type="gramStart"/>
            <w:r w:rsidRPr="00C65FC4">
              <w:rPr>
                <w:rFonts w:ascii="OptimaVO" w:hAnsi="OptimaVO" w:cs="Times New Roman"/>
                <w:bCs/>
                <w:color w:val="000000" w:themeColor="text1"/>
                <w:sz w:val="22"/>
              </w:rPr>
              <w:t>2021;</w:t>
            </w:r>
            <w:proofErr w:type="gramEnd"/>
          </w:p>
          <w:p w14:paraId="5F18B565" w14:textId="73095D1A" w:rsidR="00F33741" w:rsidRDefault="00C65FC4" w:rsidP="00C65FC4">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 xml:space="preserve"> Căn cứ </w:t>
            </w:r>
            <w:r w:rsidRPr="0016378E">
              <w:rPr>
                <w:rFonts w:ascii="OptimaVO" w:hAnsi="OptimaVO" w:cs="Times New Roman"/>
                <w:bCs/>
                <w:color w:val="000000" w:themeColor="text1"/>
                <w:sz w:val="22"/>
              </w:rPr>
              <w:t xml:space="preserve">Nghị quyết số 01/2021/PLX-NQ-ĐHĐCĐ của Đại hội đồng cổ đông thường niên ngày 26 tháng 4 năm 2021 của </w:t>
            </w:r>
            <w:r w:rsidRPr="00C65FC4">
              <w:rPr>
                <w:rFonts w:ascii="OptimaVO" w:hAnsi="OptimaVO" w:cs="Times New Roman"/>
                <w:bCs/>
                <w:color w:val="000000" w:themeColor="text1"/>
                <w:sz w:val="22"/>
              </w:rPr>
              <w:t>Tập đoàn Xăng dầu Việt Nam</w:t>
            </w:r>
            <w:r w:rsidRPr="0016378E">
              <w:rPr>
                <w:rFonts w:ascii="OptimaVO" w:hAnsi="OptimaVO" w:cs="Times New Roman"/>
                <w:bCs/>
                <w:color w:val="000000" w:themeColor="text1"/>
                <w:sz w:val="22"/>
              </w:rPr>
              <w:t>,</w:t>
            </w:r>
          </w:p>
        </w:tc>
        <w:tc>
          <w:tcPr>
            <w:tcW w:w="1434" w:type="pct"/>
          </w:tcPr>
          <w:p w14:paraId="68F4142C" w14:textId="5650FAC3" w:rsidR="004307BF" w:rsidRPr="00C65FC4" w:rsidRDefault="004307BF" w:rsidP="004307BF">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 xml:space="preserve">Căn cứ Luật </w:t>
            </w:r>
            <w:r w:rsidR="00263192">
              <w:rPr>
                <w:rFonts w:ascii="OptimaVO" w:hAnsi="OptimaVO" w:cs="Times New Roman"/>
                <w:bCs/>
                <w:color w:val="000000" w:themeColor="text1"/>
                <w:sz w:val="22"/>
              </w:rPr>
              <w:t>D</w:t>
            </w:r>
            <w:r w:rsidRPr="00C65FC4">
              <w:rPr>
                <w:rFonts w:ascii="OptimaVO" w:hAnsi="OptimaVO" w:cs="Times New Roman"/>
                <w:bCs/>
                <w:color w:val="000000" w:themeColor="text1"/>
                <w:sz w:val="22"/>
              </w:rPr>
              <w:t>oanh nghiệp số 59/2020/QH14 ngày 17 tháng 6 năm 2020</w:t>
            </w:r>
            <w:r w:rsidR="000125AE">
              <w:rPr>
                <w:rFonts w:ascii="OptimaVO" w:hAnsi="OptimaVO" w:cs="Times New Roman"/>
                <w:bCs/>
                <w:color w:val="000000" w:themeColor="text1"/>
                <w:sz w:val="22"/>
              </w:rPr>
              <w:t xml:space="preserve">, </w:t>
            </w:r>
            <w:r w:rsidR="000125AE" w:rsidRPr="000125AE">
              <w:rPr>
                <w:rFonts w:ascii="OptimaVO" w:hAnsi="OptimaVO" w:cs="Times New Roman"/>
                <w:bCs/>
                <w:iCs/>
                <w:color w:val="000000" w:themeColor="text1"/>
                <w:sz w:val="22"/>
                <w:u w:val="single"/>
              </w:rPr>
              <w:t>Luật số 76/2025/QH15 ngày 17</w:t>
            </w:r>
            <w:r w:rsidR="000125AE" w:rsidRPr="000125AE">
              <w:rPr>
                <w:rFonts w:ascii="OptimaVO" w:hAnsi="OptimaVO" w:cs="Times New Roman"/>
                <w:bCs/>
                <w:iCs/>
                <w:color w:val="000000" w:themeColor="text1"/>
                <w:sz w:val="22"/>
                <w:u w:val="single"/>
                <w:lang w:val="vi-VN"/>
              </w:rPr>
              <w:t xml:space="preserve"> tháng </w:t>
            </w:r>
            <w:r w:rsidR="000125AE" w:rsidRPr="000125AE">
              <w:rPr>
                <w:rFonts w:ascii="OptimaVO" w:hAnsi="OptimaVO" w:cs="Times New Roman"/>
                <w:bCs/>
                <w:iCs/>
                <w:color w:val="000000" w:themeColor="text1"/>
                <w:sz w:val="22"/>
                <w:u w:val="single"/>
              </w:rPr>
              <w:t>6</w:t>
            </w:r>
            <w:r w:rsidR="000125AE" w:rsidRPr="000125AE">
              <w:rPr>
                <w:rFonts w:ascii="OptimaVO" w:hAnsi="OptimaVO" w:cs="Times New Roman"/>
                <w:bCs/>
                <w:iCs/>
                <w:color w:val="000000" w:themeColor="text1"/>
                <w:sz w:val="22"/>
                <w:u w:val="single"/>
                <w:lang w:val="vi-VN"/>
              </w:rPr>
              <w:t xml:space="preserve"> năm </w:t>
            </w:r>
            <w:r w:rsidR="000125AE" w:rsidRPr="000125AE">
              <w:rPr>
                <w:rFonts w:ascii="OptimaVO" w:hAnsi="OptimaVO" w:cs="Times New Roman"/>
                <w:bCs/>
                <w:iCs/>
                <w:color w:val="000000" w:themeColor="text1"/>
                <w:sz w:val="22"/>
                <w:u w:val="single"/>
              </w:rPr>
              <w:t>2025 và các văn bản sửa đổi, bổ sung</w:t>
            </w:r>
            <w:r w:rsidR="000125AE" w:rsidRPr="000125AE">
              <w:rPr>
                <w:rFonts w:ascii="OptimaVO" w:hAnsi="OptimaVO" w:cs="Times New Roman"/>
                <w:bCs/>
                <w:iCs/>
                <w:color w:val="000000" w:themeColor="text1"/>
                <w:sz w:val="22"/>
                <w:u w:val="single"/>
                <w:lang w:val="vi-VN"/>
              </w:rPr>
              <w:t xml:space="preserve">, thay thế (nếu có) </w:t>
            </w:r>
            <w:r w:rsidR="000125AE" w:rsidRPr="000125AE">
              <w:rPr>
                <w:rFonts w:ascii="OptimaVO" w:hAnsi="OptimaVO" w:cs="Times New Roman"/>
                <w:bCs/>
                <w:iCs/>
                <w:color w:val="000000" w:themeColor="text1"/>
                <w:sz w:val="22"/>
                <w:u w:val="single"/>
              </w:rPr>
              <w:t xml:space="preserve">tại từng thời điểm áp </w:t>
            </w:r>
            <w:proofErr w:type="gramStart"/>
            <w:r w:rsidR="000125AE" w:rsidRPr="000125AE">
              <w:rPr>
                <w:rFonts w:ascii="OptimaVO" w:hAnsi="OptimaVO" w:cs="Times New Roman"/>
                <w:bCs/>
                <w:iCs/>
                <w:color w:val="000000" w:themeColor="text1"/>
                <w:sz w:val="22"/>
                <w:u w:val="single"/>
              </w:rPr>
              <w:t>dụng</w:t>
            </w:r>
            <w:r w:rsidRPr="00C65FC4">
              <w:rPr>
                <w:rFonts w:ascii="OptimaVO" w:hAnsi="OptimaVO" w:cs="Times New Roman"/>
                <w:bCs/>
                <w:color w:val="000000" w:themeColor="text1"/>
                <w:sz w:val="22"/>
              </w:rPr>
              <w:t>;</w:t>
            </w:r>
            <w:proofErr w:type="gramEnd"/>
          </w:p>
          <w:p w14:paraId="76B6DBE2" w14:textId="300F2043" w:rsidR="004307BF" w:rsidRDefault="004307BF" w:rsidP="004307BF">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 xml:space="preserve">Căn cứ </w:t>
            </w:r>
            <w:r w:rsidRPr="00C65FC4">
              <w:rPr>
                <w:rFonts w:ascii="OptimaVO" w:hAnsi="OptimaVO" w:cs="Times New Roman"/>
                <w:bCs/>
                <w:iCs/>
                <w:color w:val="000000" w:themeColor="text1"/>
                <w:sz w:val="22"/>
              </w:rPr>
              <w:t>Luật Chứng khoán</w:t>
            </w:r>
            <w:r w:rsidRPr="00C65FC4">
              <w:rPr>
                <w:rFonts w:ascii="OptimaVO" w:hAnsi="OptimaVO" w:cs="Times New Roman"/>
                <w:bCs/>
                <w:color w:val="000000" w:themeColor="text1"/>
                <w:sz w:val="22"/>
              </w:rPr>
              <w:t xml:space="preserve"> số 54/2019/QH14 ngày 26 tháng 11 năm 2019</w:t>
            </w:r>
            <w:r w:rsidR="000125AE">
              <w:rPr>
                <w:rFonts w:ascii="OptimaVO" w:hAnsi="OptimaVO" w:cs="Times New Roman"/>
                <w:bCs/>
                <w:color w:val="000000" w:themeColor="text1"/>
                <w:sz w:val="22"/>
              </w:rPr>
              <w:t xml:space="preserve">, </w:t>
            </w:r>
            <w:r w:rsidR="00D40004" w:rsidRPr="00D40004">
              <w:rPr>
                <w:rFonts w:ascii="OptimaVO" w:hAnsi="OptimaVO" w:cs="Times New Roman"/>
                <w:bCs/>
                <w:color w:val="000000" w:themeColor="text1"/>
                <w:sz w:val="22"/>
                <w:u w:val="single"/>
              </w:rPr>
              <w:t xml:space="preserve">Luật số 56/2024/QH15 ngày 29 tháng 11 năm 2024 </w:t>
            </w:r>
            <w:r w:rsidR="00D40004" w:rsidRPr="00D40004">
              <w:rPr>
                <w:rFonts w:ascii="OptimaVO" w:hAnsi="OptimaVO" w:cs="Times New Roman"/>
                <w:bCs/>
                <w:iCs/>
                <w:color w:val="000000" w:themeColor="text1"/>
                <w:sz w:val="22"/>
                <w:u w:val="single"/>
              </w:rPr>
              <w:t>và các văn bản sửa đổi, bổ sung</w:t>
            </w:r>
            <w:r w:rsidR="00D40004" w:rsidRPr="00D40004">
              <w:rPr>
                <w:rFonts w:ascii="OptimaVO" w:hAnsi="OptimaVO" w:cs="Times New Roman"/>
                <w:bCs/>
                <w:iCs/>
                <w:color w:val="000000" w:themeColor="text1"/>
                <w:sz w:val="22"/>
                <w:u w:val="single"/>
                <w:lang w:val="vi-VN"/>
              </w:rPr>
              <w:t xml:space="preserve">, thay thế (nếu có) </w:t>
            </w:r>
            <w:r w:rsidR="00D40004" w:rsidRPr="00D40004">
              <w:rPr>
                <w:rFonts w:ascii="OptimaVO" w:hAnsi="OptimaVO" w:cs="Times New Roman"/>
                <w:bCs/>
                <w:iCs/>
                <w:color w:val="000000" w:themeColor="text1"/>
                <w:sz w:val="22"/>
                <w:u w:val="single"/>
              </w:rPr>
              <w:t xml:space="preserve">tại từng thời điểm áp </w:t>
            </w:r>
            <w:proofErr w:type="gramStart"/>
            <w:r w:rsidR="00D40004" w:rsidRPr="00D40004">
              <w:rPr>
                <w:rFonts w:ascii="OptimaVO" w:hAnsi="OptimaVO" w:cs="Times New Roman"/>
                <w:bCs/>
                <w:iCs/>
                <w:color w:val="000000" w:themeColor="text1"/>
                <w:sz w:val="22"/>
                <w:u w:val="single"/>
              </w:rPr>
              <w:t>dụng</w:t>
            </w:r>
            <w:r w:rsidRPr="00C65FC4">
              <w:rPr>
                <w:rFonts w:ascii="OptimaVO" w:hAnsi="OptimaVO" w:cs="Times New Roman"/>
                <w:bCs/>
                <w:color w:val="000000" w:themeColor="text1"/>
                <w:sz w:val="22"/>
              </w:rPr>
              <w:t>;</w:t>
            </w:r>
            <w:proofErr w:type="gramEnd"/>
          </w:p>
          <w:p w14:paraId="1D4C84D6" w14:textId="4961F8C7" w:rsidR="00D40004" w:rsidRPr="00C65FC4" w:rsidRDefault="00263192" w:rsidP="004307BF">
            <w:pPr>
              <w:widowControl w:val="0"/>
              <w:adjustRightInd w:val="0"/>
              <w:snapToGrid w:val="0"/>
              <w:spacing w:before="60" w:after="60"/>
              <w:jc w:val="both"/>
              <w:rPr>
                <w:rFonts w:ascii="OptimaVO" w:hAnsi="OptimaVO" w:cs="Times New Roman"/>
                <w:bCs/>
                <w:color w:val="000000" w:themeColor="text1"/>
                <w:sz w:val="22"/>
              </w:rPr>
            </w:pPr>
            <w:r w:rsidRPr="008952F9">
              <w:rPr>
                <w:rFonts w:ascii="OptimaVO" w:hAnsi="OptimaVO" w:cs="Times New Roman"/>
                <w:bCs/>
                <w:color w:val="000000" w:themeColor="text1"/>
                <w:sz w:val="22"/>
                <w:u w:val="single"/>
              </w:rPr>
              <w:t>C</w:t>
            </w:r>
            <w:r w:rsidRPr="008952F9">
              <w:rPr>
                <w:rFonts w:ascii="OptimaVO" w:hAnsi="OptimaVO" w:cs="Times New Roman" w:hint="eastAsia"/>
                <w:bCs/>
                <w:color w:val="000000" w:themeColor="text1"/>
                <w:sz w:val="22"/>
                <w:u w:val="single"/>
              </w:rPr>
              <w:t>ă</w:t>
            </w:r>
            <w:r w:rsidRPr="008952F9">
              <w:rPr>
                <w:rFonts w:ascii="OptimaVO" w:hAnsi="OptimaVO" w:cs="Times New Roman"/>
                <w:bCs/>
                <w:color w:val="000000" w:themeColor="text1"/>
                <w:sz w:val="22"/>
                <w:u w:val="single"/>
              </w:rPr>
              <w:t xml:space="preserve">n cứ </w:t>
            </w:r>
            <w:r w:rsidRPr="008952F9">
              <w:rPr>
                <w:rFonts w:ascii="OptimaVO" w:hAnsi="OptimaVO" w:cs="Times New Roman"/>
                <w:bCs/>
                <w:color w:val="000000" w:themeColor="text1"/>
                <w:sz w:val="22"/>
                <w:u w:val="single"/>
                <w:lang w:val="vi-VN"/>
              </w:rPr>
              <w:t xml:space="preserve">Luật Quản lý và </w:t>
            </w:r>
            <w:r w:rsidR="00EC04F3">
              <w:rPr>
                <w:rFonts w:ascii="OptimaVO" w:hAnsi="OptimaVO" w:cs="Times New Roman"/>
                <w:bCs/>
                <w:color w:val="000000" w:themeColor="text1"/>
                <w:sz w:val="22"/>
                <w:u w:val="single"/>
                <w:lang w:val="vi-VN"/>
              </w:rPr>
              <w:t>đ</w:t>
            </w:r>
            <w:r w:rsidRPr="008952F9">
              <w:rPr>
                <w:rFonts w:ascii="OptimaVO" w:hAnsi="OptimaVO" w:cs="Times New Roman"/>
                <w:bCs/>
                <w:color w:val="000000" w:themeColor="text1"/>
                <w:sz w:val="22"/>
                <w:u w:val="single"/>
                <w:lang w:val="vi-VN"/>
              </w:rPr>
              <w:t>ầu t</w:t>
            </w:r>
            <w:r w:rsidRPr="008952F9">
              <w:rPr>
                <w:rFonts w:ascii="OptimaVO" w:hAnsi="OptimaVO" w:cs="Times New Roman" w:hint="eastAsia"/>
                <w:bCs/>
                <w:color w:val="000000" w:themeColor="text1"/>
                <w:sz w:val="22"/>
                <w:u w:val="single"/>
                <w:lang w:val="vi-VN"/>
              </w:rPr>
              <w:t>ư</w:t>
            </w:r>
            <w:r w:rsidRPr="008952F9">
              <w:rPr>
                <w:rFonts w:ascii="OptimaVO" w:hAnsi="OptimaVO" w:cs="Times New Roman"/>
                <w:bCs/>
                <w:color w:val="000000" w:themeColor="text1"/>
                <w:sz w:val="22"/>
                <w:u w:val="single"/>
                <w:lang w:val="vi-VN"/>
              </w:rPr>
              <w:t xml:space="preserve"> vốn nhà n</w:t>
            </w:r>
            <w:r w:rsidRPr="008952F9">
              <w:rPr>
                <w:rFonts w:ascii="OptimaVO" w:hAnsi="OptimaVO" w:cs="Times New Roman" w:hint="eastAsia"/>
                <w:bCs/>
                <w:color w:val="000000" w:themeColor="text1"/>
                <w:sz w:val="22"/>
                <w:u w:val="single"/>
                <w:lang w:val="vi-VN"/>
              </w:rPr>
              <w:t>ư</w:t>
            </w:r>
            <w:r w:rsidRPr="008952F9">
              <w:rPr>
                <w:rFonts w:ascii="OptimaVO" w:hAnsi="OptimaVO" w:cs="Times New Roman"/>
                <w:bCs/>
                <w:color w:val="000000" w:themeColor="text1"/>
                <w:sz w:val="22"/>
                <w:u w:val="single"/>
                <w:lang w:val="vi-VN"/>
              </w:rPr>
              <w:t xml:space="preserve">ớc tại doanh nghiệp số 68/2025/QH15 </w:t>
            </w:r>
            <w:r w:rsidRPr="008952F9">
              <w:rPr>
                <w:rFonts w:ascii="OptimaVO" w:hAnsi="OptimaVO" w:cs="Times New Roman"/>
                <w:bCs/>
                <w:color w:val="000000" w:themeColor="text1"/>
                <w:sz w:val="22"/>
                <w:u w:val="single"/>
              </w:rPr>
              <w:t xml:space="preserve">ngày </w:t>
            </w:r>
            <w:r w:rsidRPr="008952F9">
              <w:rPr>
                <w:rFonts w:ascii="OptimaVO" w:hAnsi="OptimaVO" w:cs="Times New Roman"/>
                <w:bCs/>
                <w:color w:val="000000" w:themeColor="text1"/>
                <w:sz w:val="22"/>
                <w:u w:val="single"/>
                <w:lang w:val="vi-VN"/>
              </w:rPr>
              <w:t>14</w:t>
            </w:r>
            <w:r w:rsidRPr="008952F9">
              <w:rPr>
                <w:rFonts w:ascii="OptimaVO" w:hAnsi="OptimaVO" w:cs="Times New Roman"/>
                <w:bCs/>
                <w:color w:val="000000" w:themeColor="text1"/>
                <w:sz w:val="22"/>
                <w:u w:val="single"/>
              </w:rPr>
              <w:t xml:space="preserve"> tháng </w:t>
            </w:r>
            <w:r w:rsidRPr="008952F9">
              <w:rPr>
                <w:rFonts w:ascii="OptimaVO" w:hAnsi="OptimaVO" w:cs="Times New Roman"/>
                <w:bCs/>
                <w:color w:val="000000" w:themeColor="text1"/>
                <w:sz w:val="22"/>
                <w:u w:val="single"/>
                <w:lang w:val="vi-VN"/>
              </w:rPr>
              <w:t>6</w:t>
            </w:r>
            <w:r w:rsidRPr="008952F9">
              <w:rPr>
                <w:rFonts w:ascii="OptimaVO" w:hAnsi="OptimaVO" w:cs="Times New Roman"/>
                <w:bCs/>
                <w:color w:val="000000" w:themeColor="text1"/>
                <w:sz w:val="22"/>
                <w:u w:val="single"/>
              </w:rPr>
              <w:t xml:space="preserve"> n</w:t>
            </w:r>
            <w:r w:rsidRPr="008952F9">
              <w:rPr>
                <w:rFonts w:ascii="OptimaVO" w:hAnsi="OptimaVO" w:cs="Times New Roman" w:hint="eastAsia"/>
                <w:bCs/>
                <w:color w:val="000000" w:themeColor="text1"/>
                <w:sz w:val="22"/>
                <w:u w:val="single"/>
              </w:rPr>
              <w:t>ă</w:t>
            </w:r>
            <w:r w:rsidRPr="008952F9">
              <w:rPr>
                <w:rFonts w:ascii="OptimaVO" w:hAnsi="OptimaVO" w:cs="Times New Roman"/>
                <w:bCs/>
                <w:color w:val="000000" w:themeColor="text1"/>
                <w:sz w:val="22"/>
                <w:u w:val="single"/>
              </w:rPr>
              <w:t>m 20</w:t>
            </w:r>
            <w:r w:rsidRPr="008952F9">
              <w:rPr>
                <w:rFonts w:ascii="OptimaVO" w:hAnsi="OptimaVO" w:cs="Times New Roman"/>
                <w:bCs/>
                <w:color w:val="000000" w:themeColor="text1"/>
                <w:sz w:val="22"/>
                <w:u w:val="single"/>
                <w:lang w:val="vi-VN"/>
              </w:rPr>
              <w:t xml:space="preserve">25 </w:t>
            </w:r>
            <w:r w:rsidRPr="008952F9">
              <w:rPr>
                <w:rFonts w:ascii="OptimaVO" w:hAnsi="OptimaVO" w:cs="Times New Roman"/>
                <w:bCs/>
                <w:iCs/>
                <w:color w:val="000000" w:themeColor="text1"/>
                <w:sz w:val="22"/>
                <w:u w:val="single"/>
              </w:rPr>
              <w:t>và các v</w:t>
            </w:r>
            <w:r w:rsidRPr="008952F9">
              <w:rPr>
                <w:rFonts w:ascii="OptimaVO" w:hAnsi="OptimaVO" w:cs="Times New Roman" w:hint="eastAsia"/>
                <w:bCs/>
                <w:iCs/>
                <w:color w:val="000000" w:themeColor="text1"/>
                <w:sz w:val="22"/>
                <w:u w:val="single"/>
              </w:rPr>
              <w:t>ă</w:t>
            </w:r>
            <w:r w:rsidRPr="008952F9">
              <w:rPr>
                <w:rFonts w:ascii="OptimaVO" w:hAnsi="OptimaVO" w:cs="Times New Roman"/>
                <w:bCs/>
                <w:iCs/>
                <w:color w:val="000000" w:themeColor="text1"/>
                <w:sz w:val="22"/>
                <w:u w:val="single"/>
              </w:rPr>
              <w:t xml:space="preserve">n bản sửa </w:t>
            </w:r>
            <w:r w:rsidRPr="008952F9">
              <w:rPr>
                <w:rFonts w:ascii="OptimaVO" w:hAnsi="OptimaVO" w:cs="Times New Roman" w:hint="eastAsia"/>
                <w:bCs/>
                <w:iCs/>
                <w:color w:val="000000" w:themeColor="text1"/>
                <w:sz w:val="22"/>
                <w:u w:val="single"/>
              </w:rPr>
              <w:t>đ</w:t>
            </w:r>
            <w:r w:rsidRPr="008952F9">
              <w:rPr>
                <w:rFonts w:ascii="OptimaVO" w:hAnsi="OptimaVO" w:cs="Times New Roman"/>
                <w:bCs/>
                <w:iCs/>
                <w:color w:val="000000" w:themeColor="text1"/>
                <w:sz w:val="22"/>
                <w:u w:val="single"/>
              </w:rPr>
              <w:t>ổi, bổ sung</w:t>
            </w:r>
            <w:r w:rsidRPr="008952F9">
              <w:rPr>
                <w:rFonts w:ascii="OptimaVO" w:hAnsi="OptimaVO" w:cs="Times New Roman"/>
                <w:bCs/>
                <w:iCs/>
                <w:color w:val="000000" w:themeColor="text1"/>
                <w:sz w:val="22"/>
                <w:u w:val="single"/>
                <w:lang w:val="vi-VN"/>
              </w:rPr>
              <w:t xml:space="preserve">, thay thế (nếu có) </w:t>
            </w:r>
            <w:r w:rsidRPr="008952F9">
              <w:rPr>
                <w:rFonts w:ascii="OptimaVO" w:hAnsi="OptimaVO" w:cs="Times New Roman"/>
                <w:bCs/>
                <w:iCs/>
                <w:color w:val="000000" w:themeColor="text1"/>
                <w:sz w:val="22"/>
                <w:u w:val="single"/>
              </w:rPr>
              <w:t xml:space="preserve">tại từng thời </w:t>
            </w:r>
            <w:r w:rsidRPr="008952F9">
              <w:rPr>
                <w:rFonts w:ascii="OptimaVO" w:hAnsi="OptimaVO" w:cs="Times New Roman" w:hint="eastAsia"/>
                <w:bCs/>
                <w:iCs/>
                <w:color w:val="000000" w:themeColor="text1"/>
                <w:sz w:val="22"/>
                <w:u w:val="single"/>
              </w:rPr>
              <w:t>đ</w:t>
            </w:r>
            <w:r w:rsidRPr="008952F9">
              <w:rPr>
                <w:rFonts w:ascii="OptimaVO" w:hAnsi="OptimaVO" w:cs="Times New Roman"/>
                <w:bCs/>
                <w:iCs/>
                <w:color w:val="000000" w:themeColor="text1"/>
                <w:sz w:val="22"/>
                <w:u w:val="single"/>
              </w:rPr>
              <w:t xml:space="preserve">iểm áp </w:t>
            </w:r>
            <w:proofErr w:type="gramStart"/>
            <w:r w:rsidRPr="008952F9">
              <w:rPr>
                <w:rFonts w:ascii="OptimaVO" w:hAnsi="OptimaVO" w:cs="Times New Roman"/>
                <w:bCs/>
                <w:iCs/>
                <w:color w:val="000000" w:themeColor="text1"/>
                <w:sz w:val="22"/>
                <w:u w:val="single"/>
              </w:rPr>
              <w:t>dụng</w:t>
            </w:r>
            <w:r>
              <w:rPr>
                <w:rFonts w:ascii="OptimaVO" w:hAnsi="OptimaVO" w:cs="Times New Roman"/>
                <w:bCs/>
                <w:iCs/>
                <w:color w:val="000000" w:themeColor="text1"/>
                <w:sz w:val="22"/>
              </w:rPr>
              <w:t>;</w:t>
            </w:r>
            <w:proofErr w:type="gramEnd"/>
          </w:p>
          <w:p w14:paraId="601E6FA0" w14:textId="5303CF14" w:rsidR="004307BF" w:rsidRPr="00C65FC4" w:rsidRDefault="004307BF" w:rsidP="004307BF">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Căn cứ Nghị định số 155/2020/NĐ-CP ngày 31/12/2020 của Chính phủ quy định chi tiết thi hành một số điều của Luật Chứng khoán</w:t>
            </w:r>
            <w:r w:rsidR="00AE53D6">
              <w:rPr>
                <w:rFonts w:ascii="OptimaVO" w:hAnsi="OptimaVO" w:cs="Times New Roman"/>
                <w:bCs/>
                <w:color w:val="000000" w:themeColor="text1"/>
                <w:sz w:val="22"/>
              </w:rPr>
              <w:t xml:space="preserve">, </w:t>
            </w:r>
            <w:r w:rsidR="00AE53D6" w:rsidRPr="008952F9">
              <w:rPr>
                <w:rFonts w:ascii="OptimaVO" w:hAnsi="OptimaVO" w:cs="Times New Roman"/>
                <w:bCs/>
                <w:color w:val="000000" w:themeColor="text1"/>
                <w:sz w:val="22"/>
                <w:u w:val="single"/>
              </w:rPr>
              <w:t xml:space="preserve">Nghị </w:t>
            </w:r>
            <w:r w:rsidR="00AE53D6" w:rsidRPr="008952F9">
              <w:rPr>
                <w:rFonts w:ascii="OptimaVO" w:hAnsi="OptimaVO" w:cs="Times New Roman" w:hint="eastAsia"/>
                <w:bCs/>
                <w:color w:val="000000" w:themeColor="text1"/>
                <w:sz w:val="22"/>
                <w:u w:val="single"/>
              </w:rPr>
              <w:t>đ</w:t>
            </w:r>
            <w:r w:rsidR="00AE53D6" w:rsidRPr="008952F9">
              <w:rPr>
                <w:rFonts w:ascii="OptimaVO" w:hAnsi="OptimaVO" w:cs="Times New Roman"/>
                <w:bCs/>
                <w:color w:val="000000" w:themeColor="text1"/>
                <w:sz w:val="22"/>
                <w:u w:val="single"/>
              </w:rPr>
              <w:t>ịnh số 245/2025/N</w:t>
            </w:r>
            <w:r w:rsidR="00AE53D6" w:rsidRPr="008952F9">
              <w:rPr>
                <w:rFonts w:ascii="OptimaVO" w:hAnsi="OptimaVO" w:cs="Times New Roman" w:hint="eastAsia"/>
                <w:bCs/>
                <w:color w:val="000000" w:themeColor="text1"/>
                <w:sz w:val="22"/>
                <w:u w:val="single"/>
              </w:rPr>
              <w:t>Đ</w:t>
            </w:r>
            <w:r w:rsidR="00AE53D6" w:rsidRPr="008952F9">
              <w:rPr>
                <w:rFonts w:ascii="OptimaVO" w:hAnsi="OptimaVO" w:cs="Times New Roman"/>
                <w:bCs/>
                <w:color w:val="000000" w:themeColor="text1"/>
                <w:sz w:val="22"/>
                <w:u w:val="single"/>
              </w:rPr>
              <w:t xml:space="preserve">-CP ngày 11/9/2025 của Chính phủ sửa </w:t>
            </w:r>
            <w:r w:rsidR="00AE53D6" w:rsidRPr="008952F9">
              <w:rPr>
                <w:rFonts w:ascii="OptimaVO" w:hAnsi="OptimaVO" w:cs="Times New Roman" w:hint="eastAsia"/>
                <w:bCs/>
                <w:color w:val="000000" w:themeColor="text1"/>
                <w:sz w:val="22"/>
                <w:u w:val="single"/>
              </w:rPr>
              <w:t>đ</w:t>
            </w:r>
            <w:r w:rsidR="00AE53D6" w:rsidRPr="008952F9">
              <w:rPr>
                <w:rFonts w:ascii="OptimaVO" w:hAnsi="OptimaVO" w:cs="Times New Roman"/>
                <w:bCs/>
                <w:color w:val="000000" w:themeColor="text1"/>
                <w:sz w:val="22"/>
                <w:u w:val="single"/>
              </w:rPr>
              <w:t xml:space="preserve">ổi, bổ sung một số </w:t>
            </w:r>
            <w:r w:rsidR="00AE53D6" w:rsidRPr="008952F9">
              <w:rPr>
                <w:rFonts w:ascii="OptimaVO" w:hAnsi="OptimaVO" w:cs="Times New Roman" w:hint="eastAsia"/>
                <w:bCs/>
                <w:color w:val="000000" w:themeColor="text1"/>
                <w:sz w:val="22"/>
                <w:u w:val="single"/>
              </w:rPr>
              <w:t>đ</w:t>
            </w:r>
            <w:r w:rsidR="00AE53D6" w:rsidRPr="008952F9">
              <w:rPr>
                <w:rFonts w:ascii="OptimaVO" w:hAnsi="OptimaVO" w:cs="Times New Roman"/>
                <w:bCs/>
                <w:color w:val="000000" w:themeColor="text1"/>
                <w:sz w:val="22"/>
                <w:u w:val="single"/>
              </w:rPr>
              <w:t xml:space="preserve">iều của Nghị </w:t>
            </w:r>
            <w:r w:rsidR="00AE53D6" w:rsidRPr="008952F9">
              <w:rPr>
                <w:rFonts w:ascii="OptimaVO" w:hAnsi="OptimaVO" w:cs="Times New Roman" w:hint="eastAsia"/>
                <w:bCs/>
                <w:color w:val="000000" w:themeColor="text1"/>
                <w:sz w:val="22"/>
                <w:u w:val="single"/>
              </w:rPr>
              <w:t>đ</w:t>
            </w:r>
            <w:r w:rsidR="00AE53D6" w:rsidRPr="008952F9">
              <w:rPr>
                <w:rFonts w:ascii="OptimaVO" w:hAnsi="OptimaVO" w:cs="Times New Roman"/>
                <w:bCs/>
                <w:color w:val="000000" w:themeColor="text1"/>
                <w:sz w:val="22"/>
                <w:u w:val="single"/>
              </w:rPr>
              <w:t>ịnh số 155/2020/N</w:t>
            </w:r>
            <w:r w:rsidR="00AE53D6" w:rsidRPr="008952F9">
              <w:rPr>
                <w:rFonts w:ascii="OptimaVO" w:hAnsi="OptimaVO" w:cs="Times New Roman" w:hint="eastAsia"/>
                <w:bCs/>
                <w:color w:val="000000" w:themeColor="text1"/>
                <w:sz w:val="22"/>
                <w:u w:val="single"/>
              </w:rPr>
              <w:t>Đ</w:t>
            </w:r>
            <w:r w:rsidR="00AE53D6" w:rsidRPr="008952F9">
              <w:rPr>
                <w:rFonts w:ascii="OptimaVO" w:hAnsi="OptimaVO" w:cs="Times New Roman"/>
                <w:bCs/>
                <w:color w:val="000000" w:themeColor="text1"/>
                <w:sz w:val="22"/>
                <w:u w:val="single"/>
              </w:rPr>
              <w:t xml:space="preserve">-CP ngày 31/12/2025 của Chính phủ quy </w:t>
            </w:r>
            <w:r w:rsidR="00AE53D6" w:rsidRPr="008952F9">
              <w:rPr>
                <w:rFonts w:ascii="OptimaVO" w:hAnsi="OptimaVO" w:cs="Times New Roman" w:hint="eastAsia"/>
                <w:bCs/>
                <w:color w:val="000000" w:themeColor="text1"/>
                <w:sz w:val="22"/>
                <w:u w:val="single"/>
              </w:rPr>
              <w:t>đ</w:t>
            </w:r>
            <w:r w:rsidR="00AE53D6" w:rsidRPr="008952F9">
              <w:rPr>
                <w:rFonts w:ascii="OptimaVO" w:hAnsi="OptimaVO" w:cs="Times New Roman"/>
                <w:bCs/>
                <w:color w:val="000000" w:themeColor="text1"/>
                <w:sz w:val="22"/>
                <w:u w:val="single"/>
              </w:rPr>
              <w:t xml:space="preserve">ịnh chi tiết thi hành một số </w:t>
            </w:r>
            <w:r w:rsidR="00AE53D6" w:rsidRPr="008952F9">
              <w:rPr>
                <w:rFonts w:ascii="OptimaVO" w:hAnsi="OptimaVO" w:cs="Times New Roman" w:hint="eastAsia"/>
                <w:bCs/>
                <w:color w:val="000000" w:themeColor="text1"/>
                <w:sz w:val="22"/>
                <w:u w:val="single"/>
              </w:rPr>
              <w:t>đ</w:t>
            </w:r>
            <w:r w:rsidR="00AE53D6" w:rsidRPr="008952F9">
              <w:rPr>
                <w:rFonts w:ascii="OptimaVO" w:hAnsi="OptimaVO" w:cs="Times New Roman"/>
                <w:bCs/>
                <w:color w:val="000000" w:themeColor="text1"/>
                <w:sz w:val="22"/>
                <w:u w:val="single"/>
              </w:rPr>
              <w:t>iều của Luật Chứng khoán</w:t>
            </w:r>
            <w:r w:rsidR="00B11A80">
              <w:rPr>
                <w:rFonts w:ascii="OptimaVO" w:hAnsi="OptimaVO" w:cs="Times New Roman"/>
                <w:bCs/>
                <w:color w:val="000000" w:themeColor="text1"/>
                <w:sz w:val="22"/>
              </w:rPr>
              <w:t xml:space="preserve">, </w:t>
            </w:r>
            <w:r w:rsidRPr="00C65FC4">
              <w:rPr>
                <w:rFonts w:ascii="OptimaVO" w:hAnsi="OptimaVO" w:cs="Times New Roman"/>
                <w:bCs/>
                <w:color w:val="000000" w:themeColor="text1"/>
                <w:sz w:val="22"/>
              </w:rPr>
              <w:t xml:space="preserve">Thông tư số 116/2020/TT-BTC </w:t>
            </w:r>
            <w:r w:rsidRPr="00C65FC4">
              <w:rPr>
                <w:rFonts w:ascii="OptimaVO" w:hAnsi="OptimaVO" w:cs="Times New Roman"/>
                <w:bCs/>
                <w:color w:val="000000" w:themeColor="text1"/>
                <w:sz w:val="22"/>
              </w:rPr>
              <w:lastRenderedPageBreak/>
              <w:t>ngày 31/12/2020 của Bộ Tài chính hướng dẫn một số điều về quản trị công ty áp dụng đối với công ty đại chúng tại Nghị định số 155/2020/NĐ-CP của Chính phủ</w:t>
            </w:r>
            <w:r w:rsidR="00263192">
              <w:rPr>
                <w:rFonts w:ascii="OptimaVO" w:hAnsi="OptimaVO" w:cs="Times New Roman"/>
                <w:bCs/>
                <w:color w:val="000000" w:themeColor="text1"/>
                <w:sz w:val="22"/>
              </w:rPr>
              <w:t xml:space="preserve"> </w:t>
            </w:r>
            <w:r w:rsidR="00B11A80" w:rsidRPr="008952F9">
              <w:rPr>
                <w:rFonts w:ascii="OptimaVO" w:hAnsi="OptimaVO" w:cs="Times New Roman"/>
                <w:bCs/>
                <w:color w:val="000000" w:themeColor="text1"/>
                <w:sz w:val="22"/>
                <w:u w:val="single"/>
              </w:rPr>
              <w:t>và các v</w:t>
            </w:r>
            <w:r w:rsidR="00B11A80" w:rsidRPr="008952F9">
              <w:rPr>
                <w:rFonts w:ascii="OptimaVO" w:hAnsi="OptimaVO" w:cs="Times New Roman" w:hint="eastAsia"/>
                <w:bCs/>
                <w:color w:val="000000" w:themeColor="text1"/>
                <w:sz w:val="22"/>
                <w:u w:val="single"/>
              </w:rPr>
              <w:t>ă</w:t>
            </w:r>
            <w:r w:rsidR="00B11A80" w:rsidRPr="008952F9">
              <w:rPr>
                <w:rFonts w:ascii="OptimaVO" w:hAnsi="OptimaVO" w:cs="Times New Roman"/>
                <w:bCs/>
                <w:color w:val="000000" w:themeColor="text1"/>
                <w:sz w:val="22"/>
                <w:u w:val="single"/>
              </w:rPr>
              <w:t xml:space="preserve">n bản sửa </w:t>
            </w:r>
            <w:r w:rsidR="00B11A80" w:rsidRPr="008952F9">
              <w:rPr>
                <w:rFonts w:ascii="OptimaVO" w:hAnsi="OptimaVO" w:cs="Times New Roman" w:hint="eastAsia"/>
                <w:bCs/>
                <w:color w:val="000000" w:themeColor="text1"/>
                <w:sz w:val="22"/>
                <w:u w:val="single"/>
              </w:rPr>
              <w:t>đ</w:t>
            </w:r>
            <w:r w:rsidR="00B11A80" w:rsidRPr="008952F9">
              <w:rPr>
                <w:rFonts w:ascii="OptimaVO" w:hAnsi="OptimaVO" w:cs="Times New Roman"/>
                <w:bCs/>
                <w:color w:val="000000" w:themeColor="text1"/>
                <w:sz w:val="22"/>
                <w:u w:val="single"/>
              </w:rPr>
              <w:t xml:space="preserve">ổi, bổ sung, thay thế (nếu có) tại từng thời </w:t>
            </w:r>
            <w:r w:rsidR="00B11A80" w:rsidRPr="008952F9">
              <w:rPr>
                <w:rFonts w:ascii="OptimaVO" w:hAnsi="OptimaVO" w:cs="Times New Roman" w:hint="eastAsia"/>
                <w:bCs/>
                <w:color w:val="000000" w:themeColor="text1"/>
                <w:sz w:val="22"/>
                <w:u w:val="single"/>
              </w:rPr>
              <w:t>đ</w:t>
            </w:r>
            <w:r w:rsidR="00B11A80" w:rsidRPr="008952F9">
              <w:rPr>
                <w:rFonts w:ascii="OptimaVO" w:hAnsi="OptimaVO" w:cs="Times New Roman"/>
                <w:bCs/>
                <w:color w:val="000000" w:themeColor="text1"/>
                <w:sz w:val="22"/>
                <w:u w:val="single"/>
              </w:rPr>
              <w:t>iểm áp dụng</w:t>
            </w:r>
            <w:r w:rsidRPr="00C65FC4">
              <w:rPr>
                <w:rFonts w:ascii="OptimaVO" w:hAnsi="OptimaVO" w:cs="Times New Roman"/>
                <w:bCs/>
                <w:color w:val="000000" w:themeColor="text1"/>
                <w:sz w:val="22"/>
              </w:rPr>
              <w:t xml:space="preserve">; </w:t>
            </w:r>
          </w:p>
          <w:p w14:paraId="0AAD3727" w14:textId="25A9B7B9" w:rsidR="004307BF" w:rsidRPr="00C65FC4" w:rsidRDefault="004307BF" w:rsidP="004307BF">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 xml:space="preserve">Căn cứ Điều lệ Tập đoàn Xăng dầu Việt Nam đã được Đại hội đồng cổ đông thông qua ngày </w:t>
            </w:r>
            <w:r w:rsidR="00F33745">
              <w:rPr>
                <w:rFonts w:ascii="OptimaVO" w:hAnsi="OptimaVO" w:cs="Times New Roman"/>
                <w:bCs/>
                <w:color w:val="000000" w:themeColor="text1"/>
                <w:sz w:val="22"/>
              </w:rPr>
              <w:t>[…]</w:t>
            </w:r>
            <w:r w:rsidRPr="00C65FC4">
              <w:rPr>
                <w:rFonts w:ascii="OptimaVO" w:hAnsi="OptimaVO" w:cs="Times New Roman"/>
                <w:bCs/>
                <w:color w:val="000000" w:themeColor="text1"/>
                <w:sz w:val="22"/>
              </w:rPr>
              <w:t xml:space="preserve"> tháng </w:t>
            </w:r>
            <w:r w:rsidR="00F33745">
              <w:rPr>
                <w:rFonts w:ascii="OptimaVO" w:hAnsi="OptimaVO" w:cs="Times New Roman"/>
                <w:bCs/>
                <w:color w:val="000000" w:themeColor="text1"/>
                <w:sz w:val="22"/>
              </w:rPr>
              <w:t>[…]</w:t>
            </w:r>
            <w:r w:rsidRPr="00C65FC4">
              <w:rPr>
                <w:rFonts w:ascii="OptimaVO" w:hAnsi="OptimaVO" w:cs="Times New Roman"/>
                <w:bCs/>
                <w:color w:val="000000" w:themeColor="text1"/>
                <w:sz w:val="22"/>
              </w:rPr>
              <w:t xml:space="preserve"> năm </w:t>
            </w:r>
            <w:proofErr w:type="gramStart"/>
            <w:r w:rsidRPr="00C65FC4">
              <w:rPr>
                <w:rFonts w:ascii="OptimaVO" w:hAnsi="OptimaVO" w:cs="Times New Roman"/>
                <w:bCs/>
                <w:color w:val="000000" w:themeColor="text1"/>
                <w:sz w:val="22"/>
              </w:rPr>
              <w:t>202</w:t>
            </w:r>
            <w:r w:rsidR="00F33745">
              <w:rPr>
                <w:rFonts w:ascii="OptimaVO" w:hAnsi="OptimaVO" w:cs="Times New Roman"/>
                <w:bCs/>
                <w:color w:val="000000" w:themeColor="text1"/>
                <w:sz w:val="22"/>
              </w:rPr>
              <w:t>6</w:t>
            </w:r>
            <w:r w:rsidRPr="00C65FC4">
              <w:rPr>
                <w:rFonts w:ascii="OptimaVO" w:hAnsi="OptimaVO" w:cs="Times New Roman"/>
                <w:bCs/>
                <w:color w:val="000000" w:themeColor="text1"/>
                <w:sz w:val="22"/>
              </w:rPr>
              <w:t>;</w:t>
            </w:r>
            <w:proofErr w:type="gramEnd"/>
          </w:p>
          <w:p w14:paraId="51F3BFB4" w14:textId="7B2D2C6B" w:rsidR="00F33741" w:rsidRDefault="004307BF" w:rsidP="004307BF">
            <w:pPr>
              <w:widowControl w:val="0"/>
              <w:adjustRightInd w:val="0"/>
              <w:snapToGrid w:val="0"/>
              <w:spacing w:before="60" w:after="60"/>
              <w:jc w:val="both"/>
              <w:rPr>
                <w:rFonts w:ascii="OptimaVO" w:hAnsi="OptimaVO" w:cs="Times New Roman"/>
                <w:bCs/>
                <w:color w:val="000000" w:themeColor="text1"/>
                <w:sz w:val="22"/>
              </w:rPr>
            </w:pPr>
            <w:r w:rsidRPr="00C65FC4">
              <w:rPr>
                <w:rFonts w:ascii="OptimaVO" w:hAnsi="OptimaVO" w:cs="Times New Roman"/>
                <w:bCs/>
                <w:color w:val="000000" w:themeColor="text1"/>
                <w:sz w:val="22"/>
              </w:rPr>
              <w:t xml:space="preserve">Căn cứ </w:t>
            </w:r>
            <w:r w:rsidRPr="0016378E">
              <w:rPr>
                <w:rFonts w:ascii="OptimaVO" w:hAnsi="OptimaVO" w:cs="Times New Roman"/>
                <w:bCs/>
                <w:color w:val="000000" w:themeColor="text1"/>
                <w:sz w:val="22"/>
              </w:rPr>
              <w:t xml:space="preserve">Nghị quyết số </w:t>
            </w:r>
            <w:r w:rsidR="00F33745" w:rsidRPr="0016378E">
              <w:rPr>
                <w:rFonts w:ascii="OptimaVO" w:hAnsi="OptimaVO" w:cs="Times New Roman"/>
                <w:bCs/>
                <w:color w:val="000000" w:themeColor="text1"/>
                <w:sz w:val="22"/>
              </w:rPr>
              <w:t>[...]</w:t>
            </w:r>
            <w:r w:rsidRPr="0016378E">
              <w:rPr>
                <w:rFonts w:ascii="OptimaVO" w:hAnsi="OptimaVO" w:cs="Times New Roman"/>
                <w:bCs/>
                <w:color w:val="000000" w:themeColor="text1"/>
                <w:sz w:val="22"/>
              </w:rPr>
              <w:t xml:space="preserve"> của Đại hội đồng cổ đông thường niên ngày </w:t>
            </w:r>
            <w:r w:rsidR="00F33745" w:rsidRPr="0016378E">
              <w:rPr>
                <w:rFonts w:ascii="OptimaVO" w:hAnsi="OptimaVO" w:cs="Times New Roman"/>
                <w:bCs/>
                <w:color w:val="000000" w:themeColor="text1"/>
                <w:sz w:val="22"/>
              </w:rPr>
              <w:t>[...]</w:t>
            </w:r>
            <w:r w:rsidRPr="0016378E">
              <w:rPr>
                <w:rFonts w:ascii="OptimaVO" w:hAnsi="OptimaVO" w:cs="Times New Roman"/>
                <w:bCs/>
                <w:color w:val="000000" w:themeColor="text1"/>
                <w:sz w:val="22"/>
              </w:rPr>
              <w:t xml:space="preserve"> tháng </w:t>
            </w:r>
            <w:r w:rsidR="00F33745" w:rsidRPr="0016378E">
              <w:rPr>
                <w:rFonts w:ascii="OptimaVO" w:hAnsi="OptimaVO" w:cs="Times New Roman"/>
                <w:bCs/>
                <w:color w:val="000000" w:themeColor="text1"/>
                <w:sz w:val="22"/>
              </w:rPr>
              <w:t>[...]</w:t>
            </w:r>
            <w:r w:rsidRPr="0016378E">
              <w:rPr>
                <w:rFonts w:ascii="OptimaVO" w:hAnsi="OptimaVO" w:cs="Times New Roman"/>
                <w:bCs/>
                <w:color w:val="000000" w:themeColor="text1"/>
                <w:sz w:val="22"/>
              </w:rPr>
              <w:t xml:space="preserve"> năm 2</w:t>
            </w:r>
            <w:r w:rsidR="00F33745" w:rsidRPr="0016378E">
              <w:rPr>
                <w:rFonts w:ascii="OptimaVO" w:hAnsi="OptimaVO" w:cs="Times New Roman"/>
                <w:bCs/>
                <w:color w:val="000000" w:themeColor="text1"/>
                <w:sz w:val="22"/>
              </w:rPr>
              <w:t>026</w:t>
            </w:r>
            <w:r w:rsidRPr="0016378E">
              <w:rPr>
                <w:rFonts w:ascii="OptimaVO" w:hAnsi="OptimaVO" w:cs="Times New Roman"/>
                <w:bCs/>
                <w:color w:val="000000" w:themeColor="text1"/>
                <w:sz w:val="22"/>
              </w:rPr>
              <w:t xml:space="preserve"> của </w:t>
            </w:r>
            <w:r w:rsidRPr="00C65FC4">
              <w:rPr>
                <w:rFonts w:ascii="OptimaVO" w:hAnsi="OptimaVO" w:cs="Times New Roman"/>
                <w:bCs/>
                <w:color w:val="000000" w:themeColor="text1"/>
                <w:sz w:val="22"/>
              </w:rPr>
              <w:t>Tập đoàn Xăng dầu Việt Nam</w:t>
            </w:r>
            <w:r w:rsidR="00F33745">
              <w:rPr>
                <w:rFonts w:ascii="OptimaVO" w:hAnsi="OptimaVO" w:cs="Times New Roman"/>
                <w:bCs/>
                <w:color w:val="000000" w:themeColor="text1"/>
                <w:sz w:val="22"/>
              </w:rPr>
              <w:t>.</w:t>
            </w:r>
          </w:p>
        </w:tc>
        <w:tc>
          <w:tcPr>
            <w:tcW w:w="1272" w:type="pct"/>
          </w:tcPr>
          <w:p w14:paraId="0F0E3855" w14:textId="626C95C6" w:rsidR="00F33741" w:rsidRPr="00FE3646" w:rsidRDefault="00F33745" w:rsidP="00B7620F">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rPr>
              <w:lastRenderedPageBreak/>
              <w:t>Bổ sung</w:t>
            </w:r>
            <w:r w:rsidR="00D53F6B">
              <w:rPr>
                <w:rFonts w:ascii="OptimaVO" w:hAnsi="OptimaVO" w:cs="Times New Roman"/>
                <w:color w:val="000000" w:themeColor="text1"/>
                <w:sz w:val="22"/>
              </w:rPr>
              <w:t xml:space="preserve"> thêm các văn bản pháp luật hiện hành</w:t>
            </w:r>
            <w:r w:rsidR="00F67E6F">
              <w:rPr>
                <w:rFonts w:ascii="OptimaVO" w:hAnsi="OptimaVO" w:cs="Times New Roman"/>
                <w:color w:val="000000" w:themeColor="text1"/>
                <w:sz w:val="22"/>
                <w:lang w:val="vi-VN"/>
              </w:rPr>
              <w:t xml:space="preserve"> được </w:t>
            </w:r>
            <w:r w:rsidR="00F67E6F" w:rsidRPr="00961A61">
              <w:rPr>
                <w:rFonts w:ascii="OptimaVO" w:hAnsi="OptimaVO" w:cs="Times New Roman"/>
                <w:color w:val="000000" w:themeColor="text1"/>
                <w:sz w:val="22"/>
                <w:u w:val="single"/>
                <w:lang w:val="vi-VN"/>
              </w:rPr>
              <w:t>gạch chân</w:t>
            </w:r>
            <w:r w:rsidR="00F67E6F" w:rsidRPr="00BD1E01">
              <w:rPr>
                <w:rFonts w:ascii="OptimaVO" w:hAnsi="OptimaVO" w:cs="Times New Roman"/>
                <w:color w:val="000000" w:themeColor="text1"/>
                <w:sz w:val="22"/>
              </w:rPr>
              <w:t xml:space="preserve"> </w:t>
            </w:r>
            <w:r>
              <w:rPr>
                <w:rFonts w:ascii="OptimaVO" w:hAnsi="OptimaVO" w:cs="Times New Roman"/>
                <w:color w:val="000000" w:themeColor="text1"/>
                <w:sz w:val="22"/>
              </w:rPr>
              <w:t xml:space="preserve">làm căn cứ ban hành Quy chế hoạt động của </w:t>
            </w:r>
            <w:r w:rsidR="00EC04F3">
              <w:rPr>
                <w:rFonts w:ascii="OptimaVO" w:hAnsi="OptimaVO" w:cs="Times New Roman"/>
                <w:color w:val="000000" w:themeColor="text1"/>
                <w:sz w:val="22"/>
                <w:lang w:val="vi-VN"/>
              </w:rPr>
              <w:t>H</w:t>
            </w:r>
            <w:r w:rsidR="00EC04F3">
              <w:rPr>
                <w:rFonts w:ascii="OptimaVO" w:hAnsi="OptimaVO" w:cs="Times New Roman"/>
                <w:color w:val="000000" w:themeColor="text1"/>
                <w:sz w:val="22"/>
              </w:rPr>
              <w:t>ội</w:t>
            </w:r>
            <w:r w:rsidR="00EC04F3">
              <w:rPr>
                <w:rFonts w:ascii="OptimaVO" w:hAnsi="OptimaVO" w:cs="Times New Roman"/>
                <w:color w:val="000000" w:themeColor="text1"/>
                <w:sz w:val="22"/>
                <w:lang w:val="vi-VN"/>
              </w:rPr>
              <w:t xml:space="preserve"> đồng quản trị.</w:t>
            </w:r>
          </w:p>
        </w:tc>
      </w:tr>
      <w:tr w:rsidR="00F33741" w:rsidRPr="00B7620F" w14:paraId="2E530EC6" w14:textId="77777777" w:rsidTr="0024588C">
        <w:trPr>
          <w:trHeight w:val="20"/>
        </w:trPr>
        <w:tc>
          <w:tcPr>
            <w:tcW w:w="261" w:type="pct"/>
          </w:tcPr>
          <w:p w14:paraId="6BECC2A6" w14:textId="77777777" w:rsidR="00F33741" w:rsidRPr="0016378E" w:rsidRDefault="00F33741"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74F44DB1" w14:textId="1A67009B" w:rsidR="00F33741" w:rsidRDefault="0012262A"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1, khoản 1</w:t>
            </w:r>
          </w:p>
        </w:tc>
        <w:tc>
          <w:tcPr>
            <w:tcW w:w="1416" w:type="pct"/>
          </w:tcPr>
          <w:p w14:paraId="5B557503" w14:textId="0F5B3A5E" w:rsidR="00F33741" w:rsidRDefault="00C660F7" w:rsidP="00B7620F">
            <w:pPr>
              <w:widowControl w:val="0"/>
              <w:adjustRightInd w:val="0"/>
              <w:snapToGrid w:val="0"/>
              <w:spacing w:before="60" w:after="60"/>
              <w:jc w:val="both"/>
              <w:rPr>
                <w:rFonts w:ascii="OptimaVO" w:hAnsi="OptimaVO" w:cs="Times New Roman"/>
                <w:bCs/>
                <w:color w:val="000000" w:themeColor="text1"/>
                <w:sz w:val="22"/>
              </w:rPr>
            </w:pPr>
            <w:r w:rsidRPr="00C660F7">
              <w:rPr>
                <w:rFonts w:ascii="OptimaVO" w:hAnsi="OptimaVO" w:cs="Times New Roman"/>
                <w:bCs/>
                <w:color w:val="000000" w:themeColor="text1"/>
                <w:sz w:val="22"/>
              </w:rPr>
              <w:t xml:space="preserve">Quy chế </w:t>
            </w:r>
            <w:bookmarkStart w:id="0" w:name="_Hlk70532293"/>
            <w:r w:rsidRPr="00C660F7">
              <w:rPr>
                <w:rFonts w:ascii="OptimaVO" w:hAnsi="OptimaVO" w:cs="Times New Roman"/>
                <w:bCs/>
                <w:color w:val="000000" w:themeColor="text1"/>
                <w:sz w:val="22"/>
              </w:rPr>
              <w:t xml:space="preserve">hoạt động của Hội đồng quản trị </w:t>
            </w:r>
            <w:bookmarkEnd w:id="0"/>
            <w:r w:rsidRPr="00C660F7">
              <w:rPr>
                <w:rFonts w:ascii="OptimaVO" w:hAnsi="OptimaVO" w:cs="Times New Roman"/>
                <w:bCs/>
                <w:color w:val="000000" w:themeColor="text1"/>
                <w:sz w:val="22"/>
              </w:rPr>
              <w:t>Tập đoàn Xăng dầu Việt Nam quy định cơ cấu tổ chức nhân sự, nguyên tắc hoạt động, quyền hạn, nghĩa vụ của Hội đồng quản trị và các thành viên Hội đồng quản trị nhằm hoạt động theo quy định tại Luật Doanh nghiệp, Điều lệ Tập đoàn Xăng dầu Việt Nam và các quy định khác của pháp luật có liên quan</w:t>
            </w:r>
          </w:p>
        </w:tc>
        <w:tc>
          <w:tcPr>
            <w:tcW w:w="1434" w:type="pct"/>
          </w:tcPr>
          <w:p w14:paraId="7876DBB6" w14:textId="6959DA2C" w:rsidR="00F33741" w:rsidRDefault="008B23EA" w:rsidP="00A0342E">
            <w:pPr>
              <w:widowControl w:val="0"/>
              <w:adjustRightInd w:val="0"/>
              <w:snapToGrid w:val="0"/>
              <w:spacing w:before="60" w:after="60"/>
              <w:jc w:val="both"/>
              <w:rPr>
                <w:rFonts w:ascii="OptimaVO" w:hAnsi="OptimaVO" w:cs="Times New Roman"/>
                <w:bCs/>
                <w:color w:val="000000" w:themeColor="text1"/>
                <w:sz w:val="22"/>
              </w:rPr>
            </w:pPr>
            <w:r w:rsidRPr="008B23EA">
              <w:rPr>
                <w:rFonts w:ascii="OptimaVO" w:hAnsi="OptimaVO" w:cs="Times New Roman"/>
                <w:bCs/>
                <w:color w:val="000000" w:themeColor="text1"/>
                <w:sz w:val="22"/>
              </w:rPr>
              <w:t xml:space="preserve">Quy chế hoạt động của Hội đồng quản trị Tập đoàn Xăng dầu Việt Nam quy định cơ cấu tổ chức nhân sự, nguyên tắc hoạt động, quyền hạn, nghĩa vụ của Hội đồng quản trị và các thành viên Hội đồng quản trị nhằm hoạt động theo quy định tại Luật Doanh nghiệp, </w:t>
            </w:r>
            <w:r w:rsidRPr="008952F9">
              <w:rPr>
                <w:rFonts w:ascii="OptimaVO" w:hAnsi="OptimaVO" w:cs="Times New Roman"/>
                <w:bCs/>
                <w:color w:val="000000" w:themeColor="text1"/>
                <w:sz w:val="22"/>
                <w:u w:val="single"/>
              </w:rPr>
              <w:t xml:space="preserve">Luật Quản lý và </w:t>
            </w:r>
            <w:r w:rsidR="008548C7">
              <w:rPr>
                <w:rFonts w:ascii="OptimaVO" w:hAnsi="OptimaVO" w:cs="Times New Roman"/>
                <w:bCs/>
                <w:color w:val="000000" w:themeColor="text1"/>
                <w:sz w:val="22"/>
                <w:u w:val="single"/>
                <w:lang w:val="vi-VN"/>
              </w:rPr>
              <w:t>đ</w:t>
            </w:r>
            <w:r w:rsidRPr="008952F9">
              <w:rPr>
                <w:rFonts w:ascii="OptimaVO" w:hAnsi="OptimaVO" w:cs="Times New Roman"/>
                <w:bCs/>
                <w:color w:val="000000" w:themeColor="text1"/>
                <w:sz w:val="22"/>
                <w:u w:val="single"/>
              </w:rPr>
              <w:t>ầu t</w:t>
            </w:r>
            <w:r w:rsidRPr="008952F9">
              <w:rPr>
                <w:rFonts w:ascii="OptimaVO" w:hAnsi="OptimaVO" w:cs="Times New Roman" w:hint="eastAsia"/>
                <w:bCs/>
                <w:color w:val="000000" w:themeColor="text1"/>
                <w:sz w:val="22"/>
                <w:u w:val="single"/>
              </w:rPr>
              <w:t>ư</w:t>
            </w:r>
            <w:r w:rsidRPr="008952F9">
              <w:rPr>
                <w:rFonts w:ascii="OptimaVO" w:hAnsi="OptimaVO" w:cs="Times New Roman"/>
                <w:bCs/>
                <w:color w:val="000000" w:themeColor="text1"/>
                <w:sz w:val="22"/>
                <w:u w:val="single"/>
              </w:rPr>
              <w:t xml:space="preserve"> vốn nhà n</w:t>
            </w:r>
            <w:r w:rsidRPr="008952F9">
              <w:rPr>
                <w:rFonts w:ascii="OptimaVO" w:hAnsi="OptimaVO" w:cs="Times New Roman" w:hint="eastAsia"/>
                <w:bCs/>
                <w:color w:val="000000" w:themeColor="text1"/>
                <w:sz w:val="22"/>
                <w:u w:val="single"/>
              </w:rPr>
              <w:t>ư</w:t>
            </w:r>
            <w:r w:rsidRPr="008952F9">
              <w:rPr>
                <w:rFonts w:ascii="OptimaVO" w:hAnsi="OptimaVO" w:cs="Times New Roman"/>
                <w:bCs/>
                <w:color w:val="000000" w:themeColor="text1"/>
                <w:sz w:val="22"/>
                <w:u w:val="single"/>
              </w:rPr>
              <w:t>ớc tại doanh nghiệp, Luật Chứng khoán</w:t>
            </w:r>
            <w:r w:rsidRPr="008B23EA">
              <w:rPr>
                <w:rFonts w:ascii="OptimaVO" w:hAnsi="OptimaVO" w:cs="Times New Roman"/>
                <w:bCs/>
                <w:color w:val="000000" w:themeColor="text1"/>
                <w:sz w:val="22"/>
              </w:rPr>
              <w:t>, Điều lệ Tập đoàn Xăng dầu Việt Nam và các quy định khác của pháp luật có liên quan</w:t>
            </w:r>
          </w:p>
        </w:tc>
        <w:tc>
          <w:tcPr>
            <w:tcW w:w="1272" w:type="pct"/>
          </w:tcPr>
          <w:p w14:paraId="02D7DD57" w14:textId="03B91DF8" w:rsidR="00F33741" w:rsidRDefault="008F1C04" w:rsidP="00B7620F">
            <w:pPr>
              <w:widowControl w:val="0"/>
              <w:adjustRightInd w:val="0"/>
              <w:snapToGrid w:val="0"/>
              <w:spacing w:before="60" w:after="60"/>
              <w:jc w:val="both"/>
              <w:rPr>
                <w:rFonts w:ascii="OptimaVO" w:hAnsi="OptimaVO" w:cs="Times New Roman"/>
                <w:color w:val="000000" w:themeColor="text1"/>
                <w:sz w:val="22"/>
              </w:rPr>
            </w:pPr>
            <w:r w:rsidRPr="008F1C04">
              <w:rPr>
                <w:rFonts w:ascii="OptimaVO" w:hAnsi="OptimaVO" w:cs="Times New Roman"/>
                <w:color w:val="000000" w:themeColor="text1"/>
                <w:sz w:val="22"/>
              </w:rPr>
              <w:t xml:space="preserve">Bổ sung nguồn pháp luật điều chỉnh </w:t>
            </w:r>
            <w:r w:rsidR="00F37D9E">
              <w:rPr>
                <w:rFonts w:ascii="OptimaVO" w:hAnsi="OptimaVO" w:cs="Times New Roman"/>
                <w:color w:val="000000" w:themeColor="text1"/>
                <w:sz w:val="22"/>
              </w:rPr>
              <w:t>đối</w:t>
            </w:r>
            <w:r w:rsidR="00F37D9E">
              <w:rPr>
                <w:rFonts w:ascii="OptimaVO" w:hAnsi="OptimaVO" w:cs="Times New Roman"/>
                <w:color w:val="000000" w:themeColor="text1"/>
                <w:sz w:val="22"/>
                <w:lang w:val="vi-VN"/>
              </w:rPr>
              <w:t xml:space="preserve"> với hoạt động của </w:t>
            </w:r>
            <w:r w:rsidRPr="008F1C04">
              <w:rPr>
                <w:rFonts w:ascii="OptimaVO" w:hAnsi="OptimaVO" w:cs="Times New Roman"/>
                <w:color w:val="000000" w:themeColor="text1"/>
                <w:sz w:val="22"/>
              </w:rPr>
              <w:t>Petrolimex dựa trên phạm vi hoạt động thực tế tại Petrolimex.</w:t>
            </w:r>
          </w:p>
        </w:tc>
      </w:tr>
      <w:tr w:rsidR="00A558E9" w:rsidRPr="00B7620F" w14:paraId="344B8B77" w14:textId="77777777" w:rsidTr="0024588C">
        <w:trPr>
          <w:trHeight w:val="20"/>
        </w:trPr>
        <w:tc>
          <w:tcPr>
            <w:tcW w:w="261" w:type="pct"/>
          </w:tcPr>
          <w:p w14:paraId="2C6A5755" w14:textId="77777777" w:rsidR="00A558E9" w:rsidRPr="0016378E" w:rsidRDefault="00A558E9"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06A51FF7" w14:textId="50B6CAFE" w:rsidR="00A558E9" w:rsidRDefault="00A558E9"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3, khoản 6</w:t>
            </w:r>
          </w:p>
        </w:tc>
        <w:tc>
          <w:tcPr>
            <w:tcW w:w="1416" w:type="pct"/>
          </w:tcPr>
          <w:p w14:paraId="07C7F02B" w14:textId="24C6B021" w:rsidR="00A558E9" w:rsidRPr="000B7F09" w:rsidRDefault="00AF4FAF" w:rsidP="00B7620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6. “Công ty con của Tập đoàn” là </w:t>
            </w:r>
            <w:r w:rsidRPr="0024588C">
              <w:rPr>
                <w:rFonts w:ascii="OptimaVO" w:hAnsi="OptimaVO" w:cs="Times New Roman"/>
                <w:bCs/>
                <w:color w:val="000000" w:themeColor="text1"/>
                <w:sz w:val="22"/>
              </w:rPr>
              <w:t>các công ty có vốn góp của Petrolimex và do Petrolimex nắm giữ quyền chi phối</w:t>
            </w:r>
            <w:r w:rsidRPr="000B7F09">
              <w:rPr>
                <w:rFonts w:ascii="OptimaVO" w:hAnsi="OptimaVO" w:cs="Times New Roman"/>
                <w:bCs/>
                <w:color w:val="000000" w:themeColor="text1"/>
                <w:sz w:val="22"/>
              </w:rPr>
              <w:t xml:space="preserve">. Công ty con được tổ chức dưới các hình thức: Công ty trách nhiệm hữu hạn một thành viên, công ty trách nhiệm hữu hạn hai thành viên trở lên, công ty cổ </w:t>
            </w:r>
            <w:r w:rsidRPr="000B7F09">
              <w:rPr>
                <w:rFonts w:ascii="OptimaVO" w:hAnsi="OptimaVO" w:cs="Times New Roman"/>
                <w:bCs/>
                <w:color w:val="000000" w:themeColor="text1"/>
                <w:sz w:val="22"/>
              </w:rPr>
              <w:lastRenderedPageBreak/>
              <w:t>phần, tổng công ty theo hình thức công ty mẹ - công ty con, công ty ở nước ngoài và các loại hình công ty khác theo quy định của pháp luật.</w:t>
            </w:r>
          </w:p>
        </w:tc>
        <w:tc>
          <w:tcPr>
            <w:tcW w:w="1434" w:type="pct"/>
          </w:tcPr>
          <w:p w14:paraId="08350E4F" w14:textId="77777777" w:rsidR="00FC6D8A" w:rsidRPr="008952F9" w:rsidRDefault="00FC6D8A" w:rsidP="00FC6D8A">
            <w:pPr>
              <w:widowControl w:val="0"/>
              <w:adjustRightInd w:val="0"/>
              <w:snapToGrid w:val="0"/>
              <w:spacing w:before="60" w:after="60"/>
              <w:jc w:val="both"/>
              <w:rPr>
                <w:rFonts w:ascii="OptimaVO" w:hAnsi="OptimaVO" w:cs="Times New Roman"/>
                <w:bCs/>
                <w:color w:val="000000" w:themeColor="text1"/>
                <w:sz w:val="22"/>
                <w:u w:val="single"/>
              </w:rPr>
            </w:pPr>
            <w:r w:rsidRPr="00FC6D8A">
              <w:rPr>
                <w:rFonts w:ascii="OptimaVO" w:hAnsi="OptimaVO" w:cs="Times New Roman"/>
                <w:bCs/>
                <w:color w:val="000000" w:themeColor="text1"/>
                <w:sz w:val="22"/>
              </w:rPr>
              <w:lastRenderedPageBreak/>
              <w:t xml:space="preserve">6. “Công ty con của Tập đoàn” là </w:t>
            </w:r>
            <w:r w:rsidRPr="008952F9">
              <w:rPr>
                <w:rFonts w:ascii="OptimaVO" w:hAnsi="OptimaVO" w:cs="Times New Roman"/>
                <w:bCs/>
                <w:color w:val="000000" w:themeColor="text1"/>
                <w:sz w:val="22"/>
                <w:u w:val="single"/>
              </w:rPr>
              <w:t>các công ty nếu thuộc một trong các tr</w:t>
            </w:r>
            <w:r w:rsidRPr="008952F9">
              <w:rPr>
                <w:rFonts w:ascii="OptimaVO" w:hAnsi="OptimaVO" w:cs="Times New Roman" w:hint="eastAsia"/>
                <w:bCs/>
                <w:color w:val="000000" w:themeColor="text1"/>
                <w:sz w:val="22"/>
                <w:u w:val="single"/>
              </w:rPr>
              <w:t>ư</w:t>
            </w:r>
            <w:r w:rsidRPr="008952F9">
              <w:rPr>
                <w:rFonts w:ascii="OptimaVO" w:hAnsi="OptimaVO" w:cs="Times New Roman"/>
                <w:bCs/>
                <w:color w:val="000000" w:themeColor="text1"/>
                <w:sz w:val="22"/>
                <w:u w:val="single"/>
              </w:rPr>
              <w:t>ờng hợp sau:</w:t>
            </w:r>
          </w:p>
          <w:p w14:paraId="7672ADA9" w14:textId="4642D1F0" w:rsidR="00FC6D8A" w:rsidRPr="008952F9" w:rsidRDefault="000D1059" w:rsidP="00FC6D8A">
            <w:pPr>
              <w:widowControl w:val="0"/>
              <w:adjustRightInd w:val="0"/>
              <w:snapToGrid w:val="0"/>
              <w:spacing w:before="60" w:after="60"/>
              <w:jc w:val="both"/>
              <w:rPr>
                <w:rFonts w:ascii="OptimaVO" w:hAnsi="OptimaVO" w:cs="Times New Roman"/>
                <w:bCs/>
                <w:color w:val="000000" w:themeColor="text1"/>
                <w:sz w:val="22"/>
                <w:u w:val="single"/>
              </w:rPr>
            </w:pPr>
            <w:r>
              <w:rPr>
                <w:rFonts w:ascii="OptimaVO" w:hAnsi="OptimaVO" w:cs="Times New Roman"/>
                <w:bCs/>
                <w:color w:val="000000" w:themeColor="text1"/>
                <w:sz w:val="22"/>
                <w:u w:val="single"/>
              </w:rPr>
              <w:t>a</w:t>
            </w:r>
            <w:r w:rsidR="00FC6D8A" w:rsidRPr="008952F9">
              <w:rPr>
                <w:rFonts w:ascii="OptimaVO" w:hAnsi="OptimaVO" w:cs="Times New Roman"/>
                <w:bCs/>
                <w:color w:val="000000" w:themeColor="text1"/>
                <w:sz w:val="22"/>
                <w:u w:val="single"/>
              </w:rPr>
              <w:t xml:space="preserve">) Petrolimex sở hữu trên 50% vốn </w:t>
            </w:r>
            <w:r w:rsidR="00FC6D8A" w:rsidRPr="008952F9">
              <w:rPr>
                <w:rFonts w:ascii="OptimaVO" w:hAnsi="OptimaVO" w:cs="Times New Roman" w:hint="eastAsia"/>
                <w:bCs/>
                <w:color w:val="000000" w:themeColor="text1"/>
                <w:sz w:val="22"/>
                <w:u w:val="single"/>
              </w:rPr>
              <w:t>đ</w:t>
            </w:r>
            <w:r w:rsidR="00FC6D8A" w:rsidRPr="008952F9">
              <w:rPr>
                <w:rFonts w:ascii="OptimaVO" w:hAnsi="OptimaVO" w:cs="Times New Roman"/>
                <w:bCs/>
                <w:color w:val="000000" w:themeColor="text1"/>
                <w:sz w:val="22"/>
                <w:u w:val="single"/>
              </w:rPr>
              <w:t xml:space="preserve">iều lệ hoặc tổng số cổ phần phổ thông của công ty </w:t>
            </w:r>
            <w:proofErr w:type="gramStart"/>
            <w:r w:rsidR="00FC6D8A" w:rsidRPr="008952F9">
              <w:rPr>
                <w:rFonts w:ascii="OptimaVO" w:hAnsi="OptimaVO" w:cs="Times New Roman" w:hint="eastAsia"/>
                <w:bCs/>
                <w:color w:val="000000" w:themeColor="text1"/>
                <w:sz w:val="22"/>
                <w:u w:val="single"/>
              </w:rPr>
              <w:t>đó</w:t>
            </w:r>
            <w:r w:rsidR="00FC6D8A" w:rsidRPr="008952F9">
              <w:rPr>
                <w:rFonts w:ascii="OptimaVO" w:hAnsi="OptimaVO" w:cs="Times New Roman"/>
                <w:bCs/>
                <w:color w:val="000000" w:themeColor="text1"/>
                <w:sz w:val="22"/>
                <w:u w:val="single"/>
              </w:rPr>
              <w:t>;</w:t>
            </w:r>
            <w:proofErr w:type="gramEnd"/>
          </w:p>
          <w:p w14:paraId="287D18BE" w14:textId="0C7CCE37" w:rsidR="00FC6D8A" w:rsidRPr="008952F9" w:rsidRDefault="000D1059" w:rsidP="00FC6D8A">
            <w:pPr>
              <w:widowControl w:val="0"/>
              <w:adjustRightInd w:val="0"/>
              <w:snapToGrid w:val="0"/>
              <w:spacing w:before="60" w:after="60"/>
              <w:jc w:val="both"/>
              <w:rPr>
                <w:rFonts w:ascii="OptimaVO" w:hAnsi="OptimaVO" w:cs="Times New Roman"/>
                <w:bCs/>
                <w:color w:val="000000" w:themeColor="text1"/>
                <w:sz w:val="22"/>
                <w:u w:val="single"/>
              </w:rPr>
            </w:pPr>
            <w:r>
              <w:rPr>
                <w:rFonts w:ascii="OptimaVO" w:hAnsi="OptimaVO" w:cs="Times New Roman"/>
                <w:bCs/>
                <w:color w:val="000000" w:themeColor="text1"/>
                <w:sz w:val="22"/>
                <w:u w:val="single"/>
              </w:rPr>
              <w:t>b</w:t>
            </w:r>
            <w:r w:rsidR="00FC6D8A" w:rsidRPr="008952F9">
              <w:rPr>
                <w:rFonts w:ascii="OptimaVO" w:hAnsi="OptimaVO" w:cs="Times New Roman"/>
                <w:bCs/>
                <w:color w:val="000000" w:themeColor="text1"/>
                <w:sz w:val="22"/>
                <w:u w:val="single"/>
              </w:rPr>
              <w:t>) Các tr</w:t>
            </w:r>
            <w:r w:rsidR="00FC6D8A" w:rsidRPr="008952F9">
              <w:rPr>
                <w:rFonts w:ascii="OptimaVO" w:hAnsi="OptimaVO" w:cs="Times New Roman" w:hint="eastAsia"/>
                <w:bCs/>
                <w:color w:val="000000" w:themeColor="text1"/>
                <w:sz w:val="22"/>
                <w:u w:val="single"/>
              </w:rPr>
              <w:t>ư</w:t>
            </w:r>
            <w:r w:rsidR="00FC6D8A" w:rsidRPr="008952F9">
              <w:rPr>
                <w:rFonts w:ascii="OptimaVO" w:hAnsi="OptimaVO" w:cs="Times New Roman"/>
                <w:bCs/>
                <w:color w:val="000000" w:themeColor="text1"/>
                <w:sz w:val="22"/>
                <w:u w:val="single"/>
              </w:rPr>
              <w:t xml:space="preserve">ờng hợp khác theo quy </w:t>
            </w:r>
            <w:r w:rsidR="00FC6D8A" w:rsidRPr="008952F9">
              <w:rPr>
                <w:rFonts w:ascii="OptimaVO" w:hAnsi="OptimaVO" w:cs="Times New Roman" w:hint="eastAsia"/>
                <w:bCs/>
                <w:color w:val="000000" w:themeColor="text1"/>
                <w:sz w:val="22"/>
                <w:u w:val="single"/>
              </w:rPr>
              <w:t>đ</w:t>
            </w:r>
            <w:r w:rsidR="00FC6D8A" w:rsidRPr="008952F9">
              <w:rPr>
                <w:rFonts w:ascii="OptimaVO" w:hAnsi="OptimaVO" w:cs="Times New Roman"/>
                <w:bCs/>
                <w:color w:val="000000" w:themeColor="text1"/>
                <w:sz w:val="22"/>
                <w:u w:val="single"/>
              </w:rPr>
              <w:t xml:space="preserve">ịnh </w:t>
            </w:r>
            <w:r w:rsidR="00FC6D8A" w:rsidRPr="008952F9">
              <w:rPr>
                <w:rFonts w:ascii="OptimaVO" w:hAnsi="OptimaVO" w:cs="Times New Roman"/>
                <w:bCs/>
                <w:color w:val="000000" w:themeColor="text1"/>
                <w:sz w:val="22"/>
                <w:u w:val="single"/>
              </w:rPr>
              <w:lastRenderedPageBreak/>
              <w:t>của Luật Doanh nghiệp.</w:t>
            </w:r>
          </w:p>
          <w:p w14:paraId="1C556642" w14:textId="622AFDAC" w:rsidR="00A558E9" w:rsidRPr="00CD6DFC" w:rsidRDefault="00FC6D8A" w:rsidP="00FC6D8A">
            <w:pPr>
              <w:widowControl w:val="0"/>
              <w:adjustRightInd w:val="0"/>
              <w:snapToGrid w:val="0"/>
              <w:spacing w:before="60" w:after="60"/>
              <w:jc w:val="both"/>
              <w:rPr>
                <w:rFonts w:ascii="OptimaVO" w:hAnsi="OptimaVO" w:cs="Times New Roman"/>
                <w:bCs/>
                <w:color w:val="000000" w:themeColor="text1"/>
                <w:sz w:val="22"/>
              </w:rPr>
            </w:pPr>
            <w:r w:rsidRPr="00FC6D8A">
              <w:rPr>
                <w:rFonts w:ascii="OptimaVO" w:hAnsi="OptimaVO" w:cs="Times New Roman"/>
                <w:bCs/>
                <w:color w:val="000000" w:themeColor="text1"/>
                <w:sz w:val="22"/>
              </w:rPr>
              <w:t>Công ty con được tổ chức dưới các hình thức: Công ty trách nhiệm hữu hạn một thành viên, công ty trách nhiệm hữu hạn hai thành viên trở lên, công ty cổ phần, tổng công ty theo hình thức công ty mẹ - công ty con, công ty ở nước ngoài và các loại hình công ty khác theo quy định của pháp luật.</w:t>
            </w:r>
          </w:p>
        </w:tc>
        <w:tc>
          <w:tcPr>
            <w:tcW w:w="1272" w:type="pct"/>
          </w:tcPr>
          <w:p w14:paraId="1340B424" w14:textId="5D4B0CE1" w:rsidR="006F6854" w:rsidRDefault="00C5550A" w:rsidP="00B7620F">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lang w:val="vi-VN"/>
              </w:rPr>
              <w:lastRenderedPageBreak/>
              <w:t>S</w:t>
            </w:r>
            <w:r w:rsidR="00FC6D8A">
              <w:rPr>
                <w:rFonts w:ascii="OptimaVO" w:hAnsi="OptimaVO" w:cs="Times New Roman"/>
                <w:color w:val="000000" w:themeColor="text1"/>
                <w:sz w:val="22"/>
              </w:rPr>
              <w:t>ửa đổi</w:t>
            </w:r>
            <w:r w:rsidR="00F37D9E">
              <w:rPr>
                <w:rFonts w:ascii="OptimaVO" w:hAnsi="OptimaVO" w:cs="Times New Roman"/>
                <w:color w:val="000000" w:themeColor="text1"/>
                <w:sz w:val="22"/>
                <w:lang w:val="vi-VN"/>
              </w:rPr>
              <w:t xml:space="preserve"> đoạn được </w:t>
            </w:r>
            <w:r w:rsidR="00F37D9E" w:rsidRPr="00961A61">
              <w:rPr>
                <w:rFonts w:ascii="OptimaVO" w:hAnsi="OptimaVO" w:cs="Times New Roman"/>
                <w:color w:val="000000" w:themeColor="text1"/>
                <w:sz w:val="22"/>
                <w:u w:val="single"/>
                <w:lang w:val="vi-VN"/>
              </w:rPr>
              <w:t>gạch chân</w:t>
            </w:r>
            <w:r w:rsidR="00FC6D8A">
              <w:rPr>
                <w:rFonts w:ascii="OptimaVO" w:hAnsi="OptimaVO" w:cs="Times New Roman"/>
                <w:color w:val="000000" w:themeColor="text1"/>
                <w:sz w:val="22"/>
              </w:rPr>
              <w:t xml:space="preserve"> để phù hợp với định nghĩa tại </w:t>
            </w:r>
            <w:r w:rsidR="006F6854">
              <w:rPr>
                <w:rFonts w:ascii="OptimaVO" w:hAnsi="OptimaVO" w:cs="Times New Roman"/>
                <w:color w:val="000000" w:themeColor="text1"/>
                <w:sz w:val="22"/>
              </w:rPr>
              <w:t>Điều 1, khoản 2, điểm b của Dự thảo Điều lệ 2026.</w:t>
            </w:r>
          </w:p>
        </w:tc>
      </w:tr>
      <w:tr w:rsidR="008E5D37" w:rsidRPr="00B7620F" w14:paraId="635246B7" w14:textId="77777777" w:rsidTr="0024588C">
        <w:trPr>
          <w:trHeight w:val="20"/>
        </w:trPr>
        <w:tc>
          <w:tcPr>
            <w:tcW w:w="261" w:type="pct"/>
          </w:tcPr>
          <w:p w14:paraId="600009D8" w14:textId="77777777" w:rsidR="008E5D37" w:rsidRPr="0016378E" w:rsidRDefault="008E5D37"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7C869F8C" w14:textId="7F43D4C7" w:rsidR="008E5D37" w:rsidRDefault="008E5D37"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3, khoản 7</w:t>
            </w:r>
          </w:p>
        </w:tc>
        <w:tc>
          <w:tcPr>
            <w:tcW w:w="1416" w:type="pct"/>
          </w:tcPr>
          <w:p w14:paraId="53A3B645" w14:textId="17C5954E" w:rsidR="008E5D37" w:rsidRPr="000B7F09" w:rsidRDefault="00C11EA5" w:rsidP="00B7620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7. "Doanh nghiệp thành viên của Tập đoàn" là </w:t>
            </w:r>
            <w:r w:rsidRPr="0024588C">
              <w:rPr>
                <w:rFonts w:ascii="OptimaVO" w:hAnsi="OptimaVO" w:cs="Times New Roman"/>
                <w:bCs/>
                <w:color w:val="000000" w:themeColor="text1"/>
                <w:sz w:val="22"/>
              </w:rPr>
              <w:t xml:space="preserve">các doanh nghiệp do Petrolimex hoặc công ty con của Petrolimex sở hữu 100% vốn </w:t>
            </w:r>
            <w:r w:rsidRPr="0024588C">
              <w:rPr>
                <w:rFonts w:ascii="OptimaVO" w:hAnsi="OptimaVO" w:cs="Times New Roman" w:hint="eastAsia"/>
                <w:bCs/>
                <w:color w:val="000000" w:themeColor="text1"/>
                <w:sz w:val="22"/>
              </w:rPr>
              <w:t>đ</w:t>
            </w:r>
            <w:r w:rsidRPr="0024588C">
              <w:rPr>
                <w:rFonts w:ascii="OptimaVO" w:hAnsi="OptimaVO" w:cs="Times New Roman"/>
                <w:bCs/>
                <w:color w:val="000000" w:themeColor="text1"/>
                <w:sz w:val="22"/>
              </w:rPr>
              <w:t>iều lệ, có cổ phần, vốn góp chi phối, hoặc giữ quyền chi phối</w:t>
            </w:r>
          </w:p>
        </w:tc>
        <w:tc>
          <w:tcPr>
            <w:tcW w:w="1434" w:type="pct"/>
          </w:tcPr>
          <w:p w14:paraId="4A944B02" w14:textId="14570580" w:rsidR="008E5D37" w:rsidRPr="00ED2387" w:rsidRDefault="00ED2387" w:rsidP="00FC6D8A">
            <w:pPr>
              <w:widowControl w:val="0"/>
              <w:adjustRightInd w:val="0"/>
              <w:snapToGrid w:val="0"/>
              <w:spacing w:before="60" w:after="60"/>
              <w:jc w:val="both"/>
              <w:rPr>
                <w:rFonts w:ascii="OptimaVO" w:hAnsi="OptimaVO" w:cs="Times New Roman"/>
                <w:bCs/>
                <w:color w:val="000000" w:themeColor="text1"/>
                <w:sz w:val="22"/>
              </w:rPr>
            </w:pPr>
            <w:r>
              <w:rPr>
                <w:rFonts w:ascii="OptimaVO" w:hAnsi="OptimaVO" w:cs="Times New Roman"/>
                <w:bCs/>
                <w:color w:val="000000" w:themeColor="text1"/>
                <w:sz w:val="22"/>
              </w:rPr>
              <w:t xml:space="preserve">7. </w:t>
            </w:r>
            <w:r w:rsidRPr="00ED2387">
              <w:rPr>
                <w:rFonts w:ascii="OptimaVO" w:hAnsi="OptimaVO" w:cs="Times New Roman"/>
                <w:bCs/>
                <w:color w:val="000000" w:themeColor="text1"/>
                <w:sz w:val="22"/>
              </w:rPr>
              <w:t xml:space="preserve">"Doanh nghiệp thành viên của Tập đoàn" </w:t>
            </w:r>
            <w:r w:rsidRPr="00FE3646">
              <w:rPr>
                <w:rFonts w:ascii="OptimaVO" w:hAnsi="OptimaVO" w:cs="Times New Roman"/>
                <w:bCs/>
                <w:color w:val="000000" w:themeColor="text1"/>
                <w:sz w:val="22"/>
                <w:u w:val="single"/>
              </w:rPr>
              <w:t>bao gồm</w:t>
            </w:r>
            <w:r w:rsidRPr="00ED2387">
              <w:rPr>
                <w:rFonts w:ascii="OptimaVO" w:hAnsi="OptimaVO" w:cs="Times New Roman"/>
                <w:bCs/>
                <w:color w:val="000000" w:themeColor="text1"/>
                <w:sz w:val="22"/>
              </w:rPr>
              <w:t xml:space="preserve"> các doanh nghiệp có </w:t>
            </w:r>
            <w:r w:rsidRPr="008952F9">
              <w:rPr>
                <w:rFonts w:ascii="OptimaVO" w:hAnsi="OptimaVO" w:cs="Times New Roman"/>
                <w:bCs/>
                <w:color w:val="000000" w:themeColor="text1"/>
                <w:sz w:val="22"/>
                <w:u w:val="single"/>
              </w:rPr>
              <w:t xml:space="preserve">công ty mẹ là: Petrolimex/hoặc là </w:t>
            </w:r>
            <w:r w:rsidRPr="00EC04F3">
              <w:rPr>
                <w:rFonts w:ascii="OptimaVO" w:hAnsi="OptimaVO" w:cs="Times New Roman"/>
                <w:bCs/>
                <w:color w:val="000000" w:themeColor="text1"/>
                <w:sz w:val="22"/>
                <w:u w:val="single"/>
              </w:rPr>
              <w:t>C</w:t>
            </w:r>
            <w:r w:rsidRPr="00FE3646">
              <w:rPr>
                <w:rFonts w:ascii="OptimaVO" w:hAnsi="OptimaVO" w:cs="Times New Roman"/>
                <w:bCs/>
                <w:color w:val="000000" w:themeColor="text1"/>
                <w:sz w:val="22"/>
              </w:rPr>
              <w:t>ông ty con của Petrolimex</w:t>
            </w:r>
            <w:r w:rsidRPr="00EC04F3">
              <w:rPr>
                <w:rFonts w:ascii="OptimaVO" w:hAnsi="OptimaVO" w:cs="Times New Roman"/>
                <w:bCs/>
                <w:color w:val="000000" w:themeColor="text1"/>
                <w:sz w:val="22"/>
              </w:rPr>
              <w:t>.</w:t>
            </w:r>
          </w:p>
        </w:tc>
        <w:tc>
          <w:tcPr>
            <w:tcW w:w="1272" w:type="pct"/>
          </w:tcPr>
          <w:p w14:paraId="360E72AE" w14:textId="79AEC75B" w:rsidR="008E5D37" w:rsidRDefault="00ED2387" w:rsidP="00B7620F">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Sửa đổi </w:t>
            </w:r>
            <w:r w:rsidR="00F37D9E">
              <w:rPr>
                <w:rFonts w:ascii="OptimaVO" w:hAnsi="OptimaVO" w:cs="Times New Roman"/>
                <w:color w:val="000000" w:themeColor="text1"/>
                <w:sz w:val="22"/>
              </w:rPr>
              <w:t>đoạn</w:t>
            </w:r>
            <w:r w:rsidR="00F37D9E">
              <w:rPr>
                <w:rFonts w:ascii="OptimaVO" w:hAnsi="OptimaVO" w:cs="Times New Roman"/>
                <w:color w:val="000000" w:themeColor="text1"/>
                <w:sz w:val="22"/>
                <w:lang w:val="vi-VN"/>
              </w:rPr>
              <w:t xml:space="preserve"> được </w:t>
            </w:r>
            <w:r w:rsidR="00F37D9E" w:rsidRPr="00961A61">
              <w:rPr>
                <w:rFonts w:ascii="OptimaVO" w:hAnsi="OptimaVO" w:cs="Times New Roman"/>
                <w:color w:val="000000" w:themeColor="text1"/>
                <w:sz w:val="22"/>
                <w:u w:val="single"/>
                <w:lang w:val="vi-VN"/>
              </w:rPr>
              <w:t>gạch chân</w:t>
            </w:r>
            <w:r w:rsidR="00F37D9E">
              <w:rPr>
                <w:rFonts w:ascii="OptimaVO" w:hAnsi="OptimaVO" w:cs="Times New Roman"/>
                <w:color w:val="000000" w:themeColor="text1"/>
                <w:sz w:val="22"/>
              </w:rPr>
              <w:t xml:space="preserve"> </w:t>
            </w:r>
            <w:r>
              <w:rPr>
                <w:rFonts w:ascii="OptimaVO" w:hAnsi="OptimaVO" w:cs="Times New Roman"/>
                <w:color w:val="000000" w:themeColor="text1"/>
                <w:sz w:val="22"/>
              </w:rPr>
              <w:t xml:space="preserve">để phù hợp với định nghĩa tại Điều 1, khoản 2, điểm </w:t>
            </w:r>
            <w:r w:rsidR="00B60E6A">
              <w:rPr>
                <w:rFonts w:ascii="OptimaVO" w:hAnsi="OptimaVO" w:cs="Times New Roman"/>
                <w:color w:val="000000" w:themeColor="text1"/>
                <w:sz w:val="22"/>
              </w:rPr>
              <w:t>d</w:t>
            </w:r>
            <w:r>
              <w:rPr>
                <w:rFonts w:ascii="OptimaVO" w:hAnsi="OptimaVO" w:cs="Times New Roman"/>
                <w:color w:val="000000" w:themeColor="text1"/>
                <w:sz w:val="22"/>
              </w:rPr>
              <w:t xml:space="preserve"> của Dự thảo Điều lệ 2026.</w:t>
            </w:r>
          </w:p>
        </w:tc>
      </w:tr>
      <w:tr w:rsidR="00A16F45" w:rsidRPr="00DB54F6" w14:paraId="5D1981CA" w14:textId="77777777" w:rsidTr="0024588C">
        <w:trPr>
          <w:trHeight w:val="20"/>
        </w:trPr>
        <w:tc>
          <w:tcPr>
            <w:tcW w:w="261" w:type="pct"/>
          </w:tcPr>
          <w:p w14:paraId="50D765EA" w14:textId="77777777" w:rsidR="00A16F45" w:rsidRPr="0016378E" w:rsidRDefault="00A16F45"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726DA4D6" w14:textId="0914E2F6" w:rsidR="00A16F45" w:rsidRPr="0024588C" w:rsidRDefault="00A16F45" w:rsidP="00B7620F">
            <w:pPr>
              <w:widowControl w:val="0"/>
              <w:adjustRightInd w:val="0"/>
              <w:snapToGrid w:val="0"/>
              <w:spacing w:before="60" w:after="60"/>
              <w:jc w:val="both"/>
              <w:rPr>
                <w:rFonts w:ascii="OptimaVO" w:hAnsi="OptimaVO" w:cs="Times New Roman"/>
                <w:sz w:val="22"/>
                <w:lang w:val="vi-VN"/>
              </w:rPr>
            </w:pPr>
            <w:r>
              <w:rPr>
                <w:rFonts w:ascii="OptimaVO" w:hAnsi="OptimaVO" w:cs="Times New Roman"/>
                <w:sz w:val="22"/>
                <w:lang w:val="vi-VN"/>
              </w:rPr>
              <w:t>Điều 4 khoản 1</w:t>
            </w:r>
          </w:p>
        </w:tc>
        <w:tc>
          <w:tcPr>
            <w:tcW w:w="1416" w:type="pct"/>
          </w:tcPr>
          <w:p w14:paraId="735995FB" w14:textId="2B66F7A0" w:rsidR="00A16F45" w:rsidRPr="0024588C" w:rsidRDefault="00960CAB" w:rsidP="00B7620F">
            <w:pPr>
              <w:widowControl w:val="0"/>
              <w:adjustRightInd w:val="0"/>
              <w:snapToGrid w:val="0"/>
              <w:spacing w:before="60" w:after="60"/>
              <w:jc w:val="both"/>
              <w:rPr>
                <w:rFonts w:ascii="OptimaVO" w:hAnsi="OptimaVO" w:cs="Times New Roman"/>
                <w:bCs/>
                <w:color w:val="000000" w:themeColor="text1"/>
                <w:sz w:val="22"/>
                <w:lang w:val="vi-VN"/>
              </w:rPr>
            </w:pPr>
            <w:r w:rsidRPr="000B7F09">
              <w:rPr>
                <w:rFonts w:ascii="OptimaVO" w:hAnsi="OptimaVO" w:cs="Times New Roman"/>
                <w:bCs/>
                <w:color w:val="000000" w:themeColor="text1"/>
                <w:sz w:val="22"/>
                <w:lang w:val="vi-VN"/>
              </w:rPr>
              <w:t>T</w:t>
            </w:r>
            <w:r w:rsidR="00A16F45" w:rsidRPr="0016378E">
              <w:rPr>
                <w:rFonts w:ascii="OptimaVO" w:hAnsi="OptimaVO" w:cs="Times New Roman"/>
                <w:bCs/>
                <w:color w:val="000000" w:themeColor="text1"/>
                <w:sz w:val="22"/>
                <w:lang w:val="vi-VN"/>
              </w:rPr>
              <w:t>hành viên Hội đồng quản trị có đầy đủ các quyền theo quy định của Luật Chứng khoán, pháp luật liên quan và Điều lệ Petrolimex</w:t>
            </w:r>
            <w:r w:rsidR="00032761" w:rsidRPr="000B7F09">
              <w:rPr>
                <w:rFonts w:ascii="OptimaVO" w:hAnsi="OptimaVO" w:cs="Times New Roman"/>
                <w:bCs/>
                <w:color w:val="000000" w:themeColor="text1"/>
                <w:sz w:val="22"/>
                <w:lang w:val="vi-VN"/>
              </w:rPr>
              <w:t>.</w:t>
            </w:r>
          </w:p>
        </w:tc>
        <w:tc>
          <w:tcPr>
            <w:tcW w:w="1434" w:type="pct"/>
          </w:tcPr>
          <w:p w14:paraId="4EDBC248" w14:textId="6379E179" w:rsidR="00A16F45" w:rsidRPr="0024588C" w:rsidRDefault="00032761" w:rsidP="00FC6D8A">
            <w:pPr>
              <w:widowControl w:val="0"/>
              <w:adjustRightInd w:val="0"/>
              <w:snapToGrid w:val="0"/>
              <w:spacing w:before="60" w:after="60"/>
              <w:jc w:val="both"/>
              <w:rPr>
                <w:rFonts w:ascii="OptimaVO" w:hAnsi="OptimaVO" w:cs="Times New Roman"/>
                <w:bCs/>
                <w:color w:val="000000" w:themeColor="text1"/>
                <w:sz w:val="22"/>
                <w:lang w:val="vi-VN"/>
              </w:rPr>
            </w:pPr>
            <w:r>
              <w:rPr>
                <w:rFonts w:ascii="OptimaVO" w:hAnsi="OptimaVO" w:cs="Times New Roman"/>
                <w:bCs/>
                <w:color w:val="000000" w:themeColor="text1"/>
                <w:sz w:val="22"/>
                <w:lang w:val="vi-VN"/>
              </w:rPr>
              <w:t xml:space="preserve">1. </w:t>
            </w:r>
            <w:r w:rsidRPr="0016378E">
              <w:rPr>
                <w:rFonts w:ascii="OptimaVO" w:hAnsi="OptimaVO" w:cs="Times New Roman"/>
                <w:bCs/>
                <w:color w:val="000000" w:themeColor="text1"/>
                <w:sz w:val="22"/>
                <w:lang w:val="vi-VN"/>
              </w:rPr>
              <w:t xml:space="preserve">Thành viên Hội đồng quản trị có đầy đủ các quyền theo quy định của </w:t>
            </w:r>
            <w:r w:rsidRPr="0016378E">
              <w:rPr>
                <w:rFonts w:ascii="OptimaVO" w:hAnsi="OptimaVO" w:cs="Times New Roman"/>
                <w:bCs/>
                <w:color w:val="000000" w:themeColor="text1"/>
                <w:sz w:val="22"/>
                <w:u w:val="single"/>
                <w:lang w:val="vi-VN"/>
              </w:rPr>
              <w:t>Luật</w:t>
            </w:r>
            <w:r w:rsidRPr="0024588C">
              <w:rPr>
                <w:rFonts w:ascii="OptimaVO" w:hAnsi="OptimaVO" w:cs="Times New Roman"/>
                <w:bCs/>
                <w:color w:val="000000" w:themeColor="text1"/>
                <w:sz w:val="22"/>
                <w:u w:val="single"/>
                <w:lang w:val="vi-VN"/>
              </w:rPr>
              <w:t xml:space="preserve"> Doanh nghiệp</w:t>
            </w:r>
            <w:r>
              <w:rPr>
                <w:rFonts w:ascii="OptimaVO" w:hAnsi="OptimaVO" w:cs="Times New Roman"/>
                <w:bCs/>
                <w:color w:val="000000" w:themeColor="text1"/>
                <w:sz w:val="22"/>
                <w:lang w:val="vi-VN"/>
              </w:rPr>
              <w:t xml:space="preserve">, </w:t>
            </w:r>
            <w:r w:rsidRPr="0016378E">
              <w:rPr>
                <w:rFonts w:ascii="OptimaVO" w:hAnsi="OptimaVO" w:cs="Times New Roman"/>
                <w:bCs/>
                <w:color w:val="000000" w:themeColor="text1"/>
                <w:sz w:val="22"/>
                <w:lang w:val="vi-VN"/>
              </w:rPr>
              <w:t>Luật Chứng khoán, pháp luật liên quan</w:t>
            </w:r>
            <w:r w:rsidR="001D399E" w:rsidRPr="0016378E">
              <w:rPr>
                <w:rFonts w:ascii="OptimaVO" w:hAnsi="OptimaVO" w:cs="Times New Roman"/>
                <w:bCs/>
                <w:color w:val="000000" w:themeColor="text1"/>
                <w:sz w:val="22"/>
                <w:lang w:val="vi-VN"/>
              </w:rPr>
              <w:t xml:space="preserve">, </w:t>
            </w:r>
            <w:r w:rsidRPr="0016378E">
              <w:rPr>
                <w:rFonts w:ascii="OptimaVO" w:hAnsi="OptimaVO" w:cs="Times New Roman"/>
                <w:bCs/>
                <w:color w:val="000000" w:themeColor="text1"/>
                <w:sz w:val="22"/>
                <w:lang w:val="vi-VN"/>
              </w:rPr>
              <w:t>Điều lệ</w:t>
            </w:r>
            <w:r w:rsidR="001D399E" w:rsidRPr="0016378E">
              <w:rPr>
                <w:rFonts w:ascii="OptimaVO" w:hAnsi="OptimaVO" w:cs="Times New Roman"/>
                <w:bCs/>
                <w:color w:val="000000" w:themeColor="text1"/>
                <w:sz w:val="22"/>
                <w:lang w:val="vi-VN"/>
              </w:rPr>
              <w:t xml:space="preserve"> </w:t>
            </w:r>
            <w:r w:rsidR="001D399E" w:rsidRPr="0016378E">
              <w:rPr>
                <w:rFonts w:ascii="OptimaVO" w:hAnsi="OptimaVO" w:cs="Times New Roman"/>
                <w:bCs/>
                <w:color w:val="000000" w:themeColor="text1"/>
                <w:sz w:val="22"/>
                <w:u w:val="single"/>
                <w:lang w:val="vi-VN"/>
              </w:rPr>
              <w:t>và các quy chế nội bộ của</w:t>
            </w:r>
            <w:r w:rsidRPr="0016378E">
              <w:rPr>
                <w:rFonts w:ascii="OptimaVO" w:hAnsi="OptimaVO" w:cs="Times New Roman"/>
                <w:bCs/>
                <w:color w:val="000000" w:themeColor="text1"/>
                <w:sz w:val="22"/>
                <w:u w:val="single"/>
                <w:lang w:val="vi-VN"/>
              </w:rPr>
              <w:t xml:space="preserve"> </w:t>
            </w:r>
            <w:r w:rsidRPr="0016378E">
              <w:rPr>
                <w:rFonts w:ascii="OptimaVO" w:hAnsi="OptimaVO" w:cs="Times New Roman"/>
                <w:bCs/>
                <w:color w:val="000000" w:themeColor="text1"/>
                <w:sz w:val="22"/>
                <w:lang w:val="vi-VN"/>
              </w:rPr>
              <w:t>Petrolimex</w:t>
            </w:r>
            <w:r>
              <w:rPr>
                <w:rFonts w:ascii="OptimaVO" w:hAnsi="OptimaVO" w:cs="Times New Roman"/>
                <w:bCs/>
                <w:color w:val="000000" w:themeColor="text1"/>
                <w:sz w:val="22"/>
                <w:lang w:val="vi-VN"/>
              </w:rPr>
              <w:t>.</w:t>
            </w:r>
          </w:p>
        </w:tc>
        <w:tc>
          <w:tcPr>
            <w:tcW w:w="1272" w:type="pct"/>
          </w:tcPr>
          <w:p w14:paraId="5FB926FC" w14:textId="670D5BB4" w:rsidR="00A16F45" w:rsidRPr="0016378E" w:rsidRDefault="00032761" w:rsidP="00B7620F">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Bổ sung thêm Luật Doanh nghiệp – là một nguồn chính điều chỉnh các nội dung về quyền của thành viên Hội đồng quản trị</w:t>
            </w:r>
            <w:r w:rsidR="001D399E" w:rsidRPr="0016378E">
              <w:rPr>
                <w:rFonts w:ascii="OptimaVO" w:hAnsi="OptimaVO" w:cs="Times New Roman"/>
                <w:color w:val="000000" w:themeColor="text1"/>
                <w:sz w:val="22"/>
                <w:lang w:val="vi-VN"/>
              </w:rPr>
              <w:t>; đồng thời bổ sung thêm các quy chế nội bộ vì các quy chế này cũng quy định về quyền và nghĩa vụ của thành viên Hội đồng quản trị (ví dụ</w:t>
            </w:r>
            <w:r w:rsidR="00817924" w:rsidRPr="0016378E">
              <w:rPr>
                <w:rFonts w:ascii="OptimaVO" w:hAnsi="OptimaVO" w:cs="Times New Roman"/>
                <w:color w:val="000000" w:themeColor="text1"/>
                <w:sz w:val="22"/>
                <w:lang w:val="vi-VN"/>
              </w:rPr>
              <w:t>, Quy chế nội bộ về quản trị Petrolimex)</w:t>
            </w:r>
            <w:r w:rsidR="00EC04F3" w:rsidRPr="00086A6D">
              <w:rPr>
                <w:rFonts w:ascii="OptimaVO" w:hAnsi="OptimaVO" w:cs="Times New Roman"/>
                <w:color w:val="000000" w:themeColor="text1"/>
                <w:sz w:val="22"/>
                <w:lang w:val="vi-VN"/>
              </w:rPr>
              <w:t>.</w:t>
            </w:r>
          </w:p>
        </w:tc>
      </w:tr>
      <w:tr w:rsidR="00486D63" w:rsidRPr="00DB54F6" w14:paraId="136B43F2" w14:textId="77777777" w:rsidTr="0024588C">
        <w:trPr>
          <w:trHeight w:val="20"/>
        </w:trPr>
        <w:tc>
          <w:tcPr>
            <w:tcW w:w="261" w:type="pct"/>
          </w:tcPr>
          <w:p w14:paraId="484B0603" w14:textId="77777777" w:rsidR="00486D63" w:rsidRPr="0016378E" w:rsidRDefault="00486D63"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01328233" w14:textId="4B80CEC0" w:rsidR="00486D63" w:rsidRPr="0024588C" w:rsidRDefault="00486D63" w:rsidP="00B7620F">
            <w:pPr>
              <w:widowControl w:val="0"/>
              <w:adjustRightInd w:val="0"/>
              <w:snapToGrid w:val="0"/>
              <w:spacing w:before="60" w:after="60"/>
              <w:jc w:val="both"/>
              <w:rPr>
                <w:rFonts w:ascii="OptimaVO" w:hAnsi="OptimaVO" w:cs="Times New Roman"/>
                <w:sz w:val="22"/>
                <w:lang w:val="vi-VN"/>
              </w:rPr>
            </w:pPr>
            <w:r>
              <w:rPr>
                <w:rFonts w:ascii="OptimaVO" w:hAnsi="OptimaVO" w:cs="Times New Roman"/>
                <w:sz w:val="22"/>
                <w:lang w:val="vi-VN"/>
              </w:rPr>
              <w:t>Điều 4 khoản 2</w:t>
            </w:r>
          </w:p>
        </w:tc>
        <w:tc>
          <w:tcPr>
            <w:tcW w:w="1416" w:type="pct"/>
          </w:tcPr>
          <w:p w14:paraId="09B9A198" w14:textId="216A5AF7" w:rsidR="00486D63" w:rsidRPr="0016378E" w:rsidRDefault="00960CAB" w:rsidP="00B7620F">
            <w:pPr>
              <w:widowControl w:val="0"/>
              <w:adjustRightInd w:val="0"/>
              <w:snapToGrid w:val="0"/>
              <w:spacing w:before="60" w:after="60"/>
              <w:jc w:val="both"/>
              <w:rPr>
                <w:rFonts w:ascii="OptimaVO" w:hAnsi="OptimaVO" w:cs="Times New Roman"/>
                <w:bCs/>
                <w:color w:val="000000" w:themeColor="text1"/>
                <w:sz w:val="22"/>
                <w:lang w:val="vi-VN"/>
              </w:rPr>
            </w:pPr>
            <w:r w:rsidRPr="000B7F09">
              <w:rPr>
                <w:rFonts w:ascii="OptimaVO" w:hAnsi="OptimaVO" w:cs="Times New Roman"/>
                <w:bCs/>
                <w:color w:val="000000" w:themeColor="text1"/>
                <w:sz w:val="22"/>
                <w:lang w:val="vi-VN"/>
              </w:rPr>
              <w:t>T</w:t>
            </w:r>
            <w:r w:rsidR="00A16F45" w:rsidRPr="0016378E">
              <w:rPr>
                <w:rFonts w:ascii="OptimaVO" w:hAnsi="OptimaVO" w:cs="Times New Roman"/>
                <w:bCs/>
                <w:color w:val="000000" w:themeColor="text1"/>
                <w:sz w:val="22"/>
                <w:lang w:val="vi-VN"/>
              </w:rPr>
              <w:t>hành viên Hội đồng quản trị có nghĩa vụ theo quy định tại Điều lệ Petrolimex và các nghĩa vụ sau:</w:t>
            </w:r>
          </w:p>
        </w:tc>
        <w:tc>
          <w:tcPr>
            <w:tcW w:w="1434" w:type="pct"/>
          </w:tcPr>
          <w:p w14:paraId="3178E723" w14:textId="13A889AD" w:rsidR="00486D63" w:rsidRPr="0024588C" w:rsidRDefault="00A16F45" w:rsidP="00FC6D8A">
            <w:pPr>
              <w:widowControl w:val="0"/>
              <w:adjustRightInd w:val="0"/>
              <w:snapToGrid w:val="0"/>
              <w:spacing w:before="60" w:after="60"/>
              <w:jc w:val="both"/>
              <w:rPr>
                <w:rFonts w:ascii="OptimaVO" w:hAnsi="OptimaVO" w:cs="Times New Roman"/>
                <w:bCs/>
                <w:color w:val="000000" w:themeColor="text1"/>
                <w:sz w:val="22"/>
                <w:lang w:val="vi-VN"/>
              </w:rPr>
            </w:pPr>
            <w:r w:rsidRPr="0016378E">
              <w:rPr>
                <w:rFonts w:ascii="OptimaVO" w:hAnsi="OptimaVO" w:cs="Times New Roman"/>
                <w:bCs/>
                <w:color w:val="000000" w:themeColor="text1"/>
                <w:sz w:val="22"/>
                <w:lang w:val="vi-VN"/>
              </w:rPr>
              <w:t>Thàn</w:t>
            </w:r>
            <w:r>
              <w:rPr>
                <w:rFonts w:ascii="OptimaVO" w:hAnsi="OptimaVO" w:cs="Times New Roman"/>
                <w:bCs/>
                <w:color w:val="000000" w:themeColor="text1"/>
                <w:sz w:val="22"/>
                <w:lang w:val="vi-VN"/>
              </w:rPr>
              <w:t>h viên Hội đồng quản trị có nghĩa vụ</w:t>
            </w:r>
            <w:r w:rsidRPr="0016378E">
              <w:rPr>
                <w:rFonts w:ascii="OptimaVO" w:hAnsi="OptimaVO" w:cs="Times New Roman"/>
                <w:bCs/>
                <w:color w:val="000000" w:themeColor="text1"/>
                <w:sz w:val="22"/>
                <w:lang w:val="vi-VN"/>
              </w:rPr>
              <w:t xml:space="preserve"> theo quy định </w:t>
            </w:r>
            <w:r w:rsidRPr="0016378E">
              <w:rPr>
                <w:rFonts w:ascii="OptimaVO" w:hAnsi="OptimaVO" w:cs="Times New Roman"/>
                <w:bCs/>
                <w:color w:val="000000" w:themeColor="text1"/>
                <w:sz w:val="22"/>
                <w:u w:val="single"/>
                <w:lang w:val="vi-VN"/>
              </w:rPr>
              <w:t>pháp luật</w:t>
            </w:r>
            <w:r w:rsidR="00305906" w:rsidRPr="0016378E">
              <w:rPr>
                <w:rFonts w:ascii="OptimaVO" w:hAnsi="OptimaVO" w:cs="Times New Roman"/>
                <w:bCs/>
                <w:color w:val="000000" w:themeColor="text1"/>
                <w:sz w:val="22"/>
                <w:u w:val="single"/>
                <w:lang w:val="vi-VN"/>
              </w:rPr>
              <w:t xml:space="preserve"> </w:t>
            </w:r>
            <w:r w:rsidR="001B470C" w:rsidRPr="0016378E">
              <w:rPr>
                <w:rFonts w:ascii="OptimaVO" w:hAnsi="OptimaVO" w:cs="Times New Roman"/>
                <w:bCs/>
                <w:color w:val="000000" w:themeColor="text1"/>
                <w:sz w:val="22"/>
                <w:u w:val="single"/>
                <w:lang w:val="vi-VN"/>
              </w:rPr>
              <w:t xml:space="preserve">có </w:t>
            </w:r>
            <w:r w:rsidRPr="0016378E">
              <w:rPr>
                <w:rFonts w:ascii="OptimaVO" w:hAnsi="OptimaVO" w:cs="Times New Roman"/>
                <w:bCs/>
                <w:color w:val="000000" w:themeColor="text1"/>
                <w:sz w:val="22"/>
                <w:u w:val="single"/>
                <w:lang w:val="vi-VN"/>
              </w:rPr>
              <w:t>liên quan</w:t>
            </w:r>
            <w:r w:rsidR="00BE3190" w:rsidRPr="0024588C">
              <w:rPr>
                <w:rFonts w:ascii="OptimaVO" w:hAnsi="OptimaVO" w:cs="Times New Roman"/>
                <w:bCs/>
                <w:color w:val="000000" w:themeColor="text1"/>
                <w:sz w:val="22"/>
                <w:lang w:val="vi-VN"/>
              </w:rPr>
              <w:t>,</w:t>
            </w:r>
            <w:r w:rsidRPr="0016378E">
              <w:rPr>
                <w:rFonts w:ascii="OptimaVO" w:hAnsi="OptimaVO" w:cs="Times New Roman"/>
                <w:bCs/>
                <w:color w:val="000000" w:themeColor="text1"/>
                <w:sz w:val="22"/>
                <w:lang w:val="vi-VN"/>
              </w:rPr>
              <w:t xml:space="preserve"> Điều lệ </w:t>
            </w:r>
            <w:r w:rsidR="00F27FAD" w:rsidRPr="0016378E">
              <w:rPr>
                <w:rFonts w:ascii="OptimaVO" w:hAnsi="OptimaVO" w:cs="Times New Roman"/>
                <w:bCs/>
                <w:color w:val="000000" w:themeColor="text1"/>
                <w:sz w:val="22"/>
                <w:u w:val="single"/>
                <w:lang w:val="vi-VN"/>
              </w:rPr>
              <w:t xml:space="preserve">và các quy chế nội bộ của </w:t>
            </w:r>
            <w:r w:rsidRPr="0016378E">
              <w:rPr>
                <w:rFonts w:ascii="OptimaVO" w:hAnsi="OptimaVO" w:cs="Times New Roman"/>
                <w:bCs/>
                <w:color w:val="000000" w:themeColor="text1"/>
                <w:sz w:val="22"/>
                <w:lang w:val="vi-VN"/>
              </w:rPr>
              <w:t>Petrolimex</w:t>
            </w:r>
            <w:r w:rsidR="00BE3190">
              <w:rPr>
                <w:rFonts w:ascii="OptimaVO" w:hAnsi="OptimaVO" w:cs="Times New Roman"/>
                <w:bCs/>
                <w:color w:val="000000" w:themeColor="text1"/>
                <w:sz w:val="22"/>
                <w:lang w:val="vi-VN"/>
              </w:rPr>
              <w:t xml:space="preserve"> và các nghĩa vụ sau:</w:t>
            </w:r>
          </w:p>
        </w:tc>
        <w:tc>
          <w:tcPr>
            <w:tcW w:w="1272" w:type="pct"/>
          </w:tcPr>
          <w:p w14:paraId="0648016C" w14:textId="171AB418" w:rsidR="00486D63" w:rsidRPr="0016378E" w:rsidRDefault="003D4C42" w:rsidP="00B7620F">
            <w:pPr>
              <w:widowControl w:val="0"/>
              <w:adjustRightInd w:val="0"/>
              <w:snapToGrid w:val="0"/>
              <w:spacing w:before="60" w:after="60"/>
              <w:jc w:val="both"/>
              <w:rPr>
                <w:rFonts w:ascii="OptimaVO" w:hAnsi="OptimaVO" w:cs="Times New Roman"/>
                <w:color w:val="000000" w:themeColor="text1"/>
                <w:sz w:val="22"/>
                <w:lang w:val="vi-VN"/>
              </w:rPr>
            </w:pPr>
            <w:r w:rsidRPr="00730289">
              <w:rPr>
                <w:rFonts w:ascii="OptimaVO" w:hAnsi="OptimaVO" w:cs="Times New Roman"/>
                <w:color w:val="000000" w:themeColor="text1"/>
                <w:sz w:val="22"/>
                <w:lang w:val="vi-VN"/>
              </w:rPr>
              <w:t xml:space="preserve">Bổ sung thêm các quy chế nội bộ </w:t>
            </w:r>
            <w:r w:rsidR="006C5354">
              <w:rPr>
                <w:rFonts w:ascii="OptimaVO" w:hAnsi="OptimaVO" w:cs="Times New Roman"/>
                <w:color w:val="000000" w:themeColor="text1"/>
                <w:sz w:val="22"/>
                <w:lang w:val="vi-VN"/>
              </w:rPr>
              <w:t xml:space="preserve">được </w:t>
            </w:r>
            <w:r w:rsidR="006C5354" w:rsidRPr="00961A61">
              <w:rPr>
                <w:rFonts w:ascii="OptimaVO" w:hAnsi="OptimaVO" w:cs="Times New Roman"/>
                <w:color w:val="000000" w:themeColor="text1"/>
                <w:sz w:val="22"/>
                <w:u w:val="single"/>
                <w:lang w:val="vi-VN"/>
              </w:rPr>
              <w:t>gạch chân</w:t>
            </w:r>
            <w:r w:rsidR="006C5354" w:rsidRPr="00730289">
              <w:rPr>
                <w:rFonts w:ascii="OptimaVO" w:hAnsi="OptimaVO" w:cs="Times New Roman"/>
                <w:color w:val="000000" w:themeColor="text1"/>
                <w:sz w:val="22"/>
                <w:lang w:val="vi-VN"/>
              </w:rPr>
              <w:t xml:space="preserve"> </w:t>
            </w:r>
            <w:r w:rsidRPr="00730289">
              <w:rPr>
                <w:rFonts w:ascii="OptimaVO" w:hAnsi="OptimaVO" w:cs="Times New Roman"/>
                <w:color w:val="000000" w:themeColor="text1"/>
                <w:sz w:val="22"/>
                <w:lang w:val="vi-VN"/>
              </w:rPr>
              <w:t xml:space="preserve">vì các quy chế này cũng quy </w:t>
            </w:r>
            <w:r w:rsidRPr="00730289">
              <w:rPr>
                <w:rFonts w:ascii="OptimaVO" w:hAnsi="OptimaVO" w:cs="Times New Roman" w:hint="eastAsia"/>
                <w:color w:val="000000" w:themeColor="text1"/>
                <w:sz w:val="22"/>
                <w:lang w:val="vi-VN"/>
              </w:rPr>
              <w:t>đ</w:t>
            </w:r>
            <w:r w:rsidRPr="00730289">
              <w:rPr>
                <w:rFonts w:ascii="OptimaVO" w:hAnsi="OptimaVO" w:cs="Times New Roman"/>
                <w:color w:val="000000" w:themeColor="text1"/>
                <w:sz w:val="22"/>
                <w:lang w:val="vi-VN"/>
              </w:rPr>
              <w:t xml:space="preserve">ịnh về nghĩa vụ của thành viên Hội </w:t>
            </w:r>
            <w:r w:rsidRPr="00730289">
              <w:rPr>
                <w:rFonts w:ascii="OptimaVO" w:hAnsi="OptimaVO" w:cs="Times New Roman" w:hint="eastAsia"/>
                <w:color w:val="000000" w:themeColor="text1"/>
                <w:sz w:val="22"/>
                <w:lang w:val="vi-VN"/>
              </w:rPr>
              <w:t>đ</w:t>
            </w:r>
            <w:r w:rsidRPr="00730289">
              <w:rPr>
                <w:rFonts w:ascii="OptimaVO" w:hAnsi="OptimaVO" w:cs="Times New Roman"/>
                <w:color w:val="000000" w:themeColor="text1"/>
                <w:sz w:val="22"/>
                <w:lang w:val="vi-VN"/>
              </w:rPr>
              <w:t>ồng quản trị</w:t>
            </w:r>
            <w:r>
              <w:rPr>
                <w:rFonts w:ascii="OptimaVO" w:hAnsi="OptimaVO" w:cs="Times New Roman"/>
                <w:color w:val="000000" w:themeColor="text1"/>
                <w:sz w:val="22"/>
                <w:lang w:val="vi-VN"/>
              </w:rPr>
              <w:t xml:space="preserve"> (ví dụ, Quy chế nội bộ về quản trị Petrolimex).</w:t>
            </w:r>
          </w:p>
        </w:tc>
      </w:tr>
      <w:tr w:rsidR="00F33741" w:rsidRPr="00B7620F" w14:paraId="2EA79143" w14:textId="77777777" w:rsidTr="0024588C">
        <w:trPr>
          <w:trHeight w:val="20"/>
        </w:trPr>
        <w:tc>
          <w:tcPr>
            <w:tcW w:w="261" w:type="pct"/>
          </w:tcPr>
          <w:p w14:paraId="40DAE3C8" w14:textId="77777777" w:rsidR="00F33741" w:rsidRPr="0016378E" w:rsidRDefault="00F33741"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28614E25" w14:textId="60ECEFD4" w:rsidR="00F33741" w:rsidRDefault="002F2298"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4, khoản 3</w:t>
            </w:r>
          </w:p>
        </w:tc>
        <w:tc>
          <w:tcPr>
            <w:tcW w:w="1416" w:type="pct"/>
          </w:tcPr>
          <w:p w14:paraId="37FF96CB" w14:textId="3CE8B946" w:rsidR="00F33741" w:rsidRPr="000B7F09" w:rsidRDefault="002F2298" w:rsidP="00B7620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Thành viên </w:t>
            </w:r>
            <w:r w:rsidR="00766D64" w:rsidRPr="000B7F09">
              <w:rPr>
                <w:rFonts w:ascii="OptimaVO" w:hAnsi="OptimaVO" w:cs="Times New Roman"/>
                <w:bCs/>
                <w:color w:val="000000" w:themeColor="text1"/>
                <w:sz w:val="22"/>
              </w:rPr>
              <w:t xml:space="preserve">Hội đồng quản trị độc lập </w:t>
            </w:r>
            <w:r w:rsidR="00766D64" w:rsidRPr="000B7F09">
              <w:rPr>
                <w:rFonts w:ascii="OptimaVO" w:hAnsi="OptimaVO" w:cs="Times New Roman"/>
                <w:bCs/>
                <w:color w:val="000000" w:themeColor="text1"/>
                <w:sz w:val="22"/>
              </w:rPr>
              <w:lastRenderedPageBreak/>
              <w:t>của Petrolimex phải lập báo cáo đánh giá về hoạt động của Hội đồng quản trị.</w:t>
            </w:r>
          </w:p>
        </w:tc>
        <w:tc>
          <w:tcPr>
            <w:tcW w:w="1434" w:type="pct"/>
          </w:tcPr>
          <w:p w14:paraId="6348A9CF" w14:textId="0610AFD6" w:rsidR="00F33741" w:rsidRDefault="003002FE" w:rsidP="00A0342E">
            <w:pPr>
              <w:widowControl w:val="0"/>
              <w:adjustRightInd w:val="0"/>
              <w:snapToGrid w:val="0"/>
              <w:spacing w:before="60" w:after="60"/>
              <w:jc w:val="both"/>
              <w:rPr>
                <w:rFonts w:ascii="OptimaVO" w:hAnsi="OptimaVO" w:cs="Times New Roman"/>
                <w:bCs/>
                <w:color w:val="000000" w:themeColor="text1"/>
                <w:sz w:val="22"/>
              </w:rPr>
            </w:pPr>
            <w:r w:rsidRPr="008952F9">
              <w:rPr>
                <w:rFonts w:ascii="OptimaVO" w:hAnsi="OptimaVO" w:cs="Times New Roman"/>
                <w:bCs/>
                <w:color w:val="000000" w:themeColor="text1"/>
                <w:sz w:val="22"/>
                <w:u w:val="single"/>
              </w:rPr>
              <w:lastRenderedPageBreak/>
              <w:t>Từng</w:t>
            </w:r>
            <w:r w:rsidRPr="003002FE">
              <w:rPr>
                <w:rFonts w:ascii="OptimaVO" w:hAnsi="OptimaVO" w:cs="Times New Roman"/>
                <w:bCs/>
                <w:color w:val="000000" w:themeColor="text1"/>
                <w:sz w:val="22"/>
              </w:rPr>
              <w:t xml:space="preserve"> thành viên Hội đồng quản trị độc </w:t>
            </w:r>
            <w:r w:rsidRPr="003002FE">
              <w:rPr>
                <w:rFonts w:ascii="OptimaVO" w:hAnsi="OptimaVO" w:cs="Times New Roman"/>
                <w:bCs/>
                <w:color w:val="000000" w:themeColor="text1"/>
                <w:sz w:val="22"/>
              </w:rPr>
              <w:lastRenderedPageBreak/>
              <w:t>lập của Petrolimex phải lập báo cáo đánh giá về hoạt động của Hội đồng quản trị</w:t>
            </w:r>
            <w:r>
              <w:rPr>
                <w:rFonts w:ascii="OptimaVO" w:hAnsi="OptimaVO" w:cs="Times New Roman"/>
                <w:bCs/>
                <w:color w:val="000000" w:themeColor="text1"/>
                <w:sz w:val="22"/>
              </w:rPr>
              <w:t>.</w:t>
            </w:r>
          </w:p>
        </w:tc>
        <w:tc>
          <w:tcPr>
            <w:tcW w:w="1272" w:type="pct"/>
          </w:tcPr>
          <w:p w14:paraId="02FB6622" w14:textId="033E9FB7" w:rsidR="00BE1A6C" w:rsidRPr="00BE1A6C" w:rsidRDefault="00BE1A6C" w:rsidP="00BE1A6C">
            <w:pPr>
              <w:widowControl w:val="0"/>
              <w:adjustRightInd w:val="0"/>
              <w:snapToGrid w:val="0"/>
              <w:spacing w:before="60" w:after="60"/>
              <w:jc w:val="both"/>
              <w:rPr>
                <w:rFonts w:ascii="OptimaVO" w:hAnsi="OptimaVO" w:cs="Times New Roman"/>
                <w:color w:val="000000" w:themeColor="text1"/>
                <w:sz w:val="22"/>
              </w:rPr>
            </w:pPr>
            <w:r w:rsidRPr="00BE1A6C">
              <w:rPr>
                <w:rFonts w:ascii="OptimaVO" w:hAnsi="OptimaVO" w:cs="Times New Roman"/>
                <w:color w:val="000000" w:themeColor="text1"/>
                <w:sz w:val="22"/>
              </w:rPr>
              <w:lastRenderedPageBreak/>
              <w:t>Sửa đổi đ</w:t>
            </w:r>
            <w:r w:rsidR="004F2B1C">
              <w:rPr>
                <w:rFonts w:ascii="OptimaVO" w:hAnsi="OptimaVO" w:cs="Times New Roman"/>
                <w:color w:val="000000" w:themeColor="text1"/>
                <w:sz w:val="22"/>
              </w:rPr>
              <w:t>ể</w:t>
            </w:r>
            <w:r w:rsidRPr="00BE1A6C">
              <w:rPr>
                <w:rFonts w:ascii="OptimaVO" w:hAnsi="OptimaVO" w:cs="Times New Roman"/>
                <w:color w:val="000000" w:themeColor="text1"/>
                <w:sz w:val="22"/>
              </w:rPr>
              <w:t xml:space="preserve"> phù hợp với Nghị định </w:t>
            </w:r>
            <w:r w:rsidRPr="00BE1A6C">
              <w:rPr>
                <w:rFonts w:ascii="OptimaVO" w:hAnsi="OptimaVO" w:cs="Times New Roman"/>
                <w:color w:val="000000" w:themeColor="text1"/>
                <w:sz w:val="22"/>
              </w:rPr>
              <w:lastRenderedPageBreak/>
              <w:t>245/2025/NĐ-CP</w:t>
            </w:r>
            <w:r w:rsidR="005F18C9">
              <w:rPr>
                <w:rFonts w:ascii="OptimaVO" w:hAnsi="OptimaVO" w:cs="Times New Roman"/>
                <w:color w:val="000000" w:themeColor="text1"/>
                <w:sz w:val="22"/>
              </w:rPr>
              <w:t>, Điều 1, khoản 80.</w:t>
            </w:r>
          </w:p>
          <w:p w14:paraId="75A74FA6" w14:textId="77777777" w:rsidR="00F33741" w:rsidRDefault="00F33741" w:rsidP="00B7620F">
            <w:pPr>
              <w:widowControl w:val="0"/>
              <w:adjustRightInd w:val="0"/>
              <w:snapToGrid w:val="0"/>
              <w:spacing w:before="60" w:after="60"/>
              <w:jc w:val="both"/>
              <w:rPr>
                <w:rFonts w:ascii="OptimaVO" w:hAnsi="OptimaVO" w:cs="Times New Roman"/>
                <w:color w:val="000000" w:themeColor="text1"/>
                <w:sz w:val="22"/>
              </w:rPr>
            </w:pPr>
          </w:p>
        </w:tc>
      </w:tr>
      <w:tr w:rsidR="00C82A12" w:rsidRPr="00DB54F6" w14:paraId="17264E3B" w14:textId="77777777" w:rsidTr="0024588C">
        <w:trPr>
          <w:trHeight w:val="20"/>
        </w:trPr>
        <w:tc>
          <w:tcPr>
            <w:tcW w:w="261" w:type="pct"/>
          </w:tcPr>
          <w:p w14:paraId="55D65276" w14:textId="77777777" w:rsidR="00C82A12" w:rsidRPr="0016378E" w:rsidRDefault="00C82A12" w:rsidP="00C82A12">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1A2655B5" w14:textId="114C18AD" w:rsidR="00C82A12" w:rsidRDefault="00C82A12" w:rsidP="00C82A12">
            <w:pPr>
              <w:widowControl w:val="0"/>
              <w:adjustRightInd w:val="0"/>
              <w:snapToGrid w:val="0"/>
              <w:spacing w:before="60" w:after="60"/>
              <w:jc w:val="both"/>
              <w:rPr>
                <w:rFonts w:ascii="OptimaVO" w:hAnsi="OptimaVO" w:cs="Times New Roman"/>
                <w:sz w:val="22"/>
              </w:rPr>
            </w:pPr>
            <w:r>
              <w:rPr>
                <w:rFonts w:ascii="OptimaVO" w:hAnsi="OptimaVO" w:cs="Times New Roman"/>
                <w:color w:val="000000" w:themeColor="text1"/>
                <w:sz w:val="22"/>
                <w:lang w:val="vi-VN"/>
              </w:rPr>
              <w:t>Điều 5, khoản 2</w:t>
            </w:r>
          </w:p>
        </w:tc>
        <w:tc>
          <w:tcPr>
            <w:tcW w:w="1416" w:type="pct"/>
          </w:tcPr>
          <w:p w14:paraId="4BB2B641" w14:textId="2F5B5CBF" w:rsidR="00C82A12" w:rsidRPr="000B7F09" w:rsidRDefault="00C82A12" w:rsidP="00C82A12">
            <w:pPr>
              <w:widowControl w:val="0"/>
              <w:adjustRightInd w:val="0"/>
              <w:snapToGrid w:val="0"/>
              <w:spacing w:before="60" w:after="60"/>
              <w:jc w:val="both"/>
              <w:rPr>
                <w:rFonts w:ascii="OptimaVO" w:hAnsi="OptimaVO" w:cs="Times New Roman"/>
                <w:bCs/>
                <w:color w:val="000000" w:themeColor="text1"/>
                <w:sz w:val="22"/>
              </w:rPr>
            </w:pPr>
            <w:r w:rsidRPr="004527D8">
              <w:rPr>
                <w:rFonts w:ascii="OptimaVO" w:hAnsi="OptimaVO" w:cs="Times New Roman"/>
                <w:color w:val="000000" w:themeColor="text1"/>
                <w:sz w:val="22"/>
              </w:rPr>
              <w:t xml:space="preserve">2. Người quản lý được yêu cầu phải cung cấp kịp thời, đầy đủ và chính xác thông tin, tài liệu theo yêu cầu </w:t>
            </w:r>
            <w:r w:rsidRPr="00C82A12">
              <w:rPr>
                <w:rFonts w:ascii="OptimaVO" w:hAnsi="OptimaVO" w:cs="Times New Roman"/>
                <w:color w:val="000000" w:themeColor="text1"/>
                <w:sz w:val="22"/>
              </w:rPr>
              <w:t>của thành viên Hội đồng quản trị. Trình tự, thủ tục yêu cầu và cung cấp thông tin do Điều lệ Petrolimex quy định.</w:t>
            </w:r>
          </w:p>
        </w:tc>
        <w:tc>
          <w:tcPr>
            <w:tcW w:w="1434" w:type="pct"/>
          </w:tcPr>
          <w:p w14:paraId="2206A99E" w14:textId="5F01D231" w:rsidR="00C82A12" w:rsidRPr="008952F9" w:rsidRDefault="00C82A12" w:rsidP="00C82A12">
            <w:pPr>
              <w:widowControl w:val="0"/>
              <w:adjustRightInd w:val="0"/>
              <w:snapToGrid w:val="0"/>
              <w:spacing w:before="60" w:after="60"/>
              <w:jc w:val="both"/>
              <w:rPr>
                <w:rFonts w:ascii="OptimaVO" w:hAnsi="OptimaVO" w:cs="Times New Roman"/>
                <w:bCs/>
                <w:color w:val="000000" w:themeColor="text1"/>
                <w:sz w:val="22"/>
                <w:u w:val="single"/>
              </w:rPr>
            </w:pPr>
            <w:r w:rsidRPr="004527D8">
              <w:rPr>
                <w:rFonts w:ascii="OptimaVO" w:hAnsi="OptimaVO" w:cs="Times New Roman"/>
                <w:color w:val="000000" w:themeColor="text1"/>
                <w:sz w:val="22"/>
              </w:rPr>
              <w:t xml:space="preserve">2. Người quản lý được yêu cầu phải cung cấp kịp thời, đầy đủ và chính xác thông tin, tài liệu theo yêu cầu của thành viên Hội đồng quản trị. </w:t>
            </w:r>
            <w:r w:rsidRPr="00562D8F">
              <w:rPr>
                <w:rFonts w:ascii="OptimaVO" w:hAnsi="OptimaVO" w:cs="Times New Roman"/>
                <w:color w:val="000000" w:themeColor="text1"/>
                <w:sz w:val="22"/>
              </w:rPr>
              <w:t xml:space="preserve">Trình tự, thủ tục yêu cầu và cung cấp thông tin do </w:t>
            </w:r>
            <w:r w:rsidRPr="00145269">
              <w:rPr>
                <w:rFonts w:ascii="OptimaVO" w:hAnsi="OptimaVO" w:cs="Times New Roman"/>
                <w:strike/>
                <w:color w:val="000000" w:themeColor="text1"/>
                <w:sz w:val="22"/>
              </w:rPr>
              <w:t>Điều</w:t>
            </w:r>
            <w:r w:rsidRPr="00145269">
              <w:rPr>
                <w:rFonts w:ascii="OptimaVO" w:hAnsi="OptimaVO" w:cs="Times New Roman"/>
                <w:strike/>
                <w:color w:val="000000" w:themeColor="text1"/>
                <w:sz w:val="22"/>
                <w:lang w:val="vi-VN"/>
              </w:rPr>
              <w:t xml:space="preserve"> lệ Petrolimex</w:t>
            </w:r>
            <w:r>
              <w:rPr>
                <w:rFonts w:ascii="OptimaVO" w:hAnsi="OptimaVO" w:cs="Times New Roman"/>
                <w:color w:val="000000" w:themeColor="text1"/>
                <w:sz w:val="22"/>
                <w:lang w:val="vi-VN"/>
              </w:rPr>
              <w:t xml:space="preserve"> </w:t>
            </w:r>
            <w:r w:rsidRPr="00562D8F">
              <w:rPr>
                <w:rFonts w:ascii="OptimaVO" w:hAnsi="OptimaVO" w:cs="Times New Roman"/>
                <w:color w:val="000000" w:themeColor="text1"/>
                <w:sz w:val="22"/>
                <w:u w:val="single"/>
              </w:rPr>
              <w:t>Hội</w:t>
            </w:r>
            <w:r w:rsidRPr="00562D8F">
              <w:rPr>
                <w:rFonts w:ascii="OptimaVO" w:hAnsi="OptimaVO" w:cs="Times New Roman"/>
                <w:color w:val="000000" w:themeColor="text1"/>
                <w:sz w:val="22"/>
                <w:u w:val="single"/>
                <w:lang w:val="vi-VN"/>
              </w:rPr>
              <w:t xml:space="preserve"> đồng quản trị </w:t>
            </w:r>
            <w:r w:rsidRPr="00562D8F">
              <w:rPr>
                <w:rFonts w:ascii="OptimaVO" w:hAnsi="OptimaVO" w:cs="Times New Roman"/>
                <w:color w:val="000000" w:themeColor="text1"/>
                <w:sz w:val="22"/>
              </w:rPr>
              <w:t>quy định.</w:t>
            </w:r>
          </w:p>
        </w:tc>
        <w:tc>
          <w:tcPr>
            <w:tcW w:w="1272" w:type="pct"/>
          </w:tcPr>
          <w:p w14:paraId="74A5C93E" w14:textId="4D9E5D7B" w:rsidR="00C82A12" w:rsidRPr="0016378E" w:rsidRDefault="00C82A12" w:rsidP="00C82A12">
            <w:pPr>
              <w:widowControl w:val="0"/>
              <w:adjustRightInd w:val="0"/>
              <w:snapToGrid w:val="0"/>
              <w:spacing w:before="60" w:after="60"/>
              <w:jc w:val="both"/>
              <w:rPr>
                <w:rFonts w:ascii="OptimaVO" w:hAnsi="OptimaVO" w:cs="Times New Roman"/>
                <w:color w:val="000000" w:themeColor="text1"/>
                <w:sz w:val="22"/>
                <w:lang w:val="vi-VN"/>
              </w:rPr>
            </w:pPr>
            <w:r w:rsidRPr="00232337">
              <w:rPr>
                <w:rFonts w:ascii="OptimaVO" w:hAnsi="OptimaVO" w:cs="Times New Roman"/>
                <w:color w:val="000000" w:themeColor="text1"/>
                <w:sz w:val="22"/>
              </w:rPr>
              <w:t>Nội</w:t>
            </w:r>
            <w:r w:rsidRPr="00232337">
              <w:rPr>
                <w:rFonts w:ascii="OptimaVO" w:hAnsi="OptimaVO" w:cs="Times New Roman"/>
                <w:color w:val="000000" w:themeColor="text1"/>
                <w:sz w:val="22"/>
                <w:lang w:val="vi-VN"/>
              </w:rPr>
              <w:t xml:space="preserve"> dung</w:t>
            </w:r>
            <w:r>
              <w:rPr>
                <w:rFonts w:ascii="OptimaVO" w:hAnsi="OptimaVO" w:cs="Times New Roman"/>
                <w:i/>
                <w:iCs/>
                <w:color w:val="000000" w:themeColor="text1"/>
                <w:sz w:val="22"/>
                <w:lang w:val="vi-VN"/>
              </w:rPr>
              <w:t xml:space="preserve"> “</w:t>
            </w:r>
            <w:r w:rsidRPr="00756D22">
              <w:rPr>
                <w:rFonts w:ascii="OptimaVO" w:hAnsi="OptimaVO" w:cs="Times New Roman"/>
                <w:i/>
                <w:iCs/>
                <w:color w:val="000000" w:themeColor="text1"/>
                <w:sz w:val="22"/>
              </w:rPr>
              <w:t>Trình tự, thủ tục yêu cầu và cung cấp thông tin do Điều lệ Petrolimex quy định”</w:t>
            </w:r>
            <w:r w:rsidRPr="00756D22">
              <w:rPr>
                <w:rFonts w:ascii="OptimaVO" w:hAnsi="OptimaVO" w:cs="Times New Roman"/>
                <w:color w:val="000000" w:themeColor="text1"/>
                <w:sz w:val="22"/>
              </w:rPr>
              <w:t xml:space="preserve"> là </w:t>
            </w:r>
            <w:r>
              <w:rPr>
                <w:rFonts w:ascii="OptimaVO" w:hAnsi="OptimaVO" w:cs="Times New Roman"/>
                <w:color w:val="000000" w:themeColor="text1"/>
                <w:sz w:val="22"/>
                <w:lang w:val="vi-VN"/>
              </w:rPr>
              <w:t>quy định của Quy chế mẫu và Luật Doanh nghiệp 2020</w:t>
            </w:r>
            <w:r>
              <w:rPr>
                <w:rFonts w:ascii="OptimaVO" w:hAnsi="OptimaVO" w:cs="Times New Roman"/>
                <w:color w:val="000000" w:themeColor="text1"/>
                <w:sz w:val="22"/>
              </w:rPr>
              <w:t>, Điều 159, khoản 2</w:t>
            </w:r>
            <w:r>
              <w:rPr>
                <w:rFonts w:ascii="OptimaVO" w:hAnsi="OptimaVO" w:cs="Times New Roman"/>
                <w:color w:val="000000" w:themeColor="text1"/>
                <w:sz w:val="22"/>
                <w:lang w:val="vi-VN"/>
              </w:rPr>
              <w:t xml:space="preserve">. Tuy nhiên, </w:t>
            </w:r>
            <w:r w:rsidRPr="0016378E">
              <w:rPr>
                <w:rFonts w:ascii="OptimaVO" w:hAnsi="OptimaVO" w:cs="Times New Roman"/>
                <w:color w:val="000000" w:themeColor="text1"/>
                <w:sz w:val="22"/>
                <w:lang w:val="vi-VN"/>
              </w:rPr>
              <w:t xml:space="preserve">Điều lệ </w:t>
            </w:r>
            <w:r>
              <w:rPr>
                <w:rFonts w:ascii="OptimaVO" w:hAnsi="OptimaVO" w:cs="Times New Roman"/>
                <w:color w:val="000000" w:themeColor="text1"/>
                <w:sz w:val="22"/>
                <w:lang w:val="vi-VN"/>
              </w:rPr>
              <w:t xml:space="preserve">2025 </w:t>
            </w:r>
            <w:r w:rsidRPr="0016378E">
              <w:rPr>
                <w:rFonts w:ascii="OptimaVO" w:hAnsi="OptimaVO" w:cs="Times New Roman"/>
                <w:color w:val="000000" w:themeColor="text1"/>
                <w:sz w:val="22"/>
                <w:lang w:val="vi-VN"/>
              </w:rPr>
              <w:t>và</w:t>
            </w:r>
            <w:r>
              <w:rPr>
                <w:rFonts w:ascii="OptimaVO" w:hAnsi="OptimaVO" w:cs="Times New Roman"/>
                <w:color w:val="000000" w:themeColor="text1"/>
                <w:sz w:val="22"/>
                <w:lang w:val="vi-VN"/>
              </w:rPr>
              <w:t xml:space="preserve"> </w:t>
            </w:r>
            <w:r w:rsidRPr="008F306B">
              <w:rPr>
                <w:rFonts w:ascii="OptimaVO" w:hAnsi="OptimaVO" w:cs="Times New Roman"/>
                <w:color w:val="000000" w:themeColor="text1"/>
                <w:sz w:val="22"/>
                <w:lang w:val="vi-VN"/>
              </w:rPr>
              <w:t xml:space="preserve">Điều lệ mẫu tại </w:t>
            </w:r>
            <w:r>
              <w:rPr>
                <w:rFonts w:ascii="OptimaVO" w:hAnsi="OptimaVO" w:cs="Times New Roman"/>
                <w:color w:val="000000" w:themeColor="text1"/>
                <w:sz w:val="22"/>
                <w:lang w:val="vi-VN"/>
              </w:rPr>
              <w:t xml:space="preserve">Phụ lục I </w:t>
            </w:r>
            <w:r w:rsidRPr="008F306B">
              <w:rPr>
                <w:rFonts w:ascii="OptimaVO" w:hAnsi="OptimaVO" w:cs="Times New Roman"/>
                <w:color w:val="000000" w:themeColor="text1"/>
                <w:sz w:val="22"/>
                <w:lang w:val="vi-VN"/>
              </w:rPr>
              <w:t xml:space="preserve">Thông tư 116/2020/TT-BTC </w:t>
            </w:r>
            <w:r>
              <w:rPr>
                <w:rFonts w:ascii="OptimaVO" w:hAnsi="OptimaVO" w:cs="Times New Roman"/>
                <w:color w:val="000000" w:themeColor="text1"/>
                <w:sz w:val="22"/>
                <w:lang w:val="vi-VN"/>
              </w:rPr>
              <w:t>(gọi tắt là Điều lệ mẫu)</w:t>
            </w:r>
            <w:r w:rsidRPr="005F1C22">
              <w:rPr>
                <w:rFonts w:ascii="OptimaVO" w:hAnsi="OptimaVO" w:cs="Times New Roman"/>
                <w:color w:val="000000" w:themeColor="text1"/>
                <w:sz w:val="22"/>
                <w:lang w:val="vi-VN"/>
              </w:rPr>
              <w:t xml:space="preserve"> không quy định nội dung này</w:t>
            </w:r>
            <w:r>
              <w:rPr>
                <w:rFonts w:ascii="OptimaVO" w:hAnsi="OptimaVO" w:cs="Times New Roman"/>
                <w:color w:val="000000" w:themeColor="text1"/>
                <w:sz w:val="22"/>
                <w:lang w:val="vi-VN"/>
              </w:rPr>
              <w:t>. Do đó, đề xuất sửa đổi nội dung này theo hướng giao cho Hội đồng quản trị quy định.</w:t>
            </w:r>
          </w:p>
        </w:tc>
      </w:tr>
      <w:tr w:rsidR="00430058" w:rsidRPr="00DB54F6" w14:paraId="53AEE507" w14:textId="77777777" w:rsidTr="0024588C">
        <w:trPr>
          <w:trHeight w:val="20"/>
        </w:trPr>
        <w:tc>
          <w:tcPr>
            <w:tcW w:w="261" w:type="pct"/>
          </w:tcPr>
          <w:p w14:paraId="69F532BD" w14:textId="77777777" w:rsidR="00430058" w:rsidRPr="0016378E" w:rsidRDefault="00430058"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7EA877FD" w14:textId="7A457953" w:rsidR="00430058" w:rsidRPr="0024588C" w:rsidRDefault="00430058" w:rsidP="00B7620F">
            <w:pPr>
              <w:widowControl w:val="0"/>
              <w:adjustRightInd w:val="0"/>
              <w:snapToGrid w:val="0"/>
              <w:spacing w:before="60" w:after="60"/>
              <w:jc w:val="both"/>
              <w:rPr>
                <w:rFonts w:ascii="OptimaVO" w:hAnsi="OptimaVO" w:cs="Times New Roman"/>
                <w:sz w:val="22"/>
                <w:lang w:val="vi-VN"/>
              </w:rPr>
            </w:pPr>
            <w:r>
              <w:rPr>
                <w:rFonts w:ascii="OptimaVO" w:hAnsi="OptimaVO" w:cs="Times New Roman"/>
                <w:sz w:val="22"/>
                <w:lang w:val="vi-VN"/>
              </w:rPr>
              <w:t>Điều 6 khoản 2</w:t>
            </w:r>
          </w:p>
        </w:tc>
        <w:tc>
          <w:tcPr>
            <w:tcW w:w="1416" w:type="pct"/>
          </w:tcPr>
          <w:p w14:paraId="2010245E" w14:textId="220A1D96" w:rsidR="00430058" w:rsidRPr="0024588C" w:rsidRDefault="00960CAB" w:rsidP="00B7620F">
            <w:pPr>
              <w:widowControl w:val="0"/>
              <w:adjustRightInd w:val="0"/>
              <w:snapToGrid w:val="0"/>
              <w:spacing w:before="60" w:after="60"/>
              <w:jc w:val="both"/>
              <w:rPr>
                <w:rFonts w:ascii="OptimaVO" w:hAnsi="OptimaVO" w:cs="Times New Roman"/>
                <w:bCs/>
                <w:color w:val="000000" w:themeColor="text1"/>
                <w:sz w:val="22"/>
                <w:lang w:val="vi-VN"/>
              </w:rPr>
            </w:pPr>
            <w:r w:rsidRPr="0016378E">
              <w:rPr>
                <w:rFonts w:ascii="OptimaVO" w:hAnsi="OptimaVO" w:cs="Times New Roman"/>
                <w:bCs/>
                <w:color w:val="000000" w:themeColor="text1"/>
                <w:sz w:val="22"/>
                <w:lang w:val="vi-VN"/>
              </w:rPr>
              <w:t>Nhiệm kỳ của Hội đồng quản trị là 5 năm. Nhiệm kỳ của thành viên Hội đồng quản trị không quá 5 năm và có thể được bầu lại với số nhiệm kỳ không hạn chế. Một cá nhân chỉ được bầu làm thành viên độc lập Hội đồng quản trị của Petrolimex không quá 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00C5550A" w:rsidRPr="000B7F09">
              <w:rPr>
                <w:rFonts w:ascii="OptimaVO" w:hAnsi="OptimaVO" w:cs="Times New Roman"/>
                <w:bCs/>
                <w:color w:val="000000" w:themeColor="text1"/>
                <w:sz w:val="22"/>
                <w:lang w:val="vi-VN"/>
              </w:rPr>
              <w:t>.</w:t>
            </w:r>
          </w:p>
        </w:tc>
        <w:tc>
          <w:tcPr>
            <w:tcW w:w="1434" w:type="pct"/>
          </w:tcPr>
          <w:p w14:paraId="264FDC94" w14:textId="6DBFF807" w:rsidR="00430058" w:rsidRPr="0024588C" w:rsidRDefault="00AD55CB" w:rsidP="00A0342E">
            <w:pPr>
              <w:widowControl w:val="0"/>
              <w:adjustRightInd w:val="0"/>
              <w:snapToGrid w:val="0"/>
              <w:spacing w:before="60" w:after="60"/>
              <w:jc w:val="both"/>
              <w:rPr>
                <w:rFonts w:ascii="OptimaVO" w:hAnsi="OptimaVO" w:cs="Times New Roman"/>
                <w:bCs/>
                <w:color w:val="000000" w:themeColor="text1"/>
                <w:sz w:val="22"/>
                <w:u w:val="single"/>
                <w:lang w:val="vi-VN"/>
              </w:rPr>
            </w:pPr>
            <w:r w:rsidRPr="0016378E">
              <w:rPr>
                <w:rFonts w:ascii="OptimaVO" w:hAnsi="OptimaVO"/>
                <w:strike/>
                <w:color w:val="000000" w:themeColor="text1"/>
                <w:sz w:val="22"/>
                <w:lang w:val="vi-VN"/>
              </w:rPr>
              <w:t xml:space="preserve">Nhiệm kỳ của Hội </w:t>
            </w:r>
            <w:r w:rsidRPr="0016378E">
              <w:rPr>
                <w:rFonts w:ascii="OptimaVO" w:hAnsi="OptimaVO" w:hint="eastAsia"/>
                <w:strike/>
                <w:color w:val="000000" w:themeColor="text1"/>
                <w:sz w:val="22"/>
                <w:lang w:val="vi-VN"/>
              </w:rPr>
              <w:t>đ</w:t>
            </w:r>
            <w:r w:rsidRPr="0016378E">
              <w:rPr>
                <w:rFonts w:ascii="OptimaVO" w:hAnsi="OptimaVO"/>
                <w:strike/>
                <w:color w:val="000000" w:themeColor="text1"/>
                <w:sz w:val="22"/>
                <w:lang w:val="vi-VN"/>
              </w:rPr>
              <w:t>ồng quản trị là 5 n</w:t>
            </w:r>
            <w:r w:rsidRPr="0016378E">
              <w:rPr>
                <w:rFonts w:ascii="OptimaVO" w:hAnsi="OptimaVO" w:hint="eastAsia"/>
                <w:strike/>
                <w:color w:val="000000" w:themeColor="text1"/>
                <w:sz w:val="22"/>
                <w:lang w:val="vi-VN"/>
              </w:rPr>
              <w:t>ă</w:t>
            </w:r>
            <w:r w:rsidRPr="0016378E">
              <w:rPr>
                <w:rFonts w:ascii="OptimaVO" w:hAnsi="OptimaVO"/>
                <w:strike/>
                <w:color w:val="000000" w:themeColor="text1"/>
                <w:sz w:val="22"/>
                <w:lang w:val="vi-VN"/>
              </w:rPr>
              <w:t>m</w:t>
            </w:r>
            <w:r w:rsidRPr="0016378E">
              <w:rPr>
                <w:rFonts w:ascii="OptimaVO" w:hAnsi="OptimaVO" w:cs="Times New Roman"/>
                <w:bCs/>
                <w:strike/>
                <w:color w:val="000000" w:themeColor="text1"/>
                <w:sz w:val="22"/>
                <w:lang w:val="vi-VN"/>
              </w:rPr>
              <w:t>.</w:t>
            </w:r>
            <w:r w:rsidR="008E1925" w:rsidRPr="0016378E">
              <w:rPr>
                <w:rFonts w:ascii="OptimaVO" w:hAnsi="OptimaVO" w:cs="Times New Roman"/>
                <w:bCs/>
                <w:strike/>
                <w:color w:val="000000" w:themeColor="text1"/>
                <w:sz w:val="22"/>
                <w:lang w:val="vi-VN"/>
              </w:rPr>
              <w:t>.</w:t>
            </w:r>
            <w:r w:rsidR="008E1925" w:rsidRPr="0016378E">
              <w:rPr>
                <w:rFonts w:ascii="OptimaVO" w:hAnsi="OptimaVO" w:cs="Times New Roman"/>
                <w:bCs/>
                <w:color w:val="000000" w:themeColor="text1"/>
                <w:sz w:val="22"/>
                <w:lang w:val="vi-VN"/>
              </w:rPr>
              <w:t xml:space="preserve"> </w:t>
            </w:r>
            <w:r w:rsidR="00C5550A" w:rsidRPr="0016378E">
              <w:rPr>
                <w:rFonts w:ascii="OptimaVO" w:hAnsi="OptimaVO" w:cs="Times New Roman"/>
                <w:bCs/>
                <w:color w:val="000000" w:themeColor="text1"/>
                <w:sz w:val="22"/>
                <w:lang w:val="vi-VN"/>
              </w:rPr>
              <w:t xml:space="preserve">Nhiệm kỳ của thành viên Hội đồng quản trị </w:t>
            </w:r>
            <w:r w:rsidR="00AA74AF" w:rsidRPr="00AA74AF">
              <w:rPr>
                <w:rFonts w:ascii="OptimaVO" w:hAnsi="OptimaVO" w:cs="Times New Roman"/>
                <w:bCs/>
                <w:color w:val="000000" w:themeColor="text1"/>
                <w:sz w:val="22"/>
                <w:lang w:val="vi-VN"/>
              </w:rPr>
              <w:t>là</w:t>
            </w:r>
            <w:r w:rsidR="00C5550A" w:rsidRPr="0016378E">
              <w:rPr>
                <w:rFonts w:ascii="OptimaVO" w:hAnsi="OptimaVO" w:cs="Times New Roman"/>
                <w:bCs/>
                <w:color w:val="000000" w:themeColor="text1"/>
                <w:sz w:val="22"/>
                <w:lang w:val="vi-VN"/>
              </w:rPr>
              <w:t xml:space="preserve"> 5 năm và có thể được bầu lại với số nhiệm kỳ không hạn chế. Một cá nhân chỉ được bầu làm thành viên độc lập Hội đồng quản trị của Petrolimex không quá 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003337F0" w:rsidRPr="0016378E">
              <w:rPr>
                <w:rFonts w:ascii="OptimaVO" w:hAnsi="OptimaVO" w:cs="Times New Roman"/>
                <w:bCs/>
                <w:color w:val="000000" w:themeColor="text1"/>
                <w:sz w:val="22"/>
                <w:lang w:val="vi-VN"/>
              </w:rPr>
              <w:t>,</w:t>
            </w:r>
            <w:r w:rsidR="00C5550A">
              <w:rPr>
                <w:rFonts w:ascii="OptimaVO" w:hAnsi="OptimaVO" w:cs="Times New Roman"/>
                <w:bCs/>
                <w:color w:val="000000" w:themeColor="text1"/>
                <w:sz w:val="22"/>
                <w:lang w:val="vi-VN"/>
              </w:rPr>
              <w:t xml:space="preserve"> </w:t>
            </w:r>
            <w:r w:rsidR="00C5550A" w:rsidRPr="0024588C">
              <w:rPr>
                <w:rFonts w:ascii="OptimaVO" w:hAnsi="OptimaVO" w:cs="Times New Roman"/>
                <w:bCs/>
                <w:color w:val="000000" w:themeColor="text1"/>
                <w:sz w:val="22"/>
                <w:u w:val="single"/>
                <w:lang w:val="vi-VN"/>
              </w:rPr>
              <w:t>trừ tr</w:t>
            </w:r>
            <w:r w:rsidR="00C5550A" w:rsidRPr="0024588C">
              <w:rPr>
                <w:rFonts w:ascii="OptimaVO" w:hAnsi="OptimaVO" w:cs="Times New Roman" w:hint="eastAsia"/>
                <w:bCs/>
                <w:color w:val="000000" w:themeColor="text1"/>
                <w:sz w:val="22"/>
                <w:u w:val="single"/>
                <w:lang w:val="vi-VN"/>
              </w:rPr>
              <w:t>ư</w:t>
            </w:r>
            <w:r w:rsidR="00C5550A" w:rsidRPr="0024588C">
              <w:rPr>
                <w:rFonts w:ascii="OptimaVO" w:hAnsi="OptimaVO" w:cs="Times New Roman"/>
                <w:bCs/>
                <w:color w:val="000000" w:themeColor="text1"/>
                <w:sz w:val="22"/>
                <w:u w:val="single"/>
                <w:lang w:val="vi-VN"/>
              </w:rPr>
              <w:t xml:space="preserve">ờng hợp </w:t>
            </w:r>
            <w:r w:rsidR="00C5550A" w:rsidRPr="0024588C">
              <w:rPr>
                <w:rFonts w:ascii="OptimaVO" w:hAnsi="OptimaVO" w:cs="Times New Roman" w:hint="eastAsia"/>
                <w:bCs/>
                <w:color w:val="000000" w:themeColor="text1"/>
                <w:sz w:val="22"/>
                <w:u w:val="single"/>
                <w:lang w:val="vi-VN"/>
              </w:rPr>
              <w:t>Đ</w:t>
            </w:r>
            <w:r w:rsidR="00C5550A" w:rsidRPr="0024588C">
              <w:rPr>
                <w:rFonts w:ascii="OptimaVO" w:hAnsi="OptimaVO" w:cs="Times New Roman"/>
                <w:bCs/>
                <w:color w:val="000000" w:themeColor="text1"/>
                <w:sz w:val="22"/>
                <w:u w:val="single"/>
                <w:lang w:val="vi-VN"/>
              </w:rPr>
              <w:t xml:space="preserve">iều lệ Petrolimex </w:t>
            </w:r>
            <w:r w:rsidR="0076510C">
              <w:rPr>
                <w:rFonts w:ascii="OptimaVO" w:hAnsi="OptimaVO" w:cs="Times New Roman"/>
                <w:bCs/>
                <w:color w:val="000000" w:themeColor="text1"/>
                <w:sz w:val="22"/>
                <w:u w:val="single"/>
                <w:lang w:val="vi-VN"/>
              </w:rPr>
              <w:t>hoặc</w:t>
            </w:r>
            <w:r w:rsidR="00C5550A" w:rsidRPr="0024588C">
              <w:rPr>
                <w:rFonts w:ascii="OptimaVO" w:hAnsi="OptimaVO" w:cs="Times New Roman"/>
                <w:bCs/>
                <w:color w:val="000000" w:themeColor="text1"/>
                <w:sz w:val="22"/>
                <w:u w:val="single"/>
                <w:lang w:val="vi-VN"/>
              </w:rPr>
              <w:t xml:space="preserve"> pháp luật hiện hành có quy </w:t>
            </w:r>
            <w:r w:rsidR="00C5550A" w:rsidRPr="0024588C">
              <w:rPr>
                <w:rFonts w:ascii="OptimaVO" w:hAnsi="OptimaVO" w:cs="Times New Roman" w:hint="eastAsia"/>
                <w:bCs/>
                <w:color w:val="000000" w:themeColor="text1"/>
                <w:sz w:val="22"/>
                <w:u w:val="single"/>
                <w:lang w:val="vi-VN"/>
              </w:rPr>
              <w:t>đ</w:t>
            </w:r>
            <w:r w:rsidR="00C5550A" w:rsidRPr="0024588C">
              <w:rPr>
                <w:rFonts w:ascii="OptimaVO" w:hAnsi="OptimaVO" w:cs="Times New Roman"/>
                <w:bCs/>
                <w:color w:val="000000" w:themeColor="text1"/>
                <w:sz w:val="22"/>
                <w:u w:val="single"/>
                <w:lang w:val="vi-VN"/>
              </w:rPr>
              <w:t>ịnh khác</w:t>
            </w:r>
            <w:r w:rsidR="00C5550A">
              <w:rPr>
                <w:rFonts w:ascii="OptimaVO" w:hAnsi="OptimaVO" w:cs="Times New Roman"/>
                <w:bCs/>
                <w:color w:val="000000" w:themeColor="text1"/>
                <w:sz w:val="22"/>
                <w:lang w:val="vi-VN"/>
              </w:rPr>
              <w:t>.</w:t>
            </w:r>
          </w:p>
        </w:tc>
        <w:tc>
          <w:tcPr>
            <w:tcW w:w="1272" w:type="pct"/>
          </w:tcPr>
          <w:p w14:paraId="09B8C49B" w14:textId="58F495F0" w:rsidR="004C7364" w:rsidRPr="0016378E" w:rsidRDefault="00256DBA" w:rsidP="00BE1A6C">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 xml:space="preserve">Lược bỏ nội dung “Nhiệm kỳ của Hội đồng quản trị là 5 năm” </w:t>
            </w:r>
            <w:r w:rsidR="00162BCA" w:rsidRPr="0016378E">
              <w:rPr>
                <w:rFonts w:ascii="OptimaVO" w:hAnsi="OptimaVO" w:cs="Times New Roman"/>
                <w:color w:val="000000" w:themeColor="text1"/>
                <w:sz w:val="22"/>
                <w:lang w:val="vi-VN"/>
              </w:rPr>
              <w:t xml:space="preserve">do Dự thảo Điều lệ 2026 và Quy chế Mẫu không quy định. </w:t>
            </w:r>
          </w:p>
          <w:p w14:paraId="60CDD69B" w14:textId="7A11829C" w:rsidR="00430058" w:rsidRPr="0016378E" w:rsidRDefault="00162BCA" w:rsidP="00BE1A6C">
            <w:pPr>
              <w:widowControl w:val="0"/>
              <w:adjustRightInd w:val="0"/>
              <w:snapToGrid w:val="0"/>
              <w:spacing w:before="60" w:after="60"/>
              <w:jc w:val="both"/>
              <w:rPr>
                <w:rFonts w:ascii="OptimaVO" w:hAnsi="OptimaVO"/>
                <w:color w:val="000000" w:themeColor="text1"/>
                <w:sz w:val="22"/>
                <w:lang w:val="vi-VN"/>
              </w:rPr>
            </w:pPr>
            <w:r w:rsidRPr="0016378E">
              <w:rPr>
                <w:rFonts w:ascii="OptimaVO" w:hAnsi="OptimaVO" w:cs="Times New Roman"/>
                <w:color w:val="000000" w:themeColor="text1"/>
                <w:sz w:val="22"/>
                <w:lang w:val="vi-VN"/>
              </w:rPr>
              <w:t>Đồng thời b</w:t>
            </w:r>
            <w:r w:rsidR="00267DD2">
              <w:rPr>
                <w:rFonts w:ascii="OptimaVO" w:hAnsi="OptimaVO" w:cs="Times New Roman"/>
                <w:color w:val="000000" w:themeColor="text1"/>
                <w:sz w:val="22"/>
                <w:lang w:val="vi-VN"/>
              </w:rPr>
              <w:t xml:space="preserve">ổ sung </w:t>
            </w:r>
            <w:r w:rsidR="00073537" w:rsidRPr="0016378E">
              <w:rPr>
                <w:rFonts w:ascii="OptimaVO" w:hAnsi="OptimaVO" w:cs="Times New Roman"/>
                <w:color w:val="000000" w:themeColor="text1"/>
                <w:sz w:val="22"/>
                <w:lang w:val="vi-VN"/>
              </w:rPr>
              <w:t xml:space="preserve">thêm nội dung </w:t>
            </w:r>
            <w:r w:rsidR="00073537" w:rsidRPr="00FE3646">
              <w:rPr>
                <w:rFonts w:ascii="OptimaVO" w:hAnsi="OptimaVO" w:cs="Times New Roman"/>
                <w:color w:val="000000" w:themeColor="text1"/>
                <w:sz w:val="22"/>
                <w:u w:val="single"/>
                <w:lang w:val="vi-VN"/>
              </w:rPr>
              <w:t>gạch chân</w:t>
            </w:r>
            <w:r w:rsidR="00073537" w:rsidRPr="0016378E">
              <w:rPr>
                <w:rFonts w:ascii="OptimaVO" w:hAnsi="OptimaVO"/>
                <w:color w:val="000000" w:themeColor="text1"/>
                <w:sz w:val="22"/>
                <w:lang w:val="vi-VN"/>
              </w:rPr>
              <w:t xml:space="preserve"> </w:t>
            </w:r>
            <w:r w:rsidR="00267DD2">
              <w:rPr>
                <w:rFonts w:ascii="OptimaVO" w:hAnsi="OptimaVO" w:cs="Times New Roman"/>
                <w:color w:val="000000" w:themeColor="text1"/>
                <w:sz w:val="22"/>
                <w:lang w:val="vi-VN"/>
              </w:rPr>
              <w:t xml:space="preserve">để đảm bảo linh hoạt trong việc tuân thủ </w:t>
            </w:r>
            <w:r w:rsidR="004913FD">
              <w:rPr>
                <w:rFonts w:ascii="OptimaVO" w:hAnsi="OptimaVO" w:cs="Times New Roman"/>
                <w:color w:val="000000" w:themeColor="text1"/>
                <w:sz w:val="22"/>
                <w:lang w:val="vi-VN"/>
              </w:rPr>
              <w:t xml:space="preserve">Dự thảo </w:t>
            </w:r>
            <w:r w:rsidR="00267DD2">
              <w:rPr>
                <w:rFonts w:ascii="OptimaVO" w:hAnsi="OptimaVO" w:cs="Times New Roman"/>
                <w:color w:val="000000" w:themeColor="text1"/>
                <w:sz w:val="22"/>
                <w:lang w:val="vi-VN"/>
              </w:rPr>
              <w:t xml:space="preserve">Điều lệ và </w:t>
            </w:r>
            <w:r w:rsidR="00FC0F3E">
              <w:rPr>
                <w:rFonts w:ascii="OptimaVO" w:hAnsi="OptimaVO" w:cs="Times New Roman"/>
                <w:color w:val="000000" w:themeColor="text1"/>
                <w:sz w:val="22"/>
                <w:lang w:val="vi-VN"/>
              </w:rPr>
              <w:t xml:space="preserve">các </w:t>
            </w:r>
            <w:r w:rsidR="00267DD2">
              <w:rPr>
                <w:rFonts w:ascii="OptimaVO" w:hAnsi="OptimaVO" w:cs="Times New Roman"/>
                <w:color w:val="000000" w:themeColor="text1"/>
                <w:sz w:val="22"/>
                <w:lang w:val="vi-VN"/>
              </w:rPr>
              <w:t xml:space="preserve">quy định </w:t>
            </w:r>
            <w:r w:rsidR="00FC0F3E">
              <w:rPr>
                <w:rFonts w:ascii="OptimaVO" w:hAnsi="OptimaVO" w:cs="Times New Roman"/>
                <w:color w:val="000000" w:themeColor="text1"/>
                <w:sz w:val="22"/>
                <w:lang w:val="vi-VN"/>
              </w:rPr>
              <w:t xml:space="preserve">được </w:t>
            </w:r>
            <w:r w:rsidR="00267DD2">
              <w:rPr>
                <w:rFonts w:ascii="OptimaVO" w:hAnsi="OptimaVO" w:cs="Times New Roman"/>
                <w:color w:val="000000" w:themeColor="text1"/>
                <w:sz w:val="22"/>
                <w:lang w:val="vi-VN"/>
              </w:rPr>
              <w:t>điều chỉnh của pháp luật hiện hành.</w:t>
            </w:r>
          </w:p>
        </w:tc>
      </w:tr>
      <w:tr w:rsidR="00625860" w:rsidRPr="00B7620F" w14:paraId="0D7D8618" w14:textId="77777777" w:rsidTr="0024588C">
        <w:trPr>
          <w:trHeight w:val="20"/>
        </w:trPr>
        <w:tc>
          <w:tcPr>
            <w:tcW w:w="261" w:type="pct"/>
          </w:tcPr>
          <w:p w14:paraId="3A957A9A" w14:textId="77777777" w:rsidR="00625860" w:rsidRPr="0016378E" w:rsidRDefault="00625860"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138D43E9" w14:textId="18C0E0C8" w:rsidR="00625860" w:rsidRDefault="00625860"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 xml:space="preserve">Điều 6, khoản </w:t>
            </w:r>
            <w:r w:rsidR="002C7172">
              <w:rPr>
                <w:rFonts w:ascii="OptimaVO" w:hAnsi="OptimaVO" w:cs="Times New Roman"/>
                <w:sz w:val="22"/>
              </w:rPr>
              <w:t>3, điểm a</w:t>
            </w:r>
          </w:p>
        </w:tc>
        <w:tc>
          <w:tcPr>
            <w:tcW w:w="1416" w:type="pct"/>
          </w:tcPr>
          <w:p w14:paraId="236A3776" w14:textId="77777777" w:rsidR="007534B8" w:rsidRPr="0024588C" w:rsidRDefault="007534B8" w:rsidP="007534B8">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6. Nhiệm kỳ và số lượng thành viên Hội đồng quản trị</w:t>
            </w:r>
          </w:p>
          <w:p w14:paraId="4EBA9135" w14:textId="77777777" w:rsidR="00625860" w:rsidRPr="000B7F09" w:rsidRDefault="002B0609" w:rsidP="00B7620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3. Cơ cấu thành viên Hội đồng quản trị </w:t>
            </w:r>
            <w:r w:rsidRPr="000B7F09">
              <w:rPr>
                <w:rFonts w:ascii="OptimaVO" w:hAnsi="OptimaVO" w:cs="Times New Roman"/>
                <w:bCs/>
                <w:color w:val="000000" w:themeColor="text1"/>
                <w:sz w:val="22"/>
              </w:rPr>
              <w:lastRenderedPageBreak/>
              <w:t>như sau:</w:t>
            </w:r>
          </w:p>
          <w:p w14:paraId="2D72EC94" w14:textId="2568EFA7" w:rsidR="002B0609" w:rsidRPr="000B7F09" w:rsidRDefault="006540FB" w:rsidP="00B7620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a) Thành viên Hội đồng quản trị không điều hành đảm bảo </w:t>
            </w:r>
            <w:r w:rsidRPr="0024588C">
              <w:rPr>
                <w:rFonts w:ascii="OptimaVO" w:hAnsi="OptimaVO" w:cs="Times New Roman"/>
                <w:bCs/>
                <w:color w:val="000000" w:themeColor="text1"/>
                <w:sz w:val="22"/>
              </w:rPr>
              <w:t xml:space="preserve">tối thiểu 1/3 tổng số thành viên Hội </w:t>
            </w:r>
            <w:r w:rsidRPr="0024588C">
              <w:rPr>
                <w:rFonts w:ascii="OptimaVO" w:hAnsi="OptimaVO" w:cs="Times New Roman" w:hint="eastAsia"/>
                <w:bCs/>
                <w:color w:val="000000" w:themeColor="text1"/>
                <w:sz w:val="22"/>
              </w:rPr>
              <w:t>đ</w:t>
            </w:r>
            <w:r w:rsidRPr="0024588C">
              <w:rPr>
                <w:rFonts w:ascii="OptimaVO" w:hAnsi="OptimaVO" w:cs="Times New Roman"/>
                <w:bCs/>
                <w:color w:val="000000" w:themeColor="text1"/>
                <w:sz w:val="22"/>
              </w:rPr>
              <w:t>ồng quản trị.</w:t>
            </w:r>
          </w:p>
        </w:tc>
        <w:tc>
          <w:tcPr>
            <w:tcW w:w="1434" w:type="pct"/>
          </w:tcPr>
          <w:p w14:paraId="2CEAC6AE" w14:textId="7481A13B" w:rsidR="00B56023" w:rsidRPr="0091549A" w:rsidRDefault="006540FB" w:rsidP="006540FB">
            <w:pPr>
              <w:widowControl w:val="0"/>
              <w:adjustRightInd w:val="0"/>
              <w:snapToGrid w:val="0"/>
              <w:spacing w:before="60" w:after="60"/>
              <w:jc w:val="both"/>
              <w:rPr>
                <w:rFonts w:ascii="OptimaVO" w:hAnsi="OptimaVO"/>
                <w:color w:val="000000" w:themeColor="text1"/>
                <w:sz w:val="22"/>
                <w:u w:val="single"/>
              </w:rPr>
            </w:pPr>
            <w:r w:rsidRPr="006540FB">
              <w:rPr>
                <w:rFonts w:ascii="OptimaVO" w:hAnsi="OptimaVO" w:cs="Times New Roman"/>
                <w:bCs/>
                <w:color w:val="000000" w:themeColor="text1"/>
                <w:sz w:val="22"/>
              </w:rPr>
              <w:lastRenderedPageBreak/>
              <w:t xml:space="preserve">a) Thành viên Hội đồng quản trị không điều hành đảm bảo </w:t>
            </w:r>
            <w:r w:rsidR="001C15EE" w:rsidRPr="008952F9">
              <w:rPr>
                <w:rFonts w:ascii="OptimaVO" w:hAnsi="OptimaVO" w:cs="Times New Roman"/>
                <w:bCs/>
                <w:color w:val="000000" w:themeColor="text1"/>
                <w:sz w:val="22"/>
                <w:u w:val="single"/>
              </w:rPr>
              <w:t>số l</w:t>
            </w:r>
            <w:r w:rsidR="001C15EE" w:rsidRPr="008952F9">
              <w:rPr>
                <w:rFonts w:ascii="OptimaVO" w:hAnsi="OptimaVO" w:cs="Times New Roman" w:hint="eastAsia"/>
                <w:bCs/>
                <w:color w:val="000000" w:themeColor="text1"/>
                <w:sz w:val="22"/>
                <w:u w:val="single"/>
              </w:rPr>
              <w:t>ư</w:t>
            </w:r>
            <w:r w:rsidR="001C15EE" w:rsidRPr="008952F9">
              <w:rPr>
                <w:rFonts w:ascii="OptimaVO" w:hAnsi="OptimaVO" w:cs="Times New Roman"/>
                <w:bCs/>
                <w:color w:val="000000" w:themeColor="text1"/>
                <w:sz w:val="22"/>
                <w:u w:val="single"/>
              </w:rPr>
              <w:t xml:space="preserve">ợng </w:t>
            </w:r>
            <w:r w:rsidR="001C15EE" w:rsidRPr="00FE3646">
              <w:rPr>
                <w:rFonts w:ascii="OptimaVO" w:hAnsi="OptimaVO" w:cs="Times New Roman"/>
                <w:bCs/>
                <w:color w:val="000000" w:themeColor="text1"/>
                <w:sz w:val="22"/>
              </w:rPr>
              <w:t>tối thiểu</w:t>
            </w:r>
            <w:r w:rsidR="001C15EE" w:rsidRPr="008952F9">
              <w:rPr>
                <w:rFonts w:ascii="OptimaVO" w:hAnsi="OptimaVO" w:cs="Times New Roman"/>
                <w:bCs/>
                <w:color w:val="000000" w:themeColor="text1"/>
                <w:sz w:val="22"/>
                <w:u w:val="single"/>
              </w:rPr>
              <w:t xml:space="preserve"> theo quy </w:t>
            </w:r>
            <w:r w:rsidR="001C15EE" w:rsidRPr="008952F9">
              <w:rPr>
                <w:rFonts w:ascii="OptimaVO" w:hAnsi="OptimaVO" w:cs="Times New Roman" w:hint="eastAsia"/>
                <w:bCs/>
                <w:color w:val="000000" w:themeColor="text1"/>
                <w:sz w:val="22"/>
                <w:u w:val="single"/>
              </w:rPr>
              <w:t>đ</w:t>
            </w:r>
            <w:r w:rsidR="001C15EE" w:rsidRPr="008952F9">
              <w:rPr>
                <w:rFonts w:ascii="OptimaVO" w:hAnsi="OptimaVO" w:cs="Times New Roman"/>
                <w:bCs/>
                <w:color w:val="000000" w:themeColor="text1"/>
                <w:sz w:val="22"/>
                <w:u w:val="single"/>
              </w:rPr>
              <w:t xml:space="preserve">ịnh </w:t>
            </w:r>
            <w:r w:rsidR="009B5730">
              <w:rPr>
                <w:rFonts w:ascii="OptimaVO" w:hAnsi="OptimaVO" w:cs="Times New Roman"/>
                <w:bCs/>
                <w:color w:val="000000" w:themeColor="text1"/>
                <w:sz w:val="22"/>
                <w:u w:val="single"/>
              </w:rPr>
              <w:t>của</w:t>
            </w:r>
            <w:r w:rsidR="00FA7E80">
              <w:rPr>
                <w:rFonts w:ascii="OptimaVO" w:hAnsi="OptimaVO" w:cs="Times New Roman"/>
                <w:bCs/>
                <w:color w:val="000000" w:themeColor="text1"/>
                <w:sz w:val="22"/>
                <w:u w:val="single"/>
              </w:rPr>
              <w:t xml:space="preserve"> Nghị định </w:t>
            </w:r>
            <w:r w:rsidR="00FA7E80">
              <w:rPr>
                <w:rFonts w:ascii="OptimaVO" w:hAnsi="OptimaVO" w:cs="Times New Roman"/>
                <w:bCs/>
                <w:color w:val="000000" w:themeColor="text1"/>
                <w:sz w:val="22"/>
                <w:u w:val="single"/>
              </w:rPr>
              <w:lastRenderedPageBreak/>
              <w:t>245/2025/NĐ-CP</w:t>
            </w:r>
            <w:r w:rsidR="002C389C">
              <w:rPr>
                <w:rFonts w:ascii="OptimaVO" w:hAnsi="OptimaVO" w:cs="Times New Roman"/>
                <w:bCs/>
                <w:color w:val="000000" w:themeColor="text1"/>
                <w:sz w:val="22"/>
                <w:u w:val="single"/>
              </w:rPr>
              <w:t>.</w:t>
            </w:r>
          </w:p>
        </w:tc>
        <w:tc>
          <w:tcPr>
            <w:tcW w:w="1272" w:type="pct"/>
          </w:tcPr>
          <w:p w14:paraId="45D4BDAE" w14:textId="57C8260E" w:rsidR="00625860" w:rsidRPr="00BE1A6C" w:rsidRDefault="001B2118" w:rsidP="00BE1A6C">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lastRenderedPageBreak/>
              <w:t xml:space="preserve">Sửa đổi </w:t>
            </w:r>
            <w:r w:rsidR="006C5354">
              <w:rPr>
                <w:rFonts w:ascii="OptimaVO" w:hAnsi="OptimaVO" w:cs="Times New Roman"/>
                <w:color w:val="000000" w:themeColor="text1"/>
                <w:sz w:val="22"/>
              </w:rPr>
              <w:t>tại</w:t>
            </w:r>
            <w:r w:rsidR="006C5354">
              <w:rPr>
                <w:rFonts w:ascii="OptimaVO" w:hAnsi="OptimaVO" w:cs="Times New Roman"/>
                <w:color w:val="000000" w:themeColor="text1"/>
                <w:sz w:val="22"/>
                <w:lang w:val="vi-VN"/>
              </w:rPr>
              <w:t xml:space="preserve"> đoạn được </w:t>
            </w:r>
            <w:r w:rsidR="006C5354" w:rsidRPr="00961A61">
              <w:rPr>
                <w:rFonts w:ascii="OptimaVO" w:hAnsi="OptimaVO" w:cs="Times New Roman"/>
                <w:color w:val="000000" w:themeColor="text1"/>
                <w:sz w:val="22"/>
                <w:u w:val="single"/>
                <w:lang w:val="vi-VN"/>
              </w:rPr>
              <w:t>gạch chân</w:t>
            </w:r>
            <w:r w:rsidR="006C5354">
              <w:rPr>
                <w:rFonts w:ascii="OptimaVO" w:hAnsi="OptimaVO" w:cs="Times New Roman"/>
                <w:color w:val="000000" w:themeColor="text1"/>
                <w:sz w:val="22"/>
              </w:rPr>
              <w:t xml:space="preserve"> </w:t>
            </w:r>
            <w:r>
              <w:rPr>
                <w:rFonts w:ascii="OptimaVO" w:hAnsi="OptimaVO" w:cs="Times New Roman"/>
                <w:color w:val="000000" w:themeColor="text1"/>
                <w:sz w:val="22"/>
              </w:rPr>
              <w:t>để phù hợp với Nghị định 245/2025/NĐ-CP, Điều 1, khoản 79</w:t>
            </w:r>
            <w:r w:rsidR="00C848A9">
              <w:rPr>
                <w:rFonts w:ascii="OptimaVO" w:hAnsi="OptimaVO" w:cs="Times New Roman"/>
                <w:color w:val="000000" w:themeColor="text1"/>
                <w:sz w:val="22"/>
              </w:rPr>
              <w:t xml:space="preserve">; </w:t>
            </w:r>
            <w:r w:rsidR="00C848A9" w:rsidRPr="00C848A9">
              <w:rPr>
                <w:rFonts w:ascii="OptimaVO" w:hAnsi="OptimaVO" w:cs="Times New Roman"/>
                <w:color w:val="000000" w:themeColor="text1"/>
                <w:sz w:val="22"/>
              </w:rPr>
              <w:lastRenderedPageBreak/>
              <w:t>Điều 26</w:t>
            </w:r>
            <w:r w:rsidR="002C389C">
              <w:rPr>
                <w:rFonts w:ascii="OptimaVO" w:hAnsi="OptimaVO" w:cs="Times New Roman"/>
                <w:color w:val="000000" w:themeColor="text1"/>
                <w:sz w:val="22"/>
              </w:rPr>
              <w:t>,</w:t>
            </w:r>
            <w:r w:rsidR="00C848A9" w:rsidRPr="00C848A9">
              <w:rPr>
                <w:rFonts w:ascii="OptimaVO" w:hAnsi="OptimaVO" w:cs="Times New Roman"/>
                <w:color w:val="000000" w:themeColor="text1"/>
                <w:sz w:val="22"/>
              </w:rPr>
              <w:t xml:space="preserve"> khoản 3</w:t>
            </w:r>
            <w:r w:rsidR="002C389C">
              <w:rPr>
                <w:rFonts w:ascii="OptimaVO" w:hAnsi="OptimaVO" w:cs="Times New Roman"/>
                <w:color w:val="000000" w:themeColor="text1"/>
                <w:sz w:val="22"/>
              </w:rPr>
              <w:t>,</w:t>
            </w:r>
            <w:r w:rsidR="00C848A9" w:rsidRPr="00C848A9">
              <w:rPr>
                <w:rFonts w:ascii="OptimaVO" w:hAnsi="OptimaVO" w:cs="Times New Roman"/>
                <w:color w:val="000000" w:themeColor="text1"/>
                <w:sz w:val="22"/>
              </w:rPr>
              <w:t xml:space="preserve"> điểm a</w:t>
            </w:r>
            <w:r w:rsidR="00C848A9">
              <w:rPr>
                <w:rFonts w:ascii="OptimaVO" w:hAnsi="OptimaVO" w:cs="Times New Roman"/>
                <w:color w:val="000000" w:themeColor="text1"/>
                <w:sz w:val="22"/>
              </w:rPr>
              <w:t xml:space="preserve"> của Dự thảo Điều lệ 2026.</w:t>
            </w:r>
          </w:p>
        </w:tc>
      </w:tr>
      <w:tr w:rsidR="00D6389E" w:rsidRPr="00DB54F6" w14:paraId="4BC1CDE4" w14:textId="77777777" w:rsidTr="0024588C">
        <w:trPr>
          <w:trHeight w:val="20"/>
        </w:trPr>
        <w:tc>
          <w:tcPr>
            <w:tcW w:w="261" w:type="pct"/>
          </w:tcPr>
          <w:p w14:paraId="7D378B90" w14:textId="77777777" w:rsidR="00D6389E" w:rsidRPr="0016378E" w:rsidRDefault="00D6389E"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56F20B6C" w14:textId="44C7EB39" w:rsidR="00D6389E" w:rsidRDefault="00D6389E"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6, khoản 4, khoản 5, khoản 6</w:t>
            </w:r>
            <w:r w:rsidR="005F4CA3">
              <w:rPr>
                <w:rFonts w:ascii="OptimaVO" w:hAnsi="OptimaVO" w:cs="Times New Roman"/>
                <w:sz w:val="22"/>
              </w:rPr>
              <w:t>, khoản 7</w:t>
            </w:r>
          </w:p>
        </w:tc>
        <w:tc>
          <w:tcPr>
            <w:tcW w:w="1416" w:type="pct"/>
          </w:tcPr>
          <w:p w14:paraId="15B39F03" w14:textId="77777777" w:rsidR="001A1C79" w:rsidRPr="0024588C" w:rsidRDefault="001A1C79" w:rsidP="001A1C79">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6. Nhiệm kỳ và số lượng thành viên Hội đồng quản trị</w:t>
            </w:r>
          </w:p>
          <w:p w14:paraId="6BA7A3EE"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4. Đại hội đồng cổ đông miễn nhiệm thành viên Hội đồng quản trị trong trường hợp sau đây:</w:t>
            </w:r>
          </w:p>
          <w:p w14:paraId="1948CF75"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a) Không có đủ tiêu chuẩn và điều kiện theo quy định tại Điều 155 của Luật Doanh </w:t>
            </w:r>
            <w:proofErr w:type="gramStart"/>
            <w:r w:rsidRPr="000B7F09">
              <w:rPr>
                <w:rFonts w:ascii="OptimaVO" w:hAnsi="OptimaVO" w:cs="Times New Roman"/>
                <w:bCs/>
                <w:color w:val="000000" w:themeColor="text1"/>
                <w:sz w:val="22"/>
              </w:rPr>
              <w:t>nghiệp;</w:t>
            </w:r>
            <w:proofErr w:type="gramEnd"/>
          </w:p>
          <w:p w14:paraId="194B87DC"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b) Có đơn từ chức và được chấp </w:t>
            </w:r>
            <w:proofErr w:type="gramStart"/>
            <w:r w:rsidRPr="000B7F09">
              <w:rPr>
                <w:rFonts w:ascii="OptimaVO" w:hAnsi="OptimaVO" w:cs="Times New Roman"/>
                <w:bCs/>
                <w:color w:val="000000" w:themeColor="text1"/>
                <w:sz w:val="22"/>
              </w:rPr>
              <w:t>thuận;</w:t>
            </w:r>
            <w:proofErr w:type="gramEnd"/>
          </w:p>
          <w:p w14:paraId="01A7B9EC"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c) Cung cấp thông tin cá nhân sai khi gửi cho Petrolimex với tư cách là ứng viên Hội đồng quản </w:t>
            </w:r>
            <w:proofErr w:type="gramStart"/>
            <w:r w:rsidRPr="000B7F09">
              <w:rPr>
                <w:rFonts w:ascii="OptimaVO" w:hAnsi="OptimaVO" w:cs="Times New Roman"/>
                <w:bCs/>
                <w:color w:val="000000" w:themeColor="text1"/>
                <w:sz w:val="22"/>
              </w:rPr>
              <w:t>trị;</w:t>
            </w:r>
            <w:proofErr w:type="gramEnd"/>
          </w:p>
          <w:p w14:paraId="1A9452A7"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d) Do cổ đông hoặc nhóm cổ đông đề nghị thay đổi người đại diện.</w:t>
            </w:r>
          </w:p>
          <w:p w14:paraId="473381D2"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đ) Các trường hợp khác theo quy định của pháp luật và theo nghị quyết của Đại hội đồng cổ đông.</w:t>
            </w:r>
          </w:p>
          <w:p w14:paraId="1E0840A0"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5. Đại hội đồng cổ đông bãi nhiệm thành viên Hội đồng quản trị trong trường hợp sau đây:</w:t>
            </w:r>
          </w:p>
          <w:p w14:paraId="3DA40880"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a) Không tham gia các hoạt động của Hội đồng quản trị trong 06 tháng liên tục, trừ trường hợp bất khả </w:t>
            </w:r>
            <w:proofErr w:type="gramStart"/>
            <w:r w:rsidRPr="000B7F09">
              <w:rPr>
                <w:rFonts w:ascii="OptimaVO" w:hAnsi="OptimaVO" w:cs="Times New Roman"/>
                <w:bCs/>
                <w:color w:val="000000" w:themeColor="text1"/>
                <w:sz w:val="22"/>
              </w:rPr>
              <w:t>kháng;</w:t>
            </w:r>
            <w:proofErr w:type="gramEnd"/>
          </w:p>
          <w:p w14:paraId="58E6F030"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b) Không hoàn thành nhiệm vụ, công việc được phân </w:t>
            </w:r>
            <w:proofErr w:type="gramStart"/>
            <w:r w:rsidRPr="000B7F09">
              <w:rPr>
                <w:rFonts w:ascii="OptimaVO" w:hAnsi="OptimaVO" w:cs="Times New Roman"/>
                <w:bCs/>
                <w:color w:val="000000" w:themeColor="text1"/>
                <w:sz w:val="22"/>
              </w:rPr>
              <w:t>công;</w:t>
            </w:r>
            <w:proofErr w:type="gramEnd"/>
          </w:p>
          <w:p w14:paraId="2E994B8A"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c) Các trường hợp khác theo quy định </w:t>
            </w:r>
            <w:r w:rsidRPr="000B7F09">
              <w:rPr>
                <w:rFonts w:ascii="OptimaVO" w:hAnsi="OptimaVO" w:cs="Times New Roman"/>
                <w:bCs/>
                <w:color w:val="000000" w:themeColor="text1"/>
                <w:sz w:val="22"/>
              </w:rPr>
              <w:lastRenderedPageBreak/>
              <w:t>của pháp luật và Điều lệ này.</w:t>
            </w:r>
          </w:p>
          <w:p w14:paraId="49F3A867"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6. Khi xét thấy cần thiết, Đại hội đồng cổ đông quyết định thay thế thành viên Hội đồng quản trị; miễn nhiệm, bãi nhiệm thành viên Hội đồng quản trị ngoài trường hợp quy định tại khoản 4 và khoản 5 Điều này.</w:t>
            </w:r>
          </w:p>
          <w:p w14:paraId="239044E5"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7. Hội đồng quản trị phải triệu tập họp Đại hội đồng cổ đông để bầu bổ sung thành viên Hội đồng quản trị trong trường hợp sau đây:</w:t>
            </w:r>
          </w:p>
          <w:p w14:paraId="70AFD7FC" w14:textId="77777777" w:rsidR="005F3A8F" w:rsidRPr="000B7F09" w:rsidRDefault="005F3A8F" w:rsidP="005F3A8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a) Số thành viên Hội đồng quản trị bị giảm quá một phần ba so với số quy định tại Điều lệ này. Trường hợp này, Hội đồng quản trị phải triệu tập họp Đại hội đồng cổ đông trong thời hạn 60 ngày kể từ ngày số thành viên bị giảm quá một phần </w:t>
            </w:r>
            <w:proofErr w:type="gramStart"/>
            <w:r w:rsidRPr="000B7F09">
              <w:rPr>
                <w:rFonts w:ascii="OptimaVO" w:hAnsi="OptimaVO" w:cs="Times New Roman"/>
                <w:bCs/>
                <w:color w:val="000000" w:themeColor="text1"/>
                <w:sz w:val="22"/>
              </w:rPr>
              <w:t>ba;</w:t>
            </w:r>
            <w:proofErr w:type="gramEnd"/>
          </w:p>
          <w:p w14:paraId="1EAD0EAB" w14:textId="1B5EE487" w:rsidR="00D6389E" w:rsidRPr="000B7F09" w:rsidRDefault="005F3A8F" w:rsidP="007534B8">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b) Trừ trường hợp quy định tại điểm a khoản này, Đại hội đồng cổ đông bầu thành viên mới thay thế thành viên Hội đồng quản trị đã bị miễn nhiệm, bãi nhiệm tại cuộc họp gần nhất.</w:t>
            </w:r>
          </w:p>
        </w:tc>
        <w:tc>
          <w:tcPr>
            <w:tcW w:w="1434" w:type="pct"/>
          </w:tcPr>
          <w:p w14:paraId="70188731" w14:textId="27676462" w:rsidR="00D6389E" w:rsidRPr="008952F9" w:rsidRDefault="005F3A8F" w:rsidP="006540FB">
            <w:pPr>
              <w:widowControl w:val="0"/>
              <w:adjustRightInd w:val="0"/>
              <w:snapToGrid w:val="0"/>
              <w:spacing w:before="60" w:after="60"/>
              <w:jc w:val="both"/>
              <w:rPr>
                <w:rFonts w:ascii="OptimaVO" w:hAnsi="OptimaVO" w:cs="Times New Roman"/>
                <w:color w:val="000000" w:themeColor="text1"/>
                <w:sz w:val="22"/>
              </w:rPr>
            </w:pPr>
            <w:r w:rsidRPr="008952F9">
              <w:rPr>
                <w:rFonts w:ascii="OptimaVO" w:hAnsi="OptimaVO" w:cs="Times New Roman"/>
                <w:color w:val="000000" w:themeColor="text1"/>
                <w:sz w:val="22"/>
              </w:rPr>
              <w:lastRenderedPageBreak/>
              <w:t>L</w:t>
            </w:r>
            <w:r w:rsidRPr="008952F9">
              <w:rPr>
                <w:rFonts w:ascii="OptimaVO" w:hAnsi="OptimaVO" w:cs="Times New Roman" w:hint="eastAsia"/>
                <w:color w:val="000000" w:themeColor="text1"/>
                <w:sz w:val="22"/>
              </w:rPr>
              <w:t>ư</w:t>
            </w:r>
            <w:r w:rsidRPr="008952F9">
              <w:rPr>
                <w:rFonts w:ascii="OptimaVO" w:hAnsi="OptimaVO" w:cs="Times New Roman"/>
                <w:color w:val="000000" w:themeColor="text1"/>
                <w:sz w:val="22"/>
              </w:rPr>
              <w:t>ợc bỏ nội dung này</w:t>
            </w:r>
            <w:r w:rsidR="0060355C">
              <w:rPr>
                <w:rFonts w:ascii="OptimaVO" w:hAnsi="OptimaVO" w:cs="Times New Roman"/>
                <w:color w:val="000000" w:themeColor="text1"/>
                <w:sz w:val="22"/>
              </w:rPr>
              <w:t>.</w:t>
            </w:r>
          </w:p>
        </w:tc>
        <w:tc>
          <w:tcPr>
            <w:tcW w:w="1272" w:type="pct"/>
          </w:tcPr>
          <w:p w14:paraId="7807512B" w14:textId="1823B3B8" w:rsidR="00D6389E" w:rsidRPr="0024588C" w:rsidRDefault="005F3A8F" w:rsidP="00BE1A6C">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rPr>
              <w:t>Nội dung này trùng với Điều 9 của Quy chế</w:t>
            </w:r>
            <w:r w:rsidR="004913FD">
              <w:rPr>
                <w:rFonts w:ascii="OptimaVO" w:hAnsi="OptimaVO" w:cs="Times New Roman"/>
                <w:color w:val="000000" w:themeColor="text1"/>
                <w:sz w:val="22"/>
                <w:lang w:val="vi-VN"/>
              </w:rPr>
              <w:t xml:space="preserve"> </w:t>
            </w:r>
            <w:r w:rsidR="008D6FC0">
              <w:rPr>
                <w:rFonts w:ascii="OptimaVO" w:hAnsi="OptimaVO" w:cs="Times New Roman"/>
                <w:color w:val="000000" w:themeColor="text1"/>
                <w:sz w:val="22"/>
                <w:lang w:val="vi-VN"/>
              </w:rPr>
              <w:t>219</w:t>
            </w:r>
            <w:r w:rsidR="0060355C">
              <w:rPr>
                <w:rFonts w:ascii="OptimaVO" w:hAnsi="OptimaVO" w:cs="Times New Roman"/>
                <w:color w:val="000000" w:themeColor="text1"/>
                <w:sz w:val="22"/>
              </w:rPr>
              <w:t>.</w:t>
            </w:r>
            <w:r w:rsidR="00FC0F3E">
              <w:rPr>
                <w:rFonts w:ascii="OptimaVO" w:hAnsi="OptimaVO" w:cs="Times New Roman"/>
                <w:color w:val="000000" w:themeColor="text1"/>
                <w:sz w:val="22"/>
                <w:lang w:val="vi-VN"/>
              </w:rPr>
              <w:t xml:space="preserve"> Việc giữ lại nội dung tại Điều 9 </w:t>
            </w:r>
            <w:r w:rsidR="008D6FC0">
              <w:rPr>
                <w:rFonts w:ascii="OptimaVO" w:hAnsi="OptimaVO" w:cs="Times New Roman"/>
                <w:color w:val="000000" w:themeColor="text1"/>
                <w:sz w:val="22"/>
                <w:lang w:val="vi-VN"/>
              </w:rPr>
              <w:t xml:space="preserve">Quy chế 219 </w:t>
            </w:r>
            <w:r w:rsidR="00FC0F3E">
              <w:rPr>
                <w:rFonts w:ascii="OptimaVO" w:hAnsi="OptimaVO" w:cs="Times New Roman"/>
                <w:color w:val="000000" w:themeColor="text1"/>
                <w:sz w:val="22"/>
                <w:lang w:val="vi-VN"/>
              </w:rPr>
              <w:t>phù hợp hơn do Điều 9 đang quy định về cùng một nhóm vấn đề có liên quan</w:t>
            </w:r>
            <w:r w:rsidR="004D1B9F">
              <w:rPr>
                <w:rFonts w:ascii="OptimaVO" w:hAnsi="OptimaVO" w:cs="Times New Roman"/>
                <w:color w:val="000000" w:themeColor="text1"/>
                <w:sz w:val="22"/>
                <w:lang w:val="vi-VN"/>
              </w:rPr>
              <w:t xml:space="preserve"> (Miễn nhiệm, bãi nhiệm, tha</w:t>
            </w:r>
            <w:r w:rsidR="00482933">
              <w:rPr>
                <w:rFonts w:ascii="OptimaVO" w:hAnsi="OptimaVO" w:cs="Times New Roman"/>
                <w:color w:val="000000" w:themeColor="text1"/>
                <w:sz w:val="22"/>
                <w:lang w:val="vi-VN"/>
              </w:rPr>
              <w:t>y</w:t>
            </w:r>
            <w:r w:rsidR="004D1B9F">
              <w:rPr>
                <w:rFonts w:ascii="OptimaVO" w:hAnsi="OptimaVO" w:cs="Times New Roman"/>
                <w:color w:val="000000" w:themeColor="text1"/>
                <w:sz w:val="22"/>
                <w:lang w:val="vi-VN"/>
              </w:rPr>
              <w:t xml:space="preserve"> thế và bổ sung thành viên </w:t>
            </w:r>
            <w:r w:rsidR="004913FD">
              <w:rPr>
                <w:rFonts w:ascii="OptimaVO" w:hAnsi="OptimaVO" w:cs="Times New Roman"/>
                <w:color w:val="000000" w:themeColor="text1"/>
                <w:sz w:val="22"/>
                <w:lang w:val="vi-VN"/>
              </w:rPr>
              <w:t>Hội đồng quản trị</w:t>
            </w:r>
            <w:r w:rsidR="004D1B9F">
              <w:rPr>
                <w:rFonts w:ascii="OptimaVO" w:hAnsi="OptimaVO" w:cs="Times New Roman"/>
                <w:color w:val="000000" w:themeColor="text1"/>
                <w:sz w:val="22"/>
                <w:lang w:val="vi-VN"/>
              </w:rPr>
              <w:t>).</w:t>
            </w:r>
          </w:p>
        </w:tc>
      </w:tr>
      <w:tr w:rsidR="00E430EC" w:rsidRPr="00B7620F" w14:paraId="14489A4D" w14:textId="77777777" w:rsidTr="0024588C">
        <w:trPr>
          <w:trHeight w:val="20"/>
        </w:trPr>
        <w:tc>
          <w:tcPr>
            <w:tcW w:w="261" w:type="pct"/>
          </w:tcPr>
          <w:p w14:paraId="33BC8B89" w14:textId="77777777" w:rsidR="00E430EC" w:rsidRPr="0016378E" w:rsidRDefault="00E430EC" w:rsidP="00E430EC">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6341D06C" w14:textId="013C8D37" w:rsidR="00E430EC" w:rsidRDefault="00E430EC" w:rsidP="00E430EC">
            <w:pPr>
              <w:widowControl w:val="0"/>
              <w:adjustRightInd w:val="0"/>
              <w:snapToGrid w:val="0"/>
              <w:spacing w:before="60" w:after="60"/>
              <w:jc w:val="both"/>
              <w:rPr>
                <w:rFonts w:ascii="OptimaVO" w:hAnsi="OptimaVO" w:cs="Times New Roman"/>
                <w:sz w:val="22"/>
              </w:rPr>
            </w:pPr>
            <w:r>
              <w:rPr>
                <w:rFonts w:ascii="OptimaVO" w:hAnsi="OptimaVO" w:cs="Times New Roman"/>
                <w:color w:val="000000" w:themeColor="text1"/>
                <w:sz w:val="22"/>
                <w:lang w:val="vi-VN"/>
              </w:rPr>
              <w:t>Điều 6, khoản 8</w:t>
            </w:r>
          </w:p>
        </w:tc>
        <w:tc>
          <w:tcPr>
            <w:tcW w:w="1416" w:type="pct"/>
          </w:tcPr>
          <w:p w14:paraId="6EE5AE47" w14:textId="0B022AFC" w:rsidR="00E430EC" w:rsidRPr="0024588C" w:rsidRDefault="00E430EC" w:rsidP="00E430EC">
            <w:pPr>
              <w:widowControl w:val="0"/>
              <w:adjustRightInd w:val="0"/>
              <w:snapToGrid w:val="0"/>
              <w:spacing w:before="60" w:after="60"/>
              <w:jc w:val="both"/>
              <w:rPr>
                <w:rFonts w:ascii="OptimaVO" w:hAnsi="OptimaVO" w:cs="Times New Roman"/>
                <w:bCs/>
                <w:color w:val="000000" w:themeColor="text1"/>
                <w:sz w:val="22"/>
              </w:rPr>
            </w:pPr>
            <w:r w:rsidRPr="002D3763">
              <w:rPr>
                <w:rFonts w:ascii="OptimaVO" w:hAnsi="OptimaVO" w:cs="Times New Roman"/>
                <w:color w:val="000000" w:themeColor="text1"/>
                <w:sz w:val="22"/>
              </w:rPr>
              <w:t>8. Trong vòng 24 giờ kể từ khi Đại hội đồng cổ đông thống nhất thông qua kết quả bầu, miễn nhiệm, bãi nhiệm thành viên Hội đồng quản trị, Petrolimex có trách nhiệm thông tin theo quy định pháp luật về công bố thông tin trên thị trường chứng khoán.</w:t>
            </w:r>
          </w:p>
        </w:tc>
        <w:tc>
          <w:tcPr>
            <w:tcW w:w="1434" w:type="pct"/>
          </w:tcPr>
          <w:p w14:paraId="7C5BBAF9" w14:textId="77777777" w:rsidR="00E430EC" w:rsidRPr="008952F9" w:rsidRDefault="00E430EC" w:rsidP="00E430EC">
            <w:pPr>
              <w:widowControl w:val="0"/>
              <w:adjustRightInd w:val="0"/>
              <w:snapToGrid w:val="0"/>
              <w:spacing w:before="60" w:after="60"/>
              <w:jc w:val="both"/>
              <w:rPr>
                <w:rFonts w:ascii="OptimaVO" w:hAnsi="OptimaVO" w:cs="Times New Roman"/>
                <w:color w:val="000000" w:themeColor="text1"/>
                <w:sz w:val="22"/>
              </w:rPr>
            </w:pPr>
          </w:p>
        </w:tc>
        <w:tc>
          <w:tcPr>
            <w:tcW w:w="1272" w:type="pct"/>
          </w:tcPr>
          <w:p w14:paraId="6620D2EC" w14:textId="5E44E68B" w:rsidR="00E430EC" w:rsidRDefault="00E430EC" w:rsidP="00E430EC">
            <w:pPr>
              <w:widowControl w:val="0"/>
              <w:adjustRightInd w:val="0"/>
              <w:snapToGrid w:val="0"/>
              <w:spacing w:before="60" w:after="60"/>
              <w:jc w:val="both"/>
              <w:rPr>
                <w:rFonts w:ascii="OptimaVO" w:hAnsi="OptimaVO" w:cs="Times New Roman"/>
                <w:color w:val="000000" w:themeColor="text1"/>
                <w:sz w:val="22"/>
              </w:rPr>
            </w:pPr>
            <w:r w:rsidRPr="0000688A">
              <w:rPr>
                <w:rFonts w:ascii="OptimaVO" w:hAnsi="OptimaVO" w:cs="Times New Roman"/>
                <w:color w:val="000000" w:themeColor="text1"/>
                <w:sz w:val="22"/>
                <w:lang w:val="vi-VN"/>
              </w:rPr>
              <w:t xml:space="preserve">Quy định </w:t>
            </w:r>
            <w:r>
              <w:rPr>
                <w:rFonts w:ascii="OptimaVO" w:hAnsi="OptimaVO" w:cs="Times New Roman"/>
                <w:color w:val="000000" w:themeColor="text1"/>
                <w:sz w:val="22"/>
                <w:lang w:val="vi-VN"/>
              </w:rPr>
              <w:t xml:space="preserve">này </w:t>
            </w:r>
            <w:r w:rsidRPr="0000688A">
              <w:rPr>
                <w:rFonts w:ascii="OptimaVO" w:hAnsi="OptimaVO" w:cs="Times New Roman"/>
                <w:color w:val="000000" w:themeColor="text1"/>
                <w:sz w:val="22"/>
                <w:lang w:val="vi-VN"/>
              </w:rPr>
              <w:t xml:space="preserve">được chuyển xuống Điều 11 </w:t>
            </w:r>
            <w:r w:rsidR="002F24E2">
              <w:rPr>
                <w:rFonts w:ascii="OptimaVO" w:hAnsi="OptimaVO" w:cs="Times New Roman"/>
                <w:color w:val="000000" w:themeColor="text1"/>
                <w:sz w:val="22"/>
                <w:lang w:val="vi-VN"/>
              </w:rPr>
              <w:t xml:space="preserve">của Dự thảo Quy chế </w:t>
            </w:r>
            <w:r w:rsidRPr="0000688A">
              <w:rPr>
                <w:rFonts w:ascii="OptimaVO" w:hAnsi="OptimaVO" w:cs="Times New Roman"/>
                <w:color w:val="000000" w:themeColor="text1"/>
                <w:sz w:val="22"/>
                <w:lang w:val="vi-VN"/>
              </w:rPr>
              <w:t>về Thông báo về bầu, miễn nhiệm</w:t>
            </w:r>
            <w:r>
              <w:rPr>
                <w:rFonts w:ascii="OptimaVO" w:hAnsi="OptimaVO" w:cs="Times New Roman"/>
                <w:color w:val="000000" w:themeColor="text1"/>
                <w:sz w:val="22"/>
                <w:lang w:val="vi-VN"/>
              </w:rPr>
              <w:t>, bãi nhiệm thành viên Hội đồng quản trị.</w:t>
            </w:r>
            <w:r w:rsidRPr="00965879">
              <w:rPr>
                <w:rFonts w:ascii="OptimaVO" w:hAnsi="OptimaVO" w:cs="Times New Roman"/>
                <w:bCs/>
                <w:color w:val="000000" w:themeColor="text1"/>
                <w:sz w:val="22"/>
                <w:lang w:val="vi-VN"/>
              </w:rPr>
              <w:t xml:space="preserve"> Xem chi tiết tại Điều </w:t>
            </w:r>
            <w:r>
              <w:rPr>
                <w:rFonts w:ascii="OptimaVO" w:hAnsi="OptimaVO" w:cs="Times New Roman"/>
                <w:bCs/>
                <w:color w:val="000000" w:themeColor="text1"/>
                <w:sz w:val="22"/>
                <w:lang w:val="vi-VN"/>
              </w:rPr>
              <w:t>11</w:t>
            </w:r>
            <w:r w:rsidRPr="00965879">
              <w:rPr>
                <w:rFonts w:ascii="OptimaVO" w:hAnsi="OptimaVO" w:cs="Times New Roman"/>
                <w:bCs/>
                <w:color w:val="000000" w:themeColor="text1"/>
                <w:sz w:val="22"/>
                <w:lang w:val="vi-VN"/>
              </w:rPr>
              <w:t xml:space="preserve"> trong bảng này</w:t>
            </w:r>
            <w:r>
              <w:rPr>
                <w:rFonts w:ascii="OptimaVO" w:hAnsi="OptimaVO" w:cs="Times New Roman"/>
                <w:color w:val="000000" w:themeColor="text1"/>
                <w:sz w:val="22"/>
                <w:lang w:val="vi-VN"/>
              </w:rPr>
              <w:t>.</w:t>
            </w:r>
          </w:p>
        </w:tc>
      </w:tr>
      <w:tr w:rsidR="00F44174" w:rsidRPr="00B7620F" w14:paraId="5A568C6E" w14:textId="77777777" w:rsidTr="0024588C">
        <w:trPr>
          <w:trHeight w:val="20"/>
        </w:trPr>
        <w:tc>
          <w:tcPr>
            <w:tcW w:w="261" w:type="pct"/>
          </w:tcPr>
          <w:p w14:paraId="79CE56EF" w14:textId="77777777" w:rsidR="00F44174" w:rsidRPr="00B7620F" w:rsidRDefault="00F44174"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pt-BR"/>
              </w:rPr>
            </w:pPr>
          </w:p>
        </w:tc>
        <w:tc>
          <w:tcPr>
            <w:tcW w:w="617" w:type="pct"/>
          </w:tcPr>
          <w:p w14:paraId="7BEA1312" w14:textId="13F53376" w:rsidR="00F44174" w:rsidRDefault="00F44174"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6, khoản 9</w:t>
            </w:r>
          </w:p>
        </w:tc>
        <w:tc>
          <w:tcPr>
            <w:tcW w:w="1416" w:type="pct"/>
          </w:tcPr>
          <w:p w14:paraId="5DEA8A4E" w14:textId="0793DE59" w:rsidR="00F44174" w:rsidRPr="000B7F09" w:rsidRDefault="0099253E" w:rsidP="00B7620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Thành viên Hội đồng quản trị không nhất thiết phải là cổ đông của </w:t>
            </w:r>
            <w:r w:rsidRPr="000B7F09">
              <w:rPr>
                <w:rFonts w:ascii="OptimaVO" w:hAnsi="OptimaVO" w:cs="Times New Roman"/>
                <w:bCs/>
                <w:color w:val="000000" w:themeColor="text1"/>
                <w:sz w:val="22"/>
              </w:rPr>
              <w:lastRenderedPageBreak/>
              <w:t>Petrolimex.</w:t>
            </w:r>
          </w:p>
        </w:tc>
        <w:tc>
          <w:tcPr>
            <w:tcW w:w="1434" w:type="pct"/>
          </w:tcPr>
          <w:p w14:paraId="09C8BA6A" w14:textId="059536E7" w:rsidR="00F44174" w:rsidRPr="008952F9" w:rsidRDefault="00101E4A" w:rsidP="00A0342E">
            <w:pPr>
              <w:widowControl w:val="0"/>
              <w:adjustRightInd w:val="0"/>
              <w:snapToGrid w:val="0"/>
              <w:spacing w:before="60" w:after="60"/>
              <w:jc w:val="both"/>
              <w:rPr>
                <w:rFonts w:ascii="OptimaVO" w:hAnsi="OptimaVO" w:cs="Times New Roman"/>
                <w:bCs/>
                <w:color w:val="000000" w:themeColor="text1"/>
                <w:sz w:val="22"/>
              </w:rPr>
            </w:pPr>
            <w:r w:rsidRPr="008952F9">
              <w:rPr>
                <w:rFonts w:ascii="OptimaVO" w:hAnsi="OptimaVO" w:cs="Times New Roman"/>
                <w:bCs/>
                <w:color w:val="000000" w:themeColor="text1"/>
                <w:sz w:val="22"/>
              </w:rPr>
              <w:lastRenderedPageBreak/>
              <w:t>L</w:t>
            </w:r>
            <w:r w:rsidRPr="008952F9">
              <w:rPr>
                <w:rFonts w:ascii="OptimaVO" w:hAnsi="OptimaVO" w:cs="Times New Roman" w:hint="eastAsia"/>
                <w:bCs/>
                <w:color w:val="000000" w:themeColor="text1"/>
                <w:sz w:val="22"/>
              </w:rPr>
              <w:t>ư</w:t>
            </w:r>
            <w:r w:rsidRPr="008952F9">
              <w:rPr>
                <w:rFonts w:ascii="OptimaVO" w:hAnsi="OptimaVO" w:cs="Times New Roman"/>
                <w:bCs/>
                <w:color w:val="000000" w:themeColor="text1"/>
                <w:sz w:val="22"/>
              </w:rPr>
              <w:t xml:space="preserve">ợc bỏ </w:t>
            </w:r>
            <w:r w:rsidRPr="008952F9">
              <w:rPr>
                <w:rFonts w:ascii="OptimaVO" w:hAnsi="OptimaVO" w:cs="Times New Roman" w:hint="eastAsia"/>
                <w:bCs/>
                <w:color w:val="000000" w:themeColor="text1"/>
                <w:sz w:val="22"/>
              </w:rPr>
              <w:t>Đ</w:t>
            </w:r>
            <w:r w:rsidRPr="008952F9">
              <w:rPr>
                <w:rFonts w:ascii="OptimaVO" w:hAnsi="OptimaVO" w:cs="Times New Roman"/>
                <w:bCs/>
                <w:color w:val="000000" w:themeColor="text1"/>
                <w:sz w:val="22"/>
              </w:rPr>
              <w:t>iều 6, khoản 9</w:t>
            </w:r>
          </w:p>
        </w:tc>
        <w:tc>
          <w:tcPr>
            <w:tcW w:w="1272" w:type="pct"/>
          </w:tcPr>
          <w:p w14:paraId="74A43372" w14:textId="3515A1CA" w:rsidR="00F44174" w:rsidRPr="00BE1A6C" w:rsidRDefault="00101E4A" w:rsidP="00BE1A6C">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Nội dung này trùng </w:t>
            </w:r>
            <w:r w:rsidR="000F3038">
              <w:rPr>
                <w:rFonts w:ascii="OptimaVO" w:hAnsi="OptimaVO" w:cs="Times New Roman"/>
                <w:color w:val="000000" w:themeColor="text1"/>
                <w:sz w:val="22"/>
              </w:rPr>
              <w:t xml:space="preserve">với Điều 7, </w:t>
            </w:r>
            <w:r w:rsidR="000F3038">
              <w:rPr>
                <w:rFonts w:ascii="OptimaVO" w:hAnsi="OptimaVO" w:cs="Times New Roman"/>
                <w:color w:val="000000" w:themeColor="text1"/>
                <w:sz w:val="22"/>
              </w:rPr>
              <w:lastRenderedPageBreak/>
              <w:t>khoản 1, điểm b</w:t>
            </w:r>
            <w:r w:rsidR="0060355C">
              <w:rPr>
                <w:rFonts w:ascii="OptimaVO" w:hAnsi="OptimaVO" w:cs="Times New Roman"/>
                <w:color w:val="000000" w:themeColor="text1"/>
                <w:sz w:val="22"/>
              </w:rPr>
              <w:t xml:space="preserve"> của Quy chế</w:t>
            </w:r>
            <w:r w:rsidR="00624C20">
              <w:rPr>
                <w:rFonts w:ascii="OptimaVO" w:hAnsi="OptimaVO" w:cs="Times New Roman"/>
                <w:color w:val="000000" w:themeColor="text1"/>
                <w:sz w:val="22"/>
                <w:lang w:val="vi-VN"/>
              </w:rPr>
              <w:t xml:space="preserve"> 219</w:t>
            </w:r>
            <w:r w:rsidR="005F18C9">
              <w:rPr>
                <w:rFonts w:ascii="OptimaVO" w:hAnsi="OptimaVO" w:cs="Times New Roman"/>
                <w:color w:val="000000" w:themeColor="text1"/>
                <w:sz w:val="22"/>
              </w:rPr>
              <w:t>.</w:t>
            </w:r>
          </w:p>
        </w:tc>
      </w:tr>
      <w:tr w:rsidR="00B52B6C" w:rsidRPr="00B7620F" w14:paraId="1E55B816" w14:textId="77777777" w:rsidTr="0024588C">
        <w:trPr>
          <w:trHeight w:val="20"/>
        </w:trPr>
        <w:tc>
          <w:tcPr>
            <w:tcW w:w="261" w:type="pct"/>
          </w:tcPr>
          <w:p w14:paraId="1097C5E4" w14:textId="77777777" w:rsidR="00B52B6C" w:rsidRPr="0016378E" w:rsidRDefault="00B52B6C"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298F6F3B" w14:textId="5D456900" w:rsidR="00B52B6C" w:rsidRDefault="00B52B6C" w:rsidP="00B7620F">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7, khoản 1, điểm c</w:t>
            </w:r>
          </w:p>
        </w:tc>
        <w:tc>
          <w:tcPr>
            <w:tcW w:w="1416" w:type="pct"/>
          </w:tcPr>
          <w:p w14:paraId="7EAAF522" w14:textId="68A0FDA4" w:rsidR="00B52B6C" w:rsidRPr="000B7F09" w:rsidRDefault="00475784" w:rsidP="00B7620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Thành viên Hội đồng quản trị Petrolimex có thể đồng thời là thành viên Hội đồng quản trị</w:t>
            </w:r>
            <w:r w:rsidR="00B85A31" w:rsidRPr="000B7F09">
              <w:rPr>
                <w:rFonts w:ascii="OptimaVO" w:hAnsi="OptimaVO" w:cs="Times New Roman"/>
                <w:bCs/>
                <w:color w:val="000000" w:themeColor="text1"/>
                <w:sz w:val="22"/>
              </w:rPr>
              <w:t xml:space="preserve"> của công ty khác;</w:t>
            </w:r>
          </w:p>
        </w:tc>
        <w:tc>
          <w:tcPr>
            <w:tcW w:w="1434" w:type="pct"/>
          </w:tcPr>
          <w:p w14:paraId="7F8B1D39" w14:textId="3CC018C7" w:rsidR="00B52B6C" w:rsidRPr="00B52B6C" w:rsidRDefault="005F18C9" w:rsidP="00A0342E">
            <w:pPr>
              <w:widowControl w:val="0"/>
              <w:adjustRightInd w:val="0"/>
              <w:snapToGrid w:val="0"/>
              <w:spacing w:before="60" w:after="60"/>
              <w:jc w:val="both"/>
              <w:rPr>
                <w:rFonts w:ascii="OptimaVO" w:hAnsi="OptimaVO" w:cs="Times New Roman"/>
                <w:bCs/>
                <w:color w:val="000000" w:themeColor="text1"/>
                <w:sz w:val="22"/>
              </w:rPr>
            </w:pPr>
            <w:r w:rsidRPr="005F18C9">
              <w:rPr>
                <w:rFonts w:ascii="OptimaVO" w:hAnsi="OptimaVO" w:cs="Times New Roman"/>
                <w:bCs/>
                <w:color w:val="000000" w:themeColor="text1"/>
                <w:sz w:val="22"/>
              </w:rPr>
              <w:t xml:space="preserve">Thành viên Hội đồng quản trị Petrolimex có thể đồng thời là thành viên Hội đồng quản trị </w:t>
            </w:r>
            <w:r w:rsidRPr="008952F9">
              <w:rPr>
                <w:rFonts w:ascii="OptimaVO" w:hAnsi="OptimaVO" w:cs="Times New Roman"/>
                <w:bCs/>
                <w:color w:val="000000" w:themeColor="text1"/>
                <w:sz w:val="22"/>
                <w:u w:val="single"/>
              </w:rPr>
              <w:t xml:space="preserve">hoặc Hội </w:t>
            </w:r>
            <w:r w:rsidRPr="008952F9">
              <w:rPr>
                <w:rFonts w:ascii="OptimaVO" w:hAnsi="OptimaVO" w:cs="Times New Roman" w:hint="eastAsia"/>
                <w:bCs/>
                <w:color w:val="000000" w:themeColor="text1"/>
                <w:sz w:val="22"/>
                <w:u w:val="single"/>
              </w:rPr>
              <w:t>đ</w:t>
            </w:r>
            <w:r w:rsidRPr="008952F9">
              <w:rPr>
                <w:rFonts w:ascii="OptimaVO" w:hAnsi="OptimaVO" w:cs="Times New Roman"/>
                <w:bCs/>
                <w:color w:val="000000" w:themeColor="text1"/>
                <w:sz w:val="22"/>
                <w:u w:val="single"/>
              </w:rPr>
              <w:t xml:space="preserve">ồng thành viên </w:t>
            </w:r>
            <w:r w:rsidRPr="00FE3646">
              <w:rPr>
                <w:rFonts w:ascii="OptimaVO" w:hAnsi="OptimaVO" w:cs="Times New Roman"/>
                <w:bCs/>
                <w:color w:val="000000" w:themeColor="text1"/>
                <w:sz w:val="22"/>
              </w:rPr>
              <w:t>của công ty khác</w:t>
            </w:r>
            <w:r w:rsidRPr="008952F9">
              <w:rPr>
                <w:rFonts w:ascii="OptimaVO" w:hAnsi="OptimaVO" w:cs="Times New Roman"/>
                <w:bCs/>
                <w:color w:val="000000" w:themeColor="text1"/>
                <w:sz w:val="22"/>
                <w:u w:val="single"/>
              </w:rPr>
              <w:t xml:space="preserve"> theo quy </w:t>
            </w:r>
            <w:r w:rsidRPr="008952F9">
              <w:rPr>
                <w:rFonts w:ascii="OptimaVO" w:hAnsi="OptimaVO" w:cs="Times New Roman" w:hint="eastAsia"/>
                <w:bCs/>
                <w:color w:val="000000" w:themeColor="text1"/>
                <w:sz w:val="22"/>
                <w:u w:val="single"/>
              </w:rPr>
              <w:t>đ</w:t>
            </w:r>
            <w:r w:rsidRPr="008952F9">
              <w:rPr>
                <w:rFonts w:ascii="OptimaVO" w:hAnsi="OptimaVO" w:cs="Times New Roman"/>
                <w:bCs/>
                <w:color w:val="000000" w:themeColor="text1"/>
                <w:sz w:val="22"/>
                <w:u w:val="single"/>
              </w:rPr>
              <w:t>ịnh của pháp luật</w:t>
            </w:r>
            <w:r>
              <w:rPr>
                <w:rFonts w:ascii="OptimaVO" w:hAnsi="OptimaVO" w:cs="Times New Roman"/>
                <w:bCs/>
                <w:color w:val="000000" w:themeColor="text1"/>
                <w:sz w:val="22"/>
              </w:rPr>
              <w:t>;</w:t>
            </w:r>
          </w:p>
        </w:tc>
        <w:tc>
          <w:tcPr>
            <w:tcW w:w="1272" w:type="pct"/>
          </w:tcPr>
          <w:p w14:paraId="16ED07EC" w14:textId="43AE17B1" w:rsidR="00B52B6C" w:rsidRDefault="005F18C9" w:rsidP="00BE1A6C">
            <w:pPr>
              <w:widowControl w:val="0"/>
              <w:adjustRightInd w:val="0"/>
              <w:snapToGrid w:val="0"/>
              <w:spacing w:before="60" w:after="60"/>
              <w:jc w:val="both"/>
              <w:rPr>
                <w:rFonts w:ascii="OptimaVO" w:hAnsi="OptimaVO" w:cs="Times New Roman"/>
                <w:color w:val="000000" w:themeColor="text1"/>
                <w:sz w:val="22"/>
              </w:rPr>
            </w:pPr>
            <w:r w:rsidRPr="005F18C9">
              <w:rPr>
                <w:rFonts w:ascii="OptimaVO" w:hAnsi="OptimaVO" w:cs="Times New Roman"/>
                <w:color w:val="000000" w:themeColor="text1"/>
                <w:sz w:val="22"/>
              </w:rPr>
              <w:t>Sửa đổi</w:t>
            </w:r>
            <w:r w:rsidR="00B83874">
              <w:rPr>
                <w:rFonts w:ascii="OptimaVO" w:hAnsi="OptimaVO" w:cs="Times New Roman"/>
                <w:color w:val="000000" w:themeColor="text1"/>
                <w:sz w:val="22"/>
                <w:lang w:val="vi-VN"/>
              </w:rPr>
              <w:t xml:space="preserve"> tại đoạn được </w:t>
            </w:r>
            <w:r w:rsidR="00B83874" w:rsidRPr="00961A61">
              <w:rPr>
                <w:rFonts w:ascii="OptimaVO" w:hAnsi="OptimaVO" w:cs="Times New Roman"/>
                <w:color w:val="000000" w:themeColor="text1"/>
                <w:sz w:val="22"/>
                <w:u w:val="single"/>
                <w:lang w:val="vi-VN"/>
              </w:rPr>
              <w:t>gạch chân</w:t>
            </w:r>
            <w:r w:rsidRPr="005F18C9">
              <w:rPr>
                <w:rFonts w:ascii="OptimaVO" w:hAnsi="OptimaVO" w:cs="Times New Roman"/>
                <w:color w:val="000000" w:themeColor="text1"/>
                <w:sz w:val="22"/>
              </w:rPr>
              <w:t xml:space="preserve"> để phù hợp với Nghị định 245/2025/NĐ-CP</w:t>
            </w:r>
            <w:r>
              <w:rPr>
                <w:rFonts w:ascii="OptimaVO" w:hAnsi="OptimaVO" w:cs="Times New Roman"/>
                <w:color w:val="000000" w:themeColor="text1"/>
                <w:sz w:val="22"/>
              </w:rPr>
              <w:t>, Điều 1, khoản 7</w:t>
            </w:r>
            <w:r w:rsidR="00A77827">
              <w:rPr>
                <w:rFonts w:ascii="OptimaVO" w:hAnsi="OptimaVO" w:cs="Times New Roman"/>
                <w:color w:val="000000" w:themeColor="text1"/>
                <w:sz w:val="22"/>
              </w:rPr>
              <w:t>8;</w:t>
            </w:r>
            <w:r>
              <w:rPr>
                <w:rFonts w:ascii="OptimaVO" w:hAnsi="OptimaVO" w:cs="Times New Roman"/>
                <w:color w:val="000000" w:themeColor="text1"/>
                <w:sz w:val="22"/>
              </w:rPr>
              <w:t xml:space="preserve"> </w:t>
            </w:r>
            <w:r w:rsidR="00994F8D">
              <w:rPr>
                <w:rFonts w:ascii="OptimaVO" w:hAnsi="OptimaVO" w:cs="Times New Roman"/>
                <w:color w:val="000000" w:themeColor="text1"/>
                <w:sz w:val="22"/>
              </w:rPr>
              <w:t>Điều 25, khoản 5, điểm c của Dự thảo Điều lệ 2026</w:t>
            </w:r>
            <w:r>
              <w:rPr>
                <w:rFonts w:ascii="OptimaVO" w:hAnsi="OptimaVO" w:cs="Times New Roman"/>
                <w:color w:val="000000" w:themeColor="text1"/>
                <w:sz w:val="22"/>
              </w:rPr>
              <w:t>.</w:t>
            </w:r>
          </w:p>
        </w:tc>
      </w:tr>
      <w:tr w:rsidR="00FA72FE" w:rsidRPr="00DB54F6" w14:paraId="6DCE27C3" w14:textId="77777777" w:rsidTr="0024588C">
        <w:trPr>
          <w:trHeight w:val="20"/>
        </w:trPr>
        <w:tc>
          <w:tcPr>
            <w:tcW w:w="261" w:type="pct"/>
          </w:tcPr>
          <w:p w14:paraId="49BC9B3E" w14:textId="77777777" w:rsidR="00FA72FE" w:rsidRPr="0016378E" w:rsidRDefault="00FA72FE" w:rsidP="00FA72FE">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639C69D8" w14:textId="7BDC783B" w:rsidR="00FA72FE" w:rsidRDefault="00FA72FE" w:rsidP="00FA72FE">
            <w:pPr>
              <w:widowControl w:val="0"/>
              <w:adjustRightInd w:val="0"/>
              <w:snapToGrid w:val="0"/>
              <w:spacing w:before="60" w:after="60"/>
              <w:jc w:val="both"/>
              <w:rPr>
                <w:rFonts w:ascii="OptimaVO" w:hAnsi="OptimaVO" w:cs="Times New Roman"/>
                <w:sz w:val="22"/>
              </w:rPr>
            </w:pPr>
            <w:r>
              <w:rPr>
                <w:rFonts w:ascii="OptimaVO" w:hAnsi="OptimaVO" w:cs="Times New Roman"/>
                <w:color w:val="000000" w:themeColor="text1"/>
                <w:sz w:val="22"/>
                <w:lang w:val="vi-VN"/>
              </w:rPr>
              <w:t>Điều 7, khoản 2</w:t>
            </w:r>
          </w:p>
        </w:tc>
        <w:tc>
          <w:tcPr>
            <w:tcW w:w="1416" w:type="pct"/>
          </w:tcPr>
          <w:p w14:paraId="029578E3" w14:textId="53FD70FC" w:rsidR="00FA72FE" w:rsidRPr="000B7F09" w:rsidRDefault="00FA72FE" w:rsidP="00FA72FE">
            <w:pPr>
              <w:widowControl w:val="0"/>
              <w:adjustRightInd w:val="0"/>
              <w:snapToGrid w:val="0"/>
              <w:spacing w:before="60" w:after="60"/>
              <w:jc w:val="both"/>
              <w:rPr>
                <w:rFonts w:ascii="OptimaVO" w:hAnsi="OptimaVO" w:cs="Times New Roman"/>
                <w:bCs/>
                <w:color w:val="000000" w:themeColor="text1"/>
                <w:sz w:val="22"/>
              </w:rPr>
            </w:pPr>
            <w:r w:rsidRPr="009814C6">
              <w:rPr>
                <w:rFonts w:ascii="OptimaVO" w:hAnsi="OptimaVO" w:cs="Times New Roman"/>
                <w:bCs/>
                <w:color w:val="000000" w:themeColor="text1"/>
                <w:sz w:val="22"/>
              </w:rPr>
              <w:t>2. Thành viên Hội đồng quản trị độc lập theo quy định tại điểm b khoản 1 Điều 137 Luật Doanh nghiệp phải đáp ứng các tiêu chuẩn và điều kiện sau đây:</w:t>
            </w:r>
          </w:p>
        </w:tc>
        <w:tc>
          <w:tcPr>
            <w:tcW w:w="1434" w:type="pct"/>
          </w:tcPr>
          <w:p w14:paraId="3B4B41C8" w14:textId="3CE44FA2" w:rsidR="00FA72FE" w:rsidRPr="005F18C9" w:rsidRDefault="00FA72FE" w:rsidP="00FA72FE">
            <w:pPr>
              <w:widowControl w:val="0"/>
              <w:adjustRightInd w:val="0"/>
              <w:snapToGrid w:val="0"/>
              <w:spacing w:before="60" w:after="60"/>
              <w:jc w:val="both"/>
              <w:rPr>
                <w:rFonts w:ascii="OptimaVO" w:hAnsi="OptimaVO" w:cs="Times New Roman"/>
                <w:bCs/>
                <w:color w:val="000000" w:themeColor="text1"/>
                <w:sz w:val="22"/>
              </w:rPr>
            </w:pPr>
            <w:r w:rsidRPr="009814C6">
              <w:rPr>
                <w:rFonts w:ascii="OptimaVO" w:hAnsi="OptimaVO" w:cs="Times New Roman"/>
                <w:bCs/>
                <w:color w:val="000000" w:themeColor="text1"/>
                <w:sz w:val="22"/>
              </w:rPr>
              <w:t xml:space="preserve">2. Thành viên Hội đồng quản trị độc lập </w:t>
            </w:r>
            <w:r w:rsidRPr="00730289">
              <w:rPr>
                <w:rFonts w:ascii="OptimaVO" w:hAnsi="OptimaVO" w:cs="Times New Roman"/>
                <w:bCs/>
                <w:strike/>
                <w:color w:val="000000" w:themeColor="text1"/>
                <w:sz w:val="22"/>
              </w:rPr>
              <w:t xml:space="preserve">theo quy </w:t>
            </w:r>
            <w:r w:rsidRPr="00730289">
              <w:rPr>
                <w:rFonts w:ascii="OptimaVO" w:hAnsi="OptimaVO" w:cs="Times New Roman" w:hint="eastAsia"/>
                <w:bCs/>
                <w:strike/>
                <w:color w:val="000000" w:themeColor="text1"/>
                <w:sz w:val="22"/>
              </w:rPr>
              <w:t>đ</w:t>
            </w:r>
            <w:r w:rsidRPr="00730289">
              <w:rPr>
                <w:rFonts w:ascii="OptimaVO" w:hAnsi="OptimaVO" w:cs="Times New Roman"/>
                <w:bCs/>
                <w:strike/>
                <w:color w:val="000000" w:themeColor="text1"/>
                <w:sz w:val="22"/>
              </w:rPr>
              <w:t xml:space="preserve">ịnh tại </w:t>
            </w:r>
            <w:r w:rsidRPr="00730289">
              <w:rPr>
                <w:rFonts w:ascii="OptimaVO" w:hAnsi="OptimaVO" w:cs="Times New Roman" w:hint="eastAsia"/>
                <w:bCs/>
                <w:strike/>
                <w:color w:val="000000" w:themeColor="text1"/>
                <w:sz w:val="22"/>
              </w:rPr>
              <w:t>đ</w:t>
            </w:r>
            <w:r w:rsidRPr="00730289">
              <w:rPr>
                <w:rFonts w:ascii="OptimaVO" w:hAnsi="OptimaVO" w:cs="Times New Roman"/>
                <w:bCs/>
                <w:strike/>
                <w:color w:val="000000" w:themeColor="text1"/>
                <w:sz w:val="22"/>
              </w:rPr>
              <w:t xml:space="preserve">iểm b khoản 1 </w:t>
            </w:r>
            <w:r w:rsidRPr="00730289">
              <w:rPr>
                <w:rFonts w:ascii="OptimaVO" w:hAnsi="OptimaVO" w:cs="Times New Roman" w:hint="eastAsia"/>
                <w:bCs/>
                <w:strike/>
                <w:color w:val="000000" w:themeColor="text1"/>
                <w:sz w:val="22"/>
              </w:rPr>
              <w:t>Đ</w:t>
            </w:r>
            <w:r w:rsidRPr="00730289">
              <w:rPr>
                <w:rFonts w:ascii="OptimaVO" w:hAnsi="OptimaVO" w:cs="Times New Roman"/>
                <w:bCs/>
                <w:strike/>
                <w:color w:val="000000" w:themeColor="text1"/>
                <w:sz w:val="22"/>
              </w:rPr>
              <w:t>iều 137 Luật Doanh nghiệp</w:t>
            </w:r>
            <w:r w:rsidRPr="009814C6">
              <w:rPr>
                <w:rFonts w:ascii="OptimaVO" w:hAnsi="OptimaVO" w:cs="Times New Roman"/>
                <w:bCs/>
                <w:color w:val="000000" w:themeColor="text1"/>
                <w:sz w:val="22"/>
              </w:rPr>
              <w:t xml:space="preserve"> phải đáp ứng các tiêu chuẩn và điều kiện sau đây:</w:t>
            </w:r>
          </w:p>
        </w:tc>
        <w:tc>
          <w:tcPr>
            <w:tcW w:w="1272" w:type="pct"/>
          </w:tcPr>
          <w:p w14:paraId="51275AAB" w14:textId="2CB25BEF" w:rsidR="00FA72FE" w:rsidRPr="0016378E" w:rsidRDefault="00FA72FE" w:rsidP="00FA72FE">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Đề xuất bỏ nội dung tham chiếu đến Luật Doanh nghiệp</w:t>
            </w:r>
            <w:r>
              <w:rPr>
                <w:rFonts w:ascii="OptimaVO" w:hAnsi="OptimaVO" w:cs="Times New Roman"/>
                <w:color w:val="000000" w:themeColor="text1"/>
                <w:sz w:val="22"/>
              </w:rPr>
              <w:t>, Điều 137, khoản 1, điểm b</w:t>
            </w:r>
            <w:r>
              <w:rPr>
                <w:rFonts w:ascii="OptimaVO" w:hAnsi="OptimaVO" w:cs="Times New Roman"/>
                <w:color w:val="000000" w:themeColor="text1"/>
                <w:sz w:val="22"/>
                <w:lang w:val="vi-VN"/>
              </w:rPr>
              <w:t xml:space="preserve"> để phù hợp với quy định tại </w:t>
            </w:r>
            <w:r w:rsidR="006C0E48">
              <w:rPr>
                <w:rFonts w:ascii="OptimaVO" w:hAnsi="OptimaVO" w:cs="Times New Roman"/>
                <w:color w:val="000000" w:themeColor="text1"/>
                <w:sz w:val="22"/>
                <w:lang w:val="vi-VN"/>
              </w:rPr>
              <w:t xml:space="preserve">Điều 25, khoản 6 của Dự thảo </w:t>
            </w:r>
            <w:r>
              <w:rPr>
                <w:rFonts w:ascii="OptimaVO" w:hAnsi="OptimaVO" w:cs="Times New Roman"/>
                <w:color w:val="000000" w:themeColor="text1"/>
                <w:sz w:val="22"/>
                <w:lang w:val="vi-VN"/>
              </w:rPr>
              <w:t>Điều lệ 202</w:t>
            </w:r>
            <w:r w:rsidR="006C0E48">
              <w:rPr>
                <w:rFonts w:ascii="OptimaVO" w:hAnsi="OptimaVO" w:cs="Times New Roman"/>
                <w:color w:val="000000" w:themeColor="text1"/>
                <w:sz w:val="22"/>
                <w:lang w:val="vi-VN"/>
              </w:rPr>
              <w:t>6</w:t>
            </w:r>
            <w:r>
              <w:rPr>
                <w:rFonts w:ascii="OptimaVO" w:hAnsi="OptimaVO" w:cs="Times New Roman"/>
                <w:color w:val="000000" w:themeColor="text1"/>
                <w:sz w:val="22"/>
                <w:lang w:val="vi-VN"/>
              </w:rPr>
              <w:t>. Lưu ý rằng Petrolimex hoạt động theo cơ cấu tổ chức tại Luật Doanh nghiệp 2020</w:t>
            </w:r>
            <w:r w:rsidRPr="0016378E">
              <w:rPr>
                <w:rFonts w:ascii="OptimaVO" w:hAnsi="OptimaVO" w:cs="Times New Roman"/>
                <w:color w:val="000000" w:themeColor="text1"/>
                <w:sz w:val="22"/>
                <w:lang w:val="vi-VN"/>
              </w:rPr>
              <w:t>, Điều 137, khoản 1, điểm a</w:t>
            </w:r>
            <w:r>
              <w:rPr>
                <w:rFonts w:ascii="OptimaVO" w:hAnsi="OptimaVO" w:cs="Times New Roman"/>
                <w:color w:val="000000" w:themeColor="text1"/>
                <w:sz w:val="22"/>
                <w:lang w:val="vi-VN"/>
              </w:rPr>
              <w:t xml:space="preserve"> (có Ban </w:t>
            </w:r>
            <w:r w:rsidRPr="0016378E">
              <w:rPr>
                <w:rFonts w:ascii="OptimaVO" w:hAnsi="OptimaVO" w:cs="Times New Roman"/>
                <w:color w:val="000000" w:themeColor="text1"/>
                <w:sz w:val="22"/>
                <w:lang w:val="vi-VN"/>
              </w:rPr>
              <w:t>k</w:t>
            </w:r>
            <w:r>
              <w:rPr>
                <w:rFonts w:ascii="OptimaVO" w:hAnsi="OptimaVO" w:cs="Times New Roman"/>
                <w:color w:val="000000" w:themeColor="text1"/>
                <w:sz w:val="22"/>
                <w:lang w:val="vi-VN"/>
              </w:rPr>
              <w:t>iểm soát).</w:t>
            </w:r>
          </w:p>
        </w:tc>
      </w:tr>
      <w:tr w:rsidR="001A586A" w:rsidRPr="00DB54F6" w14:paraId="48CA1AFE" w14:textId="77777777" w:rsidTr="0024588C">
        <w:trPr>
          <w:trHeight w:val="20"/>
        </w:trPr>
        <w:tc>
          <w:tcPr>
            <w:tcW w:w="261" w:type="pct"/>
          </w:tcPr>
          <w:p w14:paraId="5F4335A6" w14:textId="77777777" w:rsidR="001A586A" w:rsidRPr="0016378E" w:rsidRDefault="001A586A" w:rsidP="001A586A">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306E0689" w14:textId="0FA08296" w:rsidR="001A586A" w:rsidRDefault="001A586A" w:rsidP="001A586A">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Điều 9, khoản 1</w:t>
            </w:r>
          </w:p>
        </w:tc>
        <w:tc>
          <w:tcPr>
            <w:tcW w:w="1416" w:type="pct"/>
          </w:tcPr>
          <w:p w14:paraId="1BBE6666" w14:textId="77777777" w:rsidR="001A586A" w:rsidRPr="0016378E" w:rsidRDefault="001A586A" w:rsidP="001A586A">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Điều 9. Miễn nhiệm, bãi nhiệm, thay thế và bổ sung thành viên Hội đồng quản trị</w:t>
            </w:r>
          </w:p>
          <w:p w14:paraId="726B097B" w14:textId="77777777" w:rsidR="001A586A" w:rsidRPr="0016378E"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r w:rsidRPr="0016378E">
              <w:rPr>
                <w:rFonts w:ascii="OptimaVO" w:hAnsi="OptimaVO" w:cs="Times New Roman"/>
                <w:bCs/>
                <w:color w:val="000000" w:themeColor="text1"/>
                <w:sz w:val="22"/>
                <w:lang w:val="vi-VN"/>
              </w:rPr>
              <w:t>1. Đại hội đồng cổ đông miễn nhiệm thành viên Hội đồng quản trị trong trường hợp sau đây:</w:t>
            </w:r>
          </w:p>
          <w:p w14:paraId="0F5796E4" w14:textId="77777777" w:rsidR="001A586A" w:rsidRPr="0016378E"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r w:rsidRPr="0016378E">
              <w:rPr>
                <w:rFonts w:ascii="OptimaVO" w:hAnsi="OptimaVO" w:cs="Times New Roman"/>
                <w:bCs/>
                <w:color w:val="000000" w:themeColor="text1"/>
                <w:sz w:val="22"/>
                <w:lang w:val="vi-VN"/>
              </w:rPr>
              <w:t>a) Không có đủ tiêu chuẩn và điều kiện theo quy định tại Điều 155 Luật Doanh nghiệp;</w:t>
            </w:r>
          </w:p>
          <w:p w14:paraId="2E446F30" w14:textId="77777777" w:rsidR="001A586A" w:rsidRPr="0016378E"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r w:rsidRPr="0016378E">
              <w:rPr>
                <w:rFonts w:ascii="OptimaVO" w:hAnsi="OptimaVO" w:cs="Times New Roman"/>
                <w:bCs/>
                <w:color w:val="000000" w:themeColor="text1"/>
                <w:sz w:val="22"/>
                <w:lang w:val="vi-VN"/>
              </w:rPr>
              <w:t>b) Có đơn từ chức và được chấp thuận;</w:t>
            </w:r>
          </w:p>
          <w:p w14:paraId="126A4D6C" w14:textId="77777777" w:rsidR="001A586A" w:rsidRPr="0016378E"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r w:rsidRPr="0016378E">
              <w:rPr>
                <w:rFonts w:ascii="OptimaVO" w:hAnsi="OptimaVO" w:cs="Times New Roman"/>
                <w:bCs/>
                <w:color w:val="000000" w:themeColor="text1"/>
                <w:sz w:val="22"/>
                <w:lang w:val="vi-VN"/>
              </w:rPr>
              <w:t>c) Trường hợp khác quy định tại Điều lệ Petrolimex.</w:t>
            </w:r>
          </w:p>
          <w:p w14:paraId="07FD7876" w14:textId="77777777" w:rsidR="001A586A" w:rsidRPr="005054D0"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p>
        </w:tc>
        <w:tc>
          <w:tcPr>
            <w:tcW w:w="1434" w:type="pct"/>
          </w:tcPr>
          <w:p w14:paraId="2108EC39" w14:textId="77777777" w:rsidR="001A586A" w:rsidRPr="008768A6"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r w:rsidRPr="008768A6">
              <w:rPr>
                <w:rFonts w:ascii="OptimaVO" w:hAnsi="OptimaVO" w:cs="Times New Roman"/>
                <w:bCs/>
                <w:color w:val="000000" w:themeColor="text1"/>
                <w:sz w:val="22"/>
                <w:lang w:val="vi-VN"/>
              </w:rPr>
              <w:t>1. Đại hội đồng cổ đông miễn nhiệm thành viên Hội đồng quản trị trong trường hợp sau đây:</w:t>
            </w:r>
          </w:p>
          <w:p w14:paraId="6E5B0D5D" w14:textId="77777777" w:rsidR="001A586A" w:rsidRPr="008768A6"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r w:rsidRPr="008768A6">
              <w:rPr>
                <w:rFonts w:ascii="OptimaVO" w:hAnsi="OptimaVO" w:cs="Times New Roman"/>
                <w:bCs/>
                <w:color w:val="000000" w:themeColor="text1"/>
                <w:sz w:val="22"/>
                <w:lang w:val="vi-VN"/>
              </w:rPr>
              <w:t>a) Không có đủ tiêu chuẩn và điều kiện theo quy định tại Điều 155 Luật Doanh nghiệp;</w:t>
            </w:r>
          </w:p>
          <w:p w14:paraId="361C8DA4" w14:textId="77777777" w:rsidR="001A586A" w:rsidRPr="008768A6"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r w:rsidRPr="008768A6">
              <w:rPr>
                <w:rFonts w:ascii="OptimaVO" w:hAnsi="OptimaVO" w:cs="Times New Roman"/>
                <w:bCs/>
                <w:color w:val="000000" w:themeColor="text1"/>
                <w:sz w:val="22"/>
                <w:lang w:val="vi-VN"/>
              </w:rPr>
              <w:t>b) Có đơn từ chức và được chấp thuận;</w:t>
            </w:r>
          </w:p>
          <w:p w14:paraId="007292F1" w14:textId="77777777" w:rsidR="001A586A" w:rsidRPr="008768A6" w:rsidRDefault="001A586A" w:rsidP="001A586A">
            <w:pPr>
              <w:widowControl w:val="0"/>
              <w:adjustRightInd w:val="0"/>
              <w:snapToGrid w:val="0"/>
              <w:spacing w:before="60" w:after="60"/>
              <w:jc w:val="both"/>
              <w:rPr>
                <w:rFonts w:ascii="OptimaVO" w:hAnsi="OptimaVO" w:cs="Times New Roman"/>
                <w:bCs/>
                <w:color w:val="000000" w:themeColor="text1"/>
                <w:sz w:val="22"/>
                <w:u w:val="single"/>
                <w:lang w:val="vi-VN"/>
              </w:rPr>
            </w:pPr>
            <w:r w:rsidRPr="008768A6">
              <w:rPr>
                <w:rFonts w:ascii="OptimaVO" w:hAnsi="OptimaVO" w:cs="Times New Roman"/>
                <w:bCs/>
                <w:color w:val="000000" w:themeColor="text1"/>
                <w:sz w:val="22"/>
                <w:u w:val="single"/>
                <w:lang w:val="vi-VN"/>
              </w:rPr>
              <w:t>c) Cung cấp thông tin cá nhân sai khi gửi cho Petrolimex với tư cách là ứng viên Hội đồng quản trị;</w:t>
            </w:r>
          </w:p>
          <w:p w14:paraId="467BCA2B" w14:textId="3A9366F1" w:rsidR="001A586A" w:rsidRPr="0016378E" w:rsidRDefault="001A586A" w:rsidP="001A586A">
            <w:pPr>
              <w:widowControl w:val="0"/>
              <w:adjustRightInd w:val="0"/>
              <w:snapToGrid w:val="0"/>
              <w:spacing w:before="60" w:after="60"/>
              <w:jc w:val="both"/>
              <w:rPr>
                <w:rFonts w:ascii="OptimaVO" w:hAnsi="OptimaVO" w:cs="Times New Roman"/>
                <w:bCs/>
                <w:color w:val="000000" w:themeColor="text1"/>
                <w:sz w:val="22"/>
                <w:u w:val="single"/>
                <w:lang w:val="vi-VN"/>
              </w:rPr>
            </w:pPr>
            <w:r w:rsidRPr="008768A6">
              <w:rPr>
                <w:rFonts w:ascii="OptimaVO" w:hAnsi="OptimaVO" w:cs="Times New Roman"/>
                <w:bCs/>
                <w:color w:val="000000" w:themeColor="text1"/>
                <w:sz w:val="22"/>
                <w:u w:val="single"/>
                <w:lang w:val="vi-VN"/>
              </w:rPr>
              <w:t>d) Do cổ đông hoặc nhóm cổ đông đề nghị thay đổi người đại diện</w:t>
            </w:r>
            <w:r w:rsidR="0085441E" w:rsidRPr="0016378E">
              <w:rPr>
                <w:rFonts w:ascii="OptimaVO" w:hAnsi="OptimaVO" w:cs="Times New Roman"/>
                <w:bCs/>
                <w:color w:val="000000" w:themeColor="text1"/>
                <w:sz w:val="22"/>
                <w:u w:val="single"/>
                <w:lang w:val="vi-VN"/>
              </w:rPr>
              <w:t>;</w:t>
            </w:r>
          </w:p>
          <w:p w14:paraId="2202ED4F" w14:textId="1607AA51" w:rsidR="001A586A" w:rsidRPr="005054D0" w:rsidRDefault="001A586A" w:rsidP="001A586A">
            <w:pPr>
              <w:widowControl w:val="0"/>
              <w:adjustRightInd w:val="0"/>
              <w:snapToGrid w:val="0"/>
              <w:spacing w:before="60" w:after="60"/>
              <w:jc w:val="both"/>
              <w:rPr>
                <w:rFonts w:ascii="OptimaVO" w:hAnsi="OptimaVO" w:cs="Times New Roman"/>
                <w:bCs/>
                <w:color w:val="000000" w:themeColor="text1"/>
                <w:sz w:val="22"/>
                <w:lang w:val="vi-VN"/>
              </w:rPr>
            </w:pPr>
            <w:r w:rsidRPr="008768A6">
              <w:rPr>
                <w:rFonts w:ascii="OptimaVO" w:hAnsi="OptimaVO" w:cs="Times New Roman"/>
                <w:bCs/>
                <w:color w:val="000000" w:themeColor="text1"/>
                <w:sz w:val="22"/>
                <w:u w:val="single"/>
                <w:lang w:val="vi-VN"/>
              </w:rPr>
              <w:t>đ) Các trường hợp khác theo quy định của pháp luật và theo nghị quyết của Đại hội đồng cổ đông.</w:t>
            </w:r>
          </w:p>
        </w:tc>
        <w:tc>
          <w:tcPr>
            <w:tcW w:w="1272" w:type="pct"/>
          </w:tcPr>
          <w:p w14:paraId="3F1DAA6F" w14:textId="22848626" w:rsidR="001A586A" w:rsidRDefault="001A586A" w:rsidP="001A586A">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Sửa</w:t>
            </w:r>
            <w:r>
              <w:rPr>
                <w:rFonts w:ascii="OptimaVO" w:hAnsi="OptimaVO" w:cs="Times New Roman"/>
                <w:color w:val="000000" w:themeColor="text1"/>
                <w:sz w:val="22"/>
                <w:lang w:val="vi-VN"/>
              </w:rPr>
              <w:t xml:space="preserve"> thống nhất với </w:t>
            </w:r>
            <w:r w:rsidRPr="0016378E">
              <w:rPr>
                <w:rFonts w:ascii="OptimaVO" w:hAnsi="OptimaVO" w:cs="Times New Roman"/>
                <w:color w:val="000000" w:themeColor="text1"/>
                <w:sz w:val="22"/>
                <w:lang w:val="vi-VN"/>
              </w:rPr>
              <w:t xml:space="preserve">Điều 26, </w:t>
            </w:r>
            <w:r>
              <w:rPr>
                <w:rFonts w:ascii="OptimaVO" w:hAnsi="OptimaVO" w:cs="Times New Roman"/>
                <w:color w:val="000000" w:themeColor="text1"/>
                <w:sz w:val="22"/>
                <w:lang w:val="vi-VN"/>
              </w:rPr>
              <w:t>khoản 4</w:t>
            </w:r>
            <w:r w:rsidRPr="0016378E">
              <w:rPr>
                <w:rFonts w:ascii="OptimaVO" w:hAnsi="OptimaVO" w:cs="Times New Roman"/>
                <w:color w:val="000000" w:themeColor="text1"/>
                <w:sz w:val="22"/>
                <w:lang w:val="vi-VN"/>
              </w:rPr>
              <w:t xml:space="preserve"> của Dự thảo Điều lệ 2026</w:t>
            </w:r>
            <w:r>
              <w:rPr>
                <w:rFonts w:ascii="OptimaVO" w:hAnsi="OptimaVO" w:cs="Times New Roman"/>
                <w:color w:val="000000" w:themeColor="text1"/>
                <w:sz w:val="22"/>
                <w:lang w:val="vi-VN"/>
              </w:rPr>
              <w:t xml:space="preserve">. Các nội dung </w:t>
            </w:r>
            <w:r w:rsidRPr="00A96A28">
              <w:rPr>
                <w:rFonts w:ascii="OptimaVO" w:hAnsi="OptimaVO" w:cs="Times New Roman"/>
                <w:color w:val="000000" w:themeColor="text1"/>
                <w:sz w:val="22"/>
                <w:u w:val="single"/>
                <w:lang w:val="vi-VN"/>
              </w:rPr>
              <w:t>gạch chân</w:t>
            </w:r>
            <w:r>
              <w:rPr>
                <w:rFonts w:ascii="OptimaVO" w:hAnsi="OptimaVO" w:cs="Times New Roman"/>
                <w:color w:val="000000" w:themeColor="text1"/>
                <w:sz w:val="22"/>
                <w:lang w:val="vi-VN"/>
              </w:rPr>
              <w:t xml:space="preserve"> là</w:t>
            </w:r>
            <w:r w:rsidRPr="0016378E">
              <w:rPr>
                <w:rFonts w:ascii="OptimaVO" w:hAnsi="OptimaVO" w:cs="Times New Roman"/>
                <w:color w:val="000000" w:themeColor="text1"/>
                <w:sz w:val="22"/>
                <w:lang w:val="vi-VN"/>
              </w:rPr>
              <w:t xml:space="preserve"> </w:t>
            </w:r>
            <w:r w:rsidRPr="009522E0">
              <w:rPr>
                <w:rFonts w:ascii="OptimaVO" w:hAnsi="OptimaVO" w:cs="Times New Roman"/>
                <w:color w:val="000000" w:themeColor="text1"/>
                <w:sz w:val="22"/>
                <w:lang w:val="vi-VN"/>
              </w:rPr>
              <w:t>nội</w:t>
            </w:r>
            <w:r>
              <w:rPr>
                <w:rFonts w:ascii="OptimaVO" w:hAnsi="OptimaVO" w:cs="Times New Roman"/>
                <w:color w:val="000000" w:themeColor="text1"/>
                <w:sz w:val="22"/>
                <w:lang w:val="vi-VN"/>
              </w:rPr>
              <w:t xml:space="preserve"> </w:t>
            </w:r>
            <w:r w:rsidRPr="009522E0">
              <w:rPr>
                <w:rFonts w:ascii="OptimaVO" w:hAnsi="OptimaVO" w:cs="Times New Roman"/>
                <w:color w:val="000000" w:themeColor="text1"/>
                <w:sz w:val="22"/>
                <w:lang w:val="vi-VN"/>
              </w:rPr>
              <w:t xml:space="preserve">dung </w:t>
            </w:r>
            <w:r>
              <w:rPr>
                <w:rFonts w:ascii="OptimaVO" w:hAnsi="OptimaVO" w:cs="Times New Roman"/>
                <w:color w:val="000000" w:themeColor="text1"/>
                <w:sz w:val="22"/>
                <w:lang w:val="vi-VN"/>
              </w:rPr>
              <w:t xml:space="preserve">chuyển xuống từ khoản 4 Điều 6 </w:t>
            </w:r>
            <w:r w:rsidRPr="009522E0">
              <w:rPr>
                <w:rFonts w:ascii="OptimaVO" w:hAnsi="OptimaVO" w:cs="Times New Roman"/>
                <w:color w:val="000000" w:themeColor="text1"/>
                <w:sz w:val="22"/>
                <w:lang w:val="vi-VN"/>
              </w:rPr>
              <w:t xml:space="preserve">của </w:t>
            </w:r>
            <w:r>
              <w:rPr>
                <w:rFonts w:ascii="OptimaVO" w:hAnsi="OptimaVO" w:cs="Times New Roman"/>
                <w:color w:val="000000" w:themeColor="text1"/>
                <w:sz w:val="22"/>
                <w:lang w:val="vi-VN"/>
              </w:rPr>
              <w:t>Quy chế này</w:t>
            </w:r>
            <w:r w:rsidRPr="009522E0">
              <w:rPr>
                <w:rFonts w:ascii="OptimaVO" w:hAnsi="OptimaVO" w:cs="Times New Roman"/>
                <w:color w:val="000000" w:themeColor="text1"/>
                <w:sz w:val="22"/>
                <w:lang w:val="vi-VN"/>
              </w:rPr>
              <w:t>.</w:t>
            </w:r>
          </w:p>
          <w:p w14:paraId="70204953" w14:textId="77777777" w:rsidR="001A586A" w:rsidRDefault="001A586A" w:rsidP="001A586A">
            <w:pPr>
              <w:widowControl w:val="0"/>
              <w:adjustRightInd w:val="0"/>
              <w:snapToGrid w:val="0"/>
              <w:spacing w:before="60" w:after="60"/>
              <w:jc w:val="both"/>
              <w:rPr>
                <w:rFonts w:ascii="OptimaVO" w:hAnsi="OptimaVO" w:cs="Times New Roman"/>
                <w:color w:val="000000" w:themeColor="text1"/>
                <w:sz w:val="22"/>
                <w:lang w:val="vi-VN"/>
              </w:rPr>
            </w:pPr>
          </w:p>
          <w:p w14:paraId="21A9EFAA" w14:textId="77777777" w:rsidR="001A586A" w:rsidRPr="00B05850" w:rsidRDefault="001A586A" w:rsidP="001A586A">
            <w:pPr>
              <w:widowControl w:val="0"/>
              <w:adjustRightInd w:val="0"/>
              <w:snapToGrid w:val="0"/>
              <w:spacing w:before="60" w:after="60"/>
              <w:jc w:val="both"/>
              <w:rPr>
                <w:rFonts w:ascii="OptimaVO" w:hAnsi="OptimaVO" w:cs="Times New Roman"/>
                <w:color w:val="000000" w:themeColor="text1"/>
                <w:sz w:val="22"/>
                <w:lang w:val="vi-VN"/>
              </w:rPr>
            </w:pPr>
          </w:p>
          <w:p w14:paraId="6556AA24" w14:textId="77777777" w:rsidR="001A586A" w:rsidRDefault="001A586A" w:rsidP="001A586A">
            <w:pPr>
              <w:widowControl w:val="0"/>
              <w:adjustRightInd w:val="0"/>
              <w:snapToGrid w:val="0"/>
              <w:spacing w:before="60" w:after="60"/>
              <w:jc w:val="both"/>
              <w:rPr>
                <w:rFonts w:ascii="OptimaVO" w:hAnsi="OptimaVO" w:cs="Times New Roman"/>
                <w:color w:val="000000" w:themeColor="text1"/>
                <w:sz w:val="22"/>
                <w:lang w:val="vi-VN"/>
              </w:rPr>
            </w:pPr>
          </w:p>
        </w:tc>
      </w:tr>
      <w:tr w:rsidR="00636818" w:rsidRPr="00DB54F6" w14:paraId="626B898B" w14:textId="77777777" w:rsidTr="0024588C">
        <w:trPr>
          <w:trHeight w:val="20"/>
        </w:trPr>
        <w:tc>
          <w:tcPr>
            <w:tcW w:w="261" w:type="pct"/>
          </w:tcPr>
          <w:p w14:paraId="38B22893" w14:textId="77777777" w:rsidR="00636818" w:rsidRPr="0016378E" w:rsidRDefault="00636818" w:rsidP="00636818">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25CB64D3" w14:textId="191100E0" w:rsidR="00636818" w:rsidRDefault="00636818" w:rsidP="00636818">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Điều 9, khoản 2, điểm b</w:t>
            </w:r>
          </w:p>
        </w:tc>
        <w:tc>
          <w:tcPr>
            <w:tcW w:w="1416" w:type="pct"/>
          </w:tcPr>
          <w:p w14:paraId="3C5B503E" w14:textId="77777777" w:rsidR="00636818" w:rsidRPr="009401F5" w:rsidRDefault="00636818" w:rsidP="00636818">
            <w:pPr>
              <w:widowControl w:val="0"/>
              <w:adjustRightInd w:val="0"/>
              <w:snapToGrid w:val="0"/>
              <w:spacing w:before="60" w:after="60"/>
              <w:jc w:val="both"/>
              <w:rPr>
                <w:rFonts w:ascii="OptimaVO" w:hAnsi="OptimaVO" w:cs="Times New Roman"/>
                <w:bCs/>
                <w:color w:val="000000" w:themeColor="text1"/>
                <w:sz w:val="22"/>
                <w:lang w:val="vi-VN"/>
              </w:rPr>
            </w:pPr>
            <w:r w:rsidRPr="009401F5">
              <w:rPr>
                <w:rFonts w:ascii="OptimaVO" w:hAnsi="OptimaVO" w:cs="Times New Roman"/>
                <w:bCs/>
                <w:color w:val="000000" w:themeColor="text1"/>
                <w:sz w:val="22"/>
                <w:lang w:val="vi-VN"/>
              </w:rPr>
              <w:t>2. Đại hội đồng cổ đông bãi nhiệm thành viên Hội đồng quản trị trong trường hợp sau đây:</w:t>
            </w:r>
          </w:p>
          <w:p w14:paraId="06E7A8D4" w14:textId="16221D36" w:rsidR="00636818" w:rsidRPr="0016378E" w:rsidRDefault="00636818" w:rsidP="00636818">
            <w:pPr>
              <w:widowControl w:val="0"/>
              <w:adjustRightInd w:val="0"/>
              <w:snapToGrid w:val="0"/>
              <w:spacing w:before="60" w:after="60"/>
              <w:jc w:val="both"/>
              <w:rPr>
                <w:rFonts w:ascii="OptimaVO" w:hAnsi="OptimaVO" w:cs="Times New Roman"/>
                <w:color w:val="000000" w:themeColor="text1"/>
                <w:sz w:val="22"/>
                <w:lang w:val="vi-VN"/>
              </w:rPr>
            </w:pPr>
            <w:r w:rsidRPr="009401F5">
              <w:rPr>
                <w:rFonts w:ascii="OptimaVO" w:hAnsi="OptimaVO" w:cs="Times New Roman"/>
                <w:bCs/>
                <w:color w:val="000000" w:themeColor="text1"/>
                <w:sz w:val="22"/>
                <w:lang w:val="vi-VN"/>
              </w:rPr>
              <w:t xml:space="preserve">b) Trường hợp khác </w:t>
            </w:r>
            <w:r>
              <w:rPr>
                <w:rFonts w:ascii="OptimaVO" w:hAnsi="OptimaVO" w:cs="Times New Roman"/>
                <w:bCs/>
                <w:color w:val="000000" w:themeColor="text1"/>
                <w:sz w:val="22"/>
                <w:lang w:val="vi-VN"/>
              </w:rPr>
              <w:t xml:space="preserve">quy định tại </w:t>
            </w:r>
            <w:r w:rsidRPr="009401F5">
              <w:rPr>
                <w:rFonts w:ascii="OptimaVO" w:hAnsi="OptimaVO" w:cs="Times New Roman"/>
                <w:bCs/>
                <w:color w:val="000000" w:themeColor="text1"/>
                <w:sz w:val="22"/>
                <w:lang w:val="vi-VN"/>
              </w:rPr>
              <w:t>Điều lệ Petrolimex.</w:t>
            </w:r>
          </w:p>
        </w:tc>
        <w:tc>
          <w:tcPr>
            <w:tcW w:w="1434" w:type="pct"/>
          </w:tcPr>
          <w:p w14:paraId="35C76D6B" w14:textId="77777777" w:rsidR="00636818" w:rsidRPr="009401F5" w:rsidRDefault="00636818" w:rsidP="00636818">
            <w:pPr>
              <w:widowControl w:val="0"/>
              <w:adjustRightInd w:val="0"/>
              <w:snapToGrid w:val="0"/>
              <w:spacing w:before="60" w:after="60"/>
              <w:jc w:val="both"/>
              <w:rPr>
                <w:rFonts w:ascii="OptimaVO" w:hAnsi="OptimaVO" w:cs="Times New Roman"/>
                <w:bCs/>
                <w:color w:val="000000" w:themeColor="text1"/>
                <w:sz w:val="22"/>
                <w:lang w:val="vi-VN"/>
              </w:rPr>
            </w:pPr>
            <w:r w:rsidRPr="009401F5">
              <w:rPr>
                <w:rFonts w:ascii="OptimaVO" w:hAnsi="OptimaVO" w:cs="Times New Roman"/>
                <w:bCs/>
                <w:color w:val="000000" w:themeColor="text1"/>
                <w:sz w:val="22"/>
                <w:lang w:val="vi-VN"/>
              </w:rPr>
              <w:t>2. Đại hội đồng cổ đông bãi nhiệm thành viên Hội đồng quản trị trong trường hợp sau đây:</w:t>
            </w:r>
          </w:p>
          <w:p w14:paraId="3EBD82AE" w14:textId="77777777" w:rsidR="00636818" w:rsidRPr="009401F5" w:rsidRDefault="00636818" w:rsidP="00636818">
            <w:pPr>
              <w:widowControl w:val="0"/>
              <w:adjustRightInd w:val="0"/>
              <w:snapToGrid w:val="0"/>
              <w:spacing w:before="60" w:after="60"/>
              <w:jc w:val="both"/>
              <w:rPr>
                <w:rFonts w:ascii="OptimaVO" w:hAnsi="OptimaVO" w:cs="Times New Roman"/>
                <w:bCs/>
                <w:color w:val="000000" w:themeColor="text1"/>
                <w:sz w:val="22"/>
                <w:lang w:val="vi-VN"/>
              </w:rPr>
            </w:pPr>
            <w:r w:rsidRPr="00D9113F">
              <w:rPr>
                <w:rFonts w:ascii="OptimaVO" w:hAnsi="OptimaVO" w:cs="Times New Roman"/>
                <w:bCs/>
                <w:color w:val="000000" w:themeColor="text1"/>
                <w:sz w:val="22"/>
                <w:lang w:val="vi-VN"/>
              </w:rPr>
              <w:t xml:space="preserve">b) </w:t>
            </w:r>
            <w:r w:rsidRPr="00730289">
              <w:rPr>
                <w:rFonts w:ascii="OptimaVO" w:hAnsi="OptimaVO" w:cs="Times New Roman"/>
                <w:color w:val="000000" w:themeColor="text1"/>
                <w:sz w:val="22"/>
                <w:u w:val="single"/>
                <w:lang w:val="vi-VN"/>
              </w:rPr>
              <w:t xml:space="preserve">Không hoàn thành nhiệm vụ, công việc </w:t>
            </w:r>
            <w:r w:rsidRPr="00730289">
              <w:rPr>
                <w:rFonts w:ascii="OptimaVO" w:hAnsi="OptimaVO" w:cs="Times New Roman" w:hint="eastAsia"/>
                <w:color w:val="000000" w:themeColor="text1"/>
                <w:sz w:val="22"/>
                <w:u w:val="single"/>
                <w:lang w:val="vi-VN"/>
              </w:rPr>
              <w:t>đư</w:t>
            </w:r>
            <w:r w:rsidRPr="00730289">
              <w:rPr>
                <w:rFonts w:ascii="OptimaVO" w:hAnsi="OptimaVO" w:cs="Times New Roman"/>
                <w:color w:val="000000" w:themeColor="text1"/>
                <w:sz w:val="22"/>
                <w:u w:val="single"/>
                <w:lang w:val="vi-VN"/>
              </w:rPr>
              <w:t>ợc phân công</w:t>
            </w:r>
            <w:r w:rsidRPr="00D9113F">
              <w:rPr>
                <w:rFonts w:ascii="OptimaVO" w:hAnsi="OptimaVO" w:cs="Times New Roman"/>
                <w:bCs/>
                <w:color w:val="000000" w:themeColor="text1"/>
                <w:sz w:val="22"/>
                <w:lang w:val="vi-VN"/>
              </w:rPr>
              <w:t>;</w:t>
            </w:r>
          </w:p>
          <w:p w14:paraId="00448D02" w14:textId="074B1AC4" w:rsidR="00636818" w:rsidRPr="008768A6" w:rsidRDefault="00636818" w:rsidP="00636818">
            <w:pPr>
              <w:widowControl w:val="0"/>
              <w:adjustRightInd w:val="0"/>
              <w:snapToGrid w:val="0"/>
              <w:spacing w:before="60" w:after="60"/>
              <w:jc w:val="both"/>
              <w:rPr>
                <w:rFonts w:ascii="OptimaVO" w:hAnsi="OptimaVO" w:cs="Times New Roman"/>
                <w:b/>
                <w:color w:val="000000" w:themeColor="text1"/>
                <w:sz w:val="22"/>
                <w:lang w:val="vi-VN"/>
              </w:rPr>
            </w:pPr>
            <w:r>
              <w:rPr>
                <w:rFonts w:ascii="OptimaVO" w:hAnsi="OptimaVO" w:cs="Times New Roman"/>
                <w:bCs/>
                <w:color w:val="000000" w:themeColor="text1"/>
                <w:sz w:val="22"/>
                <w:lang w:val="vi-VN"/>
              </w:rPr>
              <w:t>c</w:t>
            </w:r>
            <w:r w:rsidRPr="009401F5">
              <w:rPr>
                <w:rFonts w:ascii="OptimaVO" w:hAnsi="OptimaVO" w:cs="Times New Roman"/>
                <w:bCs/>
                <w:color w:val="000000" w:themeColor="text1"/>
                <w:sz w:val="22"/>
                <w:lang w:val="vi-VN"/>
              </w:rPr>
              <w:t xml:space="preserve">) Trường hợp khác </w:t>
            </w:r>
            <w:r w:rsidRPr="00730289">
              <w:rPr>
                <w:rFonts w:ascii="OptimaVO" w:hAnsi="OptimaVO" w:cs="Times New Roman"/>
                <w:bCs/>
                <w:color w:val="000000" w:themeColor="text1"/>
                <w:sz w:val="22"/>
                <w:u w:val="single"/>
                <w:lang w:val="vi-VN"/>
              </w:rPr>
              <w:t>theo</w:t>
            </w:r>
            <w:r>
              <w:rPr>
                <w:rFonts w:ascii="OptimaVO" w:hAnsi="OptimaVO" w:cs="Times New Roman"/>
                <w:bCs/>
                <w:color w:val="000000" w:themeColor="text1"/>
                <w:sz w:val="22"/>
                <w:lang w:val="vi-VN"/>
              </w:rPr>
              <w:t xml:space="preserve"> </w:t>
            </w:r>
            <w:r w:rsidRPr="00AF5543">
              <w:rPr>
                <w:rFonts w:ascii="OptimaVO" w:hAnsi="OptimaVO" w:cs="Times New Roman"/>
                <w:bCs/>
                <w:color w:val="000000" w:themeColor="text1"/>
                <w:sz w:val="22"/>
                <w:lang w:val="vi-VN"/>
              </w:rPr>
              <w:t>quy định</w:t>
            </w:r>
            <w:r w:rsidRPr="009401F5">
              <w:rPr>
                <w:rFonts w:ascii="OptimaVO" w:hAnsi="OptimaVO" w:cs="Times New Roman"/>
                <w:bCs/>
                <w:color w:val="000000" w:themeColor="text1"/>
                <w:sz w:val="22"/>
                <w:u w:val="single"/>
                <w:lang w:val="vi-VN"/>
              </w:rPr>
              <w:t xml:space="preserve"> của pháp luật</w:t>
            </w:r>
            <w:r w:rsidRPr="00C37149">
              <w:rPr>
                <w:rFonts w:ascii="OptimaVO" w:hAnsi="OptimaVO" w:cs="Times New Roman"/>
                <w:bCs/>
                <w:color w:val="000000" w:themeColor="text1"/>
                <w:sz w:val="22"/>
                <w:u w:val="single"/>
                <w:lang w:val="vi-VN"/>
              </w:rPr>
              <w:t xml:space="preserve"> và</w:t>
            </w:r>
            <w:r w:rsidRPr="009401F5">
              <w:rPr>
                <w:rFonts w:ascii="OptimaVO" w:hAnsi="OptimaVO" w:cs="Times New Roman"/>
                <w:bCs/>
                <w:color w:val="000000" w:themeColor="text1"/>
                <w:sz w:val="22"/>
                <w:lang w:val="vi-VN"/>
              </w:rPr>
              <w:t xml:space="preserve"> Điều lệ Petrolimex.</w:t>
            </w:r>
          </w:p>
        </w:tc>
        <w:tc>
          <w:tcPr>
            <w:tcW w:w="1272" w:type="pct"/>
          </w:tcPr>
          <w:p w14:paraId="674E849A" w14:textId="517D9B3E" w:rsidR="00636818" w:rsidRDefault="00636818" w:rsidP="00636818">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Sửa</w:t>
            </w:r>
            <w:r>
              <w:rPr>
                <w:rFonts w:ascii="OptimaVO" w:hAnsi="OptimaVO" w:cs="Times New Roman"/>
                <w:color w:val="000000" w:themeColor="text1"/>
                <w:sz w:val="22"/>
                <w:lang w:val="vi-VN"/>
              </w:rPr>
              <w:t xml:space="preserve"> đổi, bổ sung nhằm </w:t>
            </w:r>
            <w:r w:rsidRPr="0016378E">
              <w:rPr>
                <w:rFonts w:ascii="OptimaVO" w:hAnsi="OptimaVO" w:cs="Times New Roman"/>
                <w:color w:val="000000" w:themeColor="text1"/>
                <w:sz w:val="22"/>
                <w:lang w:val="vi-VN"/>
              </w:rPr>
              <w:t xml:space="preserve">phù hợp </w:t>
            </w:r>
            <w:r>
              <w:rPr>
                <w:rFonts w:ascii="OptimaVO" w:hAnsi="OptimaVO" w:cs="Times New Roman"/>
                <w:color w:val="000000" w:themeColor="text1"/>
                <w:sz w:val="22"/>
                <w:lang w:val="vi-VN"/>
              </w:rPr>
              <w:t>với Điều 26</w:t>
            </w:r>
            <w:r w:rsidRPr="0016378E">
              <w:rPr>
                <w:rFonts w:ascii="OptimaVO" w:hAnsi="OptimaVO" w:cs="Times New Roman"/>
                <w:color w:val="000000" w:themeColor="text1"/>
                <w:sz w:val="22"/>
                <w:lang w:val="vi-VN"/>
              </w:rPr>
              <w:t>, khoản 5 của Dự thảo</w:t>
            </w:r>
            <w:r>
              <w:rPr>
                <w:rFonts w:ascii="OptimaVO" w:hAnsi="OptimaVO" w:cs="Times New Roman"/>
                <w:color w:val="000000" w:themeColor="text1"/>
                <w:sz w:val="22"/>
                <w:lang w:val="vi-VN"/>
              </w:rPr>
              <w:t xml:space="preserve"> </w:t>
            </w:r>
            <w:r w:rsidRPr="0016378E">
              <w:rPr>
                <w:rFonts w:ascii="OptimaVO" w:hAnsi="OptimaVO" w:cs="Times New Roman"/>
                <w:color w:val="000000" w:themeColor="text1"/>
                <w:sz w:val="22"/>
                <w:lang w:val="vi-VN"/>
              </w:rPr>
              <w:t>Điều lệ 2026</w:t>
            </w:r>
            <w:r>
              <w:rPr>
                <w:rFonts w:ascii="OptimaVO" w:hAnsi="OptimaVO" w:cs="Times New Roman"/>
                <w:color w:val="000000" w:themeColor="text1"/>
                <w:sz w:val="22"/>
                <w:lang w:val="vi-VN"/>
              </w:rPr>
              <w:t>.</w:t>
            </w:r>
            <w:r w:rsidRPr="0016378E">
              <w:rPr>
                <w:rFonts w:ascii="OptimaVO" w:hAnsi="OptimaVO" w:cs="Times New Roman"/>
                <w:color w:val="000000" w:themeColor="text1"/>
                <w:sz w:val="22"/>
                <w:lang w:val="vi-VN"/>
              </w:rPr>
              <w:t xml:space="preserve"> N</w:t>
            </w:r>
            <w:r w:rsidRPr="009522E0">
              <w:rPr>
                <w:rFonts w:ascii="OptimaVO" w:hAnsi="OptimaVO" w:cs="Times New Roman"/>
                <w:color w:val="000000" w:themeColor="text1"/>
                <w:sz w:val="22"/>
                <w:lang w:val="vi-VN"/>
              </w:rPr>
              <w:t xml:space="preserve">ội dung </w:t>
            </w:r>
            <w:r w:rsidRPr="00FE3646">
              <w:rPr>
                <w:rFonts w:ascii="OptimaVO" w:hAnsi="OptimaVO" w:cs="Times New Roman"/>
                <w:color w:val="000000" w:themeColor="text1"/>
                <w:sz w:val="22"/>
                <w:u w:val="single"/>
                <w:lang w:val="vi-VN"/>
              </w:rPr>
              <w:t>gạch chân</w:t>
            </w:r>
            <w:r>
              <w:rPr>
                <w:rFonts w:ascii="OptimaVO" w:hAnsi="OptimaVO" w:cs="Times New Roman"/>
                <w:color w:val="000000" w:themeColor="text1"/>
                <w:sz w:val="22"/>
                <w:lang w:val="vi-VN"/>
              </w:rPr>
              <w:t xml:space="preserve"> là </w:t>
            </w:r>
            <w:r w:rsidRPr="009522E0">
              <w:rPr>
                <w:rFonts w:ascii="OptimaVO" w:hAnsi="OptimaVO" w:cs="Times New Roman"/>
                <w:color w:val="000000" w:themeColor="text1"/>
                <w:sz w:val="22"/>
                <w:lang w:val="vi-VN"/>
              </w:rPr>
              <w:t xml:space="preserve">nội dung chuyển </w:t>
            </w:r>
            <w:r>
              <w:rPr>
                <w:rFonts w:ascii="OptimaVO" w:hAnsi="OptimaVO" w:cs="Times New Roman"/>
                <w:color w:val="000000" w:themeColor="text1"/>
                <w:sz w:val="22"/>
                <w:lang w:val="vi-VN"/>
              </w:rPr>
              <w:t xml:space="preserve">xuống </w:t>
            </w:r>
            <w:r w:rsidRPr="009522E0">
              <w:rPr>
                <w:rFonts w:ascii="OptimaVO" w:hAnsi="OptimaVO" w:cs="Times New Roman"/>
                <w:color w:val="000000" w:themeColor="text1"/>
                <w:sz w:val="22"/>
                <w:lang w:val="vi-VN"/>
              </w:rPr>
              <w:t xml:space="preserve">từ khoản </w:t>
            </w:r>
            <w:r>
              <w:rPr>
                <w:rFonts w:ascii="OptimaVO" w:hAnsi="OptimaVO" w:cs="Times New Roman"/>
                <w:color w:val="000000" w:themeColor="text1"/>
                <w:sz w:val="22"/>
                <w:lang w:val="vi-VN"/>
              </w:rPr>
              <w:t>5</w:t>
            </w:r>
            <w:r w:rsidRPr="009522E0">
              <w:rPr>
                <w:rFonts w:ascii="OptimaVO" w:hAnsi="OptimaVO" w:cs="Times New Roman"/>
                <w:color w:val="000000" w:themeColor="text1"/>
                <w:sz w:val="22"/>
                <w:lang w:val="vi-VN"/>
              </w:rPr>
              <w:t xml:space="preserve"> Điều 6 của Quy chế </w:t>
            </w:r>
            <w:r w:rsidR="007A765B">
              <w:rPr>
                <w:rFonts w:ascii="OptimaVO" w:hAnsi="OptimaVO" w:cs="Times New Roman"/>
                <w:color w:val="000000" w:themeColor="text1"/>
                <w:sz w:val="22"/>
                <w:lang w:val="vi-VN"/>
              </w:rPr>
              <w:t>219</w:t>
            </w:r>
            <w:r w:rsidRPr="009522E0">
              <w:rPr>
                <w:rFonts w:ascii="OptimaVO" w:hAnsi="OptimaVO" w:cs="Times New Roman"/>
                <w:color w:val="000000" w:themeColor="text1"/>
                <w:sz w:val="22"/>
                <w:lang w:val="vi-VN"/>
              </w:rPr>
              <w:t>.</w:t>
            </w:r>
          </w:p>
          <w:p w14:paraId="60E23DD9" w14:textId="77777777" w:rsidR="00636818" w:rsidRPr="0016378E" w:rsidRDefault="00636818" w:rsidP="00636818">
            <w:pPr>
              <w:widowControl w:val="0"/>
              <w:adjustRightInd w:val="0"/>
              <w:snapToGrid w:val="0"/>
              <w:spacing w:before="60" w:after="60"/>
              <w:jc w:val="both"/>
              <w:rPr>
                <w:rFonts w:ascii="OptimaVO" w:hAnsi="OptimaVO" w:cs="Times New Roman"/>
                <w:color w:val="000000" w:themeColor="text1"/>
                <w:sz w:val="22"/>
                <w:lang w:val="vi-VN"/>
              </w:rPr>
            </w:pPr>
          </w:p>
        </w:tc>
      </w:tr>
      <w:tr w:rsidR="00DA54F0" w:rsidRPr="00DB54F6" w14:paraId="797D18DF" w14:textId="77777777" w:rsidTr="0024588C">
        <w:trPr>
          <w:trHeight w:val="20"/>
        </w:trPr>
        <w:tc>
          <w:tcPr>
            <w:tcW w:w="261" w:type="pct"/>
          </w:tcPr>
          <w:p w14:paraId="56511FB4" w14:textId="77777777" w:rsidR="00DA54F0" w:rsidRPr="0016378E" w:rsidRDefault="00DA54F0" w:rsidP="00DA54F0">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013A17CF" w14:textId="22CE6AEB" w:rsidR="00DA54F0" w:rsidRDefault="00DA54F0" w:rsidP="00DA54F0">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Điều 9, khoản 4, điểm b</w:t>
            </w:r>
          </w:p>
        </w:tc>
        <w:tc>
          <w:tcPr>
            <w:tcW w:w="1416" w:type="pct"/>
          </w:tcPr>
          <w:p w14:paraId="63E8826D" w14:textId="77777777" w:rsidR="00DA54F0" w:rsidRPr="00A927DB" w:rsidRDefault="00DA54F0" w:rsidP="00DA54F0">
            <w:pPr>
              <w:widowControl w:val="0"/>
              <w:adjustRightInd w:val="0"/>
              <w:snapToGrid w:val="0"/>
              <w:spacing w:before="60" w:after="60"/>
              <w:jc w:val="both"/>
              <w:rPr>
                <w:rFonts w:ascii="OptimaVO" w:hAnsi="OptimaVO" w:cs="Times New Roman"/>
                <w:bCs/>
                <w:color w:val="000000" w:themeColor="text1"/>
                <w:sz w:val="22"/>
                <w:lang w:val="vi-VN"/>
              </w:rPr>
            </w:pPr>
            <w:r w:rsidRPr="00A927DB">
              <w:rPr>
                <w:rFonts w:ascii="OptimaVO" w:hAnsi="OptimaVO" w:cs="Times New Roman"/>
                <w:bCs/>
                <w:color w:val="000000" w:themeColor="text1"/>
                <w:sz w:val="22"/>
                <w:lang w:val="vi-VN"/>
              </w:rPr>
              <w:t>4. Hội đồng quản trị phải triệu tập họp Đại hội đồng cổ đông để bầu bổ sung thành viên Hội đồng quản trị trong trường hợp sau đây:</w:t>
            </w:r>
          </w:p>
          <w:p w14:paraId="2CB00464" w14:textId="69E06D41" w:rsidR="00DA54F0" w:rsidRPr="009401F5" w:rsidRDefault="00DA54F0" w:rsidP="00DA54F0">
            <w:pPr>
              <w:widowControl w:val="0"/>
              <w:adjustRightInd w:val="0"/>
              <w:snapToGrid w:val="0"/>
              <w:spacing w:before="60" w:after="60"/>
              <w:jc w:val="both"/>
              <w:rPr>
                <w:rFonts w:ascii="OptimaVO" w:hAnsi="OptimaVO" w:cs="Times New Roman"/>
                <w:bCs/>
                <w:color w:val="000000" w:themeColor="text1"/>
                <w:sz w:val="22"/>
                <w:lang w:val="vi-VN"/>
              </w:rPr>
            </w:pPr>
            <w:r w:rsidRPr="000C2337">
              <w:rPr>
                <w:rFonts w:ascii="OptimaVO" w:hAnsi="OptimaVO" w:cs="Times New Roman"/>
                <w:color w:val="000000" w:themeColor="text1"/>
                <w:sz w:val="22"/>
                <w:lang w:val="vi-VN"/>
              </w:rPr>
              <w:t>b) Số lượng thành viên độc lập Hội đồng quản trị giảm xuống, không bảo đảm tỷ lệ theo quy định tại điểm b khoản 1 Điều 137 Luật doanh nghiệp;</w:t>
            </w:r>
          </w:p>
        </w:tc>
        <w:tc>
          <w:tcPr>
            <w:tcW w:w="1434" w:type="pct"/>
          </w:tcPr>
          <w:p w14:paraId="61CC58C3" w14:textId="77777777" w:rsidR="00DA54F0" w:rsidRPr="00A927DB" w:rsidRDefault="00DA54F0" w:rsidP="00DA54F0">
            <w:pPr>
              <w:widowControl w:val="0"/>
              <w:adjustRightInd w:val="0"/>
              <w:snapToGrid w:val="0"/>
              <w:spacing w:before="60" w:after="60"/>
              <w:jc w:val="both"/>
              <w:rPr>
                <w:rFonts w:ascii="OptimaVO" w:hAnsi="OptimaVO" w:cs="Times New Roman"/>
                <w:bCs/>
                <w:color w:val="000000" w:themeColor="text1"/>
                <w:sz w:val="22"/>
                <w:lang w:val="vi-VN"/>
              </w:rPr>
            </w:pPr>
            <w:r w:rsidRPr="00A927DB">
              <w:rPr>
                <w:rFonts w:ascii="OptimaVO" w:hAnsi="OptimaVO" w:cs="Times New Roman"/>
                <w:bCs/>
                <w:color w:val="000000" w:themeColor="text1"/>
                <w:sz w:val="22"/>
                <w:lang w:val="vi-VN"/>
              </w:rPr>
              <w:t>4. Hội đồng quản trị phải triệu tập họp Đại hội đồng cổ đông để bầu bổ sung thành viên Hội đồng quản trị trong trường hợp sau đây:</w:t>
            </w:r>
          </w:p>
          <w:p w14:paraId="77A53FE6" w14:textId="77761E3B" w:rsidR="00DA54F0" w:rsidRPr="009401F5" w:rsidRDefault="00DA54F0" w:rsidP="00DA54F0">
            <w:pPr>
              <w:widowControl w:val="0"/>
              <w:adjustRightInd w:val="0"/>
              <w:snapToGrid w:val="0"/>
              <w:spacing w:before="60" w:after="60"/>
              <w:jc w:val="both"/>
              <w:rPr>
                <w:rFonts w:ascii="OptimaVO" w:hAnsi="OptimaVO" w:cs="Times New Roman"/>
                <w:bCs/>
                <w:color w:val="000000" w:themeColor="text1"/>
                <w:sz w:val="22"/>
                <w:lang w:val="vi-VN"/>
              </w:rPr>
            </w:pPr>
            <w:r w:rsidRPr="00730289">
              <w:rPr>
                <w:rFonts w:ascii="OptimaVO" w:hAnsi="OptimaVO" w:cs="Times New Roman"/>
                <w:bCs/>
                <w:strike/>
                <w:color w:val="000000" w:themeColor="text1"/>
                <w:sz w:val="22"/>
                <w:lang w:val="vi-VN"/>
              </w:rPr>
              <w:t>b) Số l</w:t>
            </w:r>
            <w:r w:rsidRPr="00730289">
              <w:rPr>
                <w:rFonts w:ascii="OptimaVO" w:hAnsi="OptimaVO" w:cs="Times New Roman" w:hint="eastAsia"/>
                <w:bCs/>
                <w:strike/>
                <w:color w:val="000000" w:themeColor="text1"/>
                <w:sz w:val="22"/>
                <w:lang w:val="vi-VN"/>
              </w:rPr>
              <w:t>ư</w:t>
            </w:r>
            <w:r w:rsidRPr="00730289">
              <w:rPr>
                <w:rFonts w:ascii="OptimaVO" w:hAnsi="OptimaVO" w:cs="Times New Roman"/>
                <w:bCs/>
                <w:strike/>
                <w:color w:val="000000" w:themeColor="text1"/>
                <w:sz w:val="22"/>
                <w:lang w:val="vi-VN"/>
              </w:rPr>
              <w:t xml:space="preserve">ợng thành viên </w:t>
            </w:r>
            <w:r w:rsidRPr="00730289">
              <w:rPr>
                <w:rFonts w:ascii="OptimaVO" w:hAnsi="OptimaVO" w:cs="Times New Roman" w:hint="eastAsia"/>
                <w:bCs/>
                <w:strike/>
                <w:color w:val="000000" w:themeColor="text1"/>
                <w:sz w:val="22"/>
                <w:lang w:val="vi-VN"/>
              </w:rPr>
              <w:t>đ</w:t>
            </w:r>
            <w:r w:rsidRPr="00730289">
              <w:rPr>
                <w:rFonts w:ascii="OptimaVO" w:hAnsi="OptimaVO" w:cs="Times New Roman"/>
                <w:bCs/>
                <w:strike/>
                <w:color w:val="000000" w:themeColor="text1"/>
                <w:sz w:val="22"/>
                <w:lang w:val="vi-VN"/>
              </w:rPr>
              <w:t xml:space="preserve">ộc lập Hội </w:t>
            </w:r>
            <w:r w:rsidRPr="00730289">
              <w:rPr>
                <w:rFonts w:ascii="OptimaVO" w:hAnsi="OptimaVO" w:cs="Times New Roman" w:hint="eastAsia"/>
                <w:bCs/>
                <w:strike/>
                <w:color w:val="000000" w:themeColor="text1"/>
                <w:sz w:val="22"/>
                <w:lang w:val="vi-VN"/>
              </w:rPr>
              <w:t>đ</w:t>
            </w:r>
            <w:r w:rsidRPr="00730289">
              <w:rPr>
                <w:rFonts w:ascii="OptimaVO" w:hAnsi="OptimaVO" w:cs="Times New Roman"/>
                <w:bCs/>
                <w:strike/>
                <w:color w:val="000000" w:themeColor="text1"/>
                <w:sz w:val="22"/>
                <w:lang w:val="vi-VN"/>
              </w:rPr>
              <w:t xml:space="preserve">ồng quản trị giảm xuống, không bảo </w:t>
            </w:r>
            <w:r w:rsidRPr="00730289">
              <w:rPr>
                <w:rFonts w:ascii="OptimaVO" w:hAnsi="OptimaVO" w:cs="Times New Roman" w:hint="eastAsia"/>
                <w:bCs/>
                <w:strike/>
                <w:color w:val="000000" w:themeColor="text1"/>
                <w:sz w:val="22"/>
                <w:lang w:val="vi-VN"/>
              </w:rPr>
              <w:t>đ</w:t>
            </w:r>
            <w:r w:rsidRPr="00730289">
              <w:rPr>
                <w:rFonts w:ascii="OptimaVO" w:hAnsi="OptimaVO" w:cs="Times New Roman"/>
                <w:bCs/>
                <w:strike/>
                <w:color w:val="000000" w:themeColor="text1"/>
                <w:sz w:val="22"/>
                <w:lang w:val="vi-VN"/>
              </w:rPr>
              <w:t xml:space="preserve">ảm tỷ lệ theo quy </w:t>
            </w:r>
            <w:r w:rsidRPr="00730289">
              <w:rPr>
                <w:rFonts w:ascii="OptimaVO" w:hAnsi="OptimaVO" w:cs="Times New Roman" w:hint="eastAsia"/>
                <w:bCs/>
                <w:strike/>
                <w:color w:val="000000" w:themeColor="text1"/>
                <w:sz w:val="22"/>
                <w:lang w:val="vi-VN"/>
              </w:rPr>
              <w:t>đ</w:t>
            </w:r>
            <w:r w:rsidRPr="00730289">
              <w:rPr>
                <w:rFonts w:ascii="OptimaVO" w:hAnsi="OptimaVO" w:cs="Times New Roman"/>
                <w:bCs/>
                <w:strike/>
                <w:color w:val="000000" w:themeColor="text1"/>
                <w:sz w:val="22"/>
                <w:lang w:val="vi-VN"/>
              </w:rPr>
              <w:t xml:space="preserve">ịnh tại </w:t>
            </w:r>
            <w:r w:rsidRPr="00730289">
              <w:rPr>
                <w:rFonts w:ascii="OptimaVO" w:hAnsi="OptimaVO" w:cs="Times New Roman" w:hint="eastAsia"/>
                <w:bCs/>
                <w:strike/>
                <w:color w:val="000000" w:themeColor="text1"/>
                <w:sz w:val="22"/>
                <w:lang w:val="vi-VN"/>
              </w:rPr>
              <w:t>đ</w:t>
            </w:r>
            <w:r w:rsidRPr="00730289">
              <w:rPr>
                <w:rFonts w:ascii="OptimaVO" w:hAnsi="OptimaVO" w:cs="Times New Roman"/>
                <w:bCs/>
                <w:strike/>
                <w:color w:val="000000" w:themeColor="text1"/>
                <w:sz w:val="22"/>
                <w:lang w:val="vi-VN"/>
              </w:rPr>
              <w:t xml:space="preserve">iểm b khoản 1 </w:t>
            </w:r>
            <w:r w:rsidRPr="00730289">
              <w:rPr>
                <w:rFonts w:ascii="OptimaVO" w:hAnsi="OptimaVO" w:cs="Times New Roman" w:hint="eastAsia"/>
                <w:bCs/>
                <w:strike/>
                <w:color w:val="000000" w:themeColor="text1"/>
                <w:sz w:val="22"/>
                <w:lang w:val="vi-VN"/>
              </w:rPr>
              <w:t>Đ</w:t>
            </w:r>
            <w:r w:rsidRPr="00730289">
              <w:rPr>
                <w:rFonts w:ascii="OptimaVO" w:hAnsi="OptimaVO" w:cs="Times New Roman"/>
                <w:bCs/>
                <w:strike/>
                <w:color w:val="000000" w:themeColor="text1"/>
                <w:sz w:val="22"/>
                <w:lang w:val="vi-VN"/>
              </w:rPr>
              <w:t>iều 137 Luật doanh nghiệp;</w:t>
            </w:r>
          </w:p>
        </w:tc>
        <w:tc>
          <w:tcPr>
            <w:tcW w:w="1272" w:type="pct"/>
          </w:tcPr>
          <w:p w14:paraId="19916284" w14:textId="5AB974EF" w:rsidR="00DA54F0" w:rsidRPr="0016378E" w:rsidRDefault="00DA54F0" w:rsidP="00DA54F0">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Đề</w:t>
            </w:r>
            <w:r>
              <w:rPr>
                <w:rFonts w:ascii="OptimaVO" w:hAnsi="OptimaVO" w:cs="Times New Roman"/>
                <w:color w:val="000000" w:themeColor="text1"/>
                <w:sz w:val="22"/>
                <w:lang w:val="vi-VN"/>
              </w:rPr>
              <w:t xml:space="preserve"> xuất bỏ Điều 9</w:t>
            </w:r>
            <w:r w:rsidRPr="0016378E">
              <w:rPr>
                <w:rFonts w:ascii="OptimaVO" w:hAnsi="OptimaVO" w:cs="Times New Roman"/>
                <w:color w:val="000000" w:themeColor="text1"/>
                <w:sz w:val="22"/>
                <w:lang w:val="vi-VN"/>
              </w:rPr>
              <w:t>, khoản 4, điểm b</w:t>
            </w:r>
            <w:r>
              <w:rPr>
                <w:rFonts w:ascii="OptimaVO" w:hAnsi="OptimaVO" w:cs="Times New Roman"/>
                <w:color w:val="000000" w:themeColor="text1"/>
                <w:sz w:val="22"/>
                <w:lang w:val="vi-VN"/>
              </w:rPr>
              <w:t xml:space="preserve"> Quy chế </w:t>
            </w:r>
            <w:r w:rsidR="00D802C9">
              <w:rPr>
                <w:rFonts w:ascii="OptimaVO" w:hAnsi="OptimaVO" w:cs="Times New Roman"/>
                <w:color w:val="000000" w:themeColor="text1"/>
                <w:sz w:val="22"/>
                <w:lang w:val="vi-VN"/>
              </w:rPr>
              <w:t xml:space="preserve">219 </w:t>
            </w:r>
            <w:r>
              <w:rPr>
                <w:rFonts w:ascii="OptimaVO" w:hAnsi="OptimaVO" w:cs="Times New Roman"/>
                <w:color w:val="000000" w:themeColor="text1"/>
                <w:sz w:val="22"/>
                <w:lang w:val="vi-VN"/>
              </w:rPr>
              <w:t>bởi Điều lệ không quy định nội dung này.</w:t>
            </w:r>
            <w:r w:rsidR="003E794E" w:rsidRPr="0016378E">
              <w:rPr>
                <w:rFonts w:ascii="OptimaVO" w:hAnsi="OptimaVO" w:cs="Times New Roman"/>
                <w:color w:val="000000" w:themeColor="text1"/>
                <w:sz w:val="22"/>
                <w:lang w:val="vi-VN"/>
              </w:rPr>
              <w:t xml:space="preserve"> Ngoài ra, </w:t>
            </w:r>
            <w:r w:rsidR="00CC187B" w:rsidRPr="0016378E">
              <w:rPr>
                <w:rFonts w:ascii="OptimaVO" w:hAnsi="OptimaVO" w:cs="Times New Roman"/>
                <w:color w:val="000000" w:themeColor="text1"/>
                <w:sz w:val="22"/>
                <w:lang w:val="vi-VN"/>
              </w:rPr>
              <w:t xml:space="preserve">quy định tại </w:t>
            </w:r>
            <w:r w:rsidR="003E794E" w:rsidRPr="0016378E">
              <w:rPr>
                <w:rFonts w:ascii="OptimaVO" w:hAnsi="OptimaVO" w:cs="Times New Roman"/>
                <w:color w:val="000000" w:themeColor="text1"/>
                <w:sz w:val="22"/>
                <w:lang w:val="vi-VN"/>
              </w:rPr>
              <w:t>điểm b khoản 1 Điều 137 Luật Doanh nghiệp đ</w:t>
            </w:r>
            <w:r w:rsidR="00CC187B" w:rsidRPr="0016378E">
              <w:rPr>
                <w:rFonts w:ascii="OptimaVO" w:hAnsi="OptimaVO" w:cs="Times New Roman"/>
                <w:color w:val="000000" w:themeColor="text1"/>
                <w:sz w:val="22"/>
                <w:lang w:val="vi-VN"/>
              </w:rPr>
              <w:t>ược áp dụng cho công ty cổ phần có Ủy ban kiểm toán.</w:t>
            </w:r>
          </w:p>
        </w:tc>
      </w:tr>
      <w:tr w:rsidR="002D5C0C" w:rsidRPr="00DB54F6" w14:paraId="0ECEA481" w14:textId="77777777" w:rsidTr="0024588C">
        <w:trPr>
          <w:trHeight w:val="20"/>
        </w:trPr>
        <w:tc>
          <w:tcPr>
            <w:tcW w:w="261" w:type="pct"/>
          </w:tcPr>
          <w:p w14:paraId="52AFF9AF" w14:textId="77777777" w:rsidR="002D5C0C" w:rsidRPr="0016378E" w:rsidRDefault="002D5C0C" w:rsidP="002D5C0C">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440A8843" w14:textId="58AEDBEE" w:rsidR="002D5C0C" w:rsidRDefault="002D5C0C" w:rsidP="002D5C0C">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Điều 10, khoản 1, điểm a</w:t>
            </w:r>
          </w:p>
        </w:tc>
        <w:tc>
          <w:tcPr>
            <w:tcW w:w="1416" w:type="pct"/>
          </w:tcPr>
          <w:p w14:paraId="47383192" w14:textId="77777777" w:rsidR="002D5C0C" w:rsidRPr="002D5C0C" w:rsidRDefault="002D5C0C" w:rsidP="002D5C0C">
            <w:pPr>
              <w:widowControl w:val="0"/>
              <w:adjustRightInd w:val="0"/>
              <w:snapToGrid w:val="0"/>
              <w:spacing w:before="60" w:after="60"/>
              <w:jc w:val="both"/>
              <w:rPr>
                <w:rFonts w:ascii="OptimaVO" w:hAnsi="OptimaVO" w:cs="Times New Roman"/>
                <w:bCs/>
                <w:color w:val="000000" w:themeColor="text1"/>
                <w:sz w:val="22"/>
                <w:lang w:val="vi-VN"/>
              </w:rPr>
            </w:pPr>
            <w:r w:rsidRPr="002D5C0C">
              <w:rPr>
                <w:rFonts w:ascii="OptimaVO" w:hAnsi="OptimaVO" w:cs="Times New Roman"/>
                <w:bCs/>
                <w:color w:val="000000" w:themeColor="text1"/>
                <w:sz w:val="22"/>
                <w:lang w:val="vi-VN"/>
              </w:rPr>
              <w:t>Điều 10. Cách thức bầu, miễn nhiệm, bãi nhiệm thành viên Hội đồng quản trị</w:t>
            </w:r>
          </w:p>
          <w:p w14:paraId="51D28E65" w14:textId="77777777" w:rsidR="002D5C0C" w:rsidRPr="008F61C2" w:rsidRDefault="002D5C0C" w:rsidP="002D5C0C">
            <w:pPr>
              <w:widowControl w:val="0"/>
              <w:adjustRightInd w:val="0"/>
              <w:snapToGrid w:val="0"/>
              <w:spacing w:before="60" w:after="60"/>
              <w:jc w:val="both"/>
              <w:rPr>
                <w:rFonts w:ascii="OptimaVO" w:hAnsi="OptimaVO" w:cs="Times New Roman"/>
                <w:bCs/>
                <w:color w:val="000000" w:themeColor="text1"/>
                <w:sz w:val="22"/>
                <w:lang w:val="vi-VN"/>
              </w:rPr>
            </w:pPr>
            <w:r w:rsidRPr="008F61C2">
              <w:rPr>
                <w:rFonts w:ascii="OptimaVO" w:hAnsi="OptimaVO" w:cs="Times New Roman"/>
                <w:bCs/>
                <w:color w:val="000000" w:themeColor="text1"/>
                <w:sz w:val="22"/>
                <w:lang w:val="vi-VN"/>
              </w:rPr>
              <w:t>1. Việc đề cử người vào Hội đồng quản trị thực hiện như sau:</w:t>
            </w:r>
          </w:p>
          <w:p w14:paraId="15ADA929" w14:textId="77777777" w:rsidR="002D5C0C" w:rsidRDefault="002D5C0C" w:rsidP="002D5C0C">
            <w:pPr>
              <w:widowControl w:val="0"/>
              <w:adjustRightInd w:val="0"/>
              <w:snapToGrid w:val="0"/>
              <w:spacing w:before="60" w:after="60"/>
              <w:jc w:val="both"/>
              <w:rPr>
                <w:rFonts w:ascii="OptimaVO" w:hAnsi="OptimaVO" w:cs="Times New Roman"/>
                <w:bCs/>
                <w:color w:val="000000" w:themeColor="text1"/>
                <w:sz w:val="22"/>
                <w:lang w:val="vi-VN"/>
              </w:rPr>
            </w:pPr>
            <w:r w:rsidRPr="008F61C2">
              <w:rPr>
                <w:rFonts w:ascii="OptimaVO" w:hAnsi="OptimaVO" w:cs="Times New Roman"/>
                <w:bCs/>
                <w:color w:val="000000" w:themeColor="text1"/>
                <w:sz w:val="22"/>
                <w:lang w:val="vi-VN"/>
              </w:rPr>
              <w:t>a) Các cổ đông phổ thông hợp thành nhóm để đề cử người vào Hội đồng quản trị phải thông báo về việc họp nhóm cho các cổ đông dự họp biết trước khi khai mạc Đại hội đồng cổ đông.</w:t>
            </w:r>
          </w:p>
          <w:p w14:paraId="631A5C70" w14:textId="77777777" w:rsidR="002D5C0C" w:rsidRPr="00A927DB" w:rsidRDefault="002D5C0C" w:rsidP="002D5C0C">
            <w:pPr>
              <w:widowControl w:val="0"/>
              <w:adjustRightInd w:val="0"/>
              <w:snapToGrid w:val="0"/>
              <w:spacing w:before="60" w:after="60"/>
              <w:jc w:val="both"/>
              <w:rPr>
                <w:rFonts w:ascii="OptimaVO" w:hAnsi="OptimaVO" w:cs="Times New Roman"/>
                <w:bCs/>
                <w:color w:val="000000" w:themeColor="text1"/>
                <w:sz w:val="22"/>
                <w:lang w:val="vi-VN"/>
              </w:rPr>
            </w:pPr>
          </w:p>
        </w:tc>
        <w:tc>
          <w:tcPr>
            <w:tcW w:w="1434" w:type="pct"/>
          </w:tcPr>
          <w:p w14:paraId="423F5606" w14:textId="77777777" w:rsidR="002D5C0C" w:rsidRPr="008F61C2" w:rsidRDefault="002D5C0C" w:rsidP="002D5C0C">
            <w:pPr>
              <w:widowControl w:val="0"/>
              <w:adjustRightInd w:val="0"/>
              <w:snapToGrid w:val="0"/>
              <w:spacing w:before="60" w:after="60"/>
              <w:jc w:val="both"/>
              <w:rPr>
                <w:rFonts w:ascii="OptimaVO" w:hAnsi="OptimaVO" w:cs="Times New Roman"/>
                <w:b/>
                <w:color w:val="000000" w:themeColor="text1"/>
                <w:sz w:val="22"/>
                <w:lang w:val="vi-VN"/>
              </w:rPr>
            </w:pPr>
            <w:r w:rsidRPr="008F61C2">
              <w:rPr>
                <w:rFonts w:ascii="OptimaVO" w:hAnsi="OptimaVO" w:cs="Times New Roman"/>
                <w:b/>
                <w:color w:val="000000" w:themeColor="text1"/>
                <w:sz w:val="22"/>
                <w:lang w:val="vi-VN"/>
              </w:rPr>
              <w:t xml:space="preserve">Điều 10. Cách thức </w:t>
            </w:r>
            <w:r w:rsidRPr="008F61C2">
              <w:rPr>
                <w:rFonts w:ascii="OptimaVO" w:hAnsi="OptimaVO" w:cs="Times New Roman"/>
                <w:b/>
                <w:color w:val="000000" w:themeColor="text1"/>
                <w:sz w:val="22"/>
                <w:u w:val="single"/>
                <w:lang w:val="vi-VN"/>
              </w:rPr>
              <w:t>ứng cử, đề cử,</w:t>
            </w:r>
            <w:r w:rsidRPr="008F61C2">
              <w:rPr>
                <w:rFonts w:ascii="OptimaVO" w:hAnsi="OptimaVO" w:cs="Times New Roman"/>
                <w:b/>
                <w:color w:val="000000" w:themeColor="text1"/>
                <w:sz w:val="22"/>
                <w:lang w:val="vi-VN"/>
              </w:rPr>
              <w:t xml:space="preserve"> bầu, miễn nhiệm, bãi nhiệm thành viên Hội đồng quản trị</w:t>
            </w:r>
          </w:p>
          <w:p w14:paraId="12D3ECA3" w14:textId="77777777" w:rsidR="002D5C0C" w:rsidRPr="008F61C2" w:rsidRDefault="002D5C0C" w:rsidP="002D5C0C">
            <w:pPr>
              <w:widowControl w:val="0"/>
              <w:adjustRightInd w:val="0"/>
              <w:snapToGrid w:val="0"/>
              <w:spacing w:before="60" w:after="60"/>
              <w:jc w:val="both"/>
              <w:rPr>
                <w:rFonts w:ascii="OptimaVO" w:hAnsi="OptimaVO" w:cs="Times New Roman"/>
                <w:bCs/>
                <w:color w:val="000000" w:themeColor="text1"/>
                <w:sz w:val="22"/>
                <w:lang w:val="vi-VN"/>
              </w:rPr>
            </w:pPr>
            <w:r w:rsidRPr="008F61C2">
              <w:rPr>
                <w:rFonts w:ascii="OptimaVO" w:hAnsi="OptimaVO" w:cs="Times New Roman"/>
                <w:bCs/>
                <w:color w:val="000000" w:themeColor="text1"/>
                <w:sz w:val="22"/>
                <w:lang w:val="vi-VN"/>
              </w:rPr>
              <w:t>1. Việc đề cử người vào Hội đồng quản trị thực hiện như sau:</w:t>
            </w:r>
          </w:p>
          <w:p w14:paraId="05591653" w14:textId="6729F57D" w:rsidR="002D5C0C" w:rsidRPr="00A927DB" w:rsidRDefault="002D5C0C" w:rsidP="002D5C0C">
            <w:pPr>
              <w:widowControl w:val="0"/>
              <w:adjustRightInd w:val="0"/>
              <w:snapToGrid w:val="0"/>
              <w:spacing w:before="60" w:after="60"/>
              <w:jc w:val="both"/>
              <w:rPr>
                <w:rFonts w:ascii="OptimaVO" w:hAnsi="OptimaVO" w:cs="Times New Roman"/>
                <w:bCs/>
                <w:color w:val="000000" w:themeColor="text1"/>
                <w:sz w:val="22"/>
                <w:lang w:val="vi-VN"/>
              </w:rPr>
            </w:pPr>
            <w:r w:rsidRPr="008F61C2">
              <w:rPr>
                <w:rFonts w:ascii="OptimaVO" w:hAnsi="OptimaVO" w:cs="Times New Roman"/>
                <w:bCs/>
                <w:color w:val="000000" w:themeColor="text1"/>
                <w:sz w:val="22"/>
                <w:lang w:val="vi-VN"/>
              </w:rPr>
              <w:t xml:space="preserve">a) Các cổ đông phổ thông hợp thành nhóm để đề cử người vào Hội đồng quản trị phải thông báo về việc họp nhóm cho các cổ đông dự họp biết trước khi khai mạc Đại hội đồng cổ đông </w:t>
            </w:r>
            <w:r w:rsidRPr="00CB4613">
              <w:rPr>
                <w:rFonts w:ascii="OptimaVO" w:hAnsi="OptimaVO" w:cs="Times New Roman"/>
                <w:bCs/>
                <w:color w:val="000000" w:themeColor="text1"/>
                <w:sz w:val="22"/>
                <w:u w:val="single"/>
                <w:lang w:val="vi-VN"/>
              </w:rPr>
              <w:t>theo quy định tại Điều lệ Petrolimex</w:t>
            </w:r>
            <w:r w:rsidRPr="008F61C2">
              <w:rPr>
                <w:rFonts w:ascii="OptimaVO" w:hAnsi="OptimaVO" w:cs="Times New Roman"/>
                <w:bCs/>
                <w:color w:val="000000" w:themeColor="text1"/>
                <w:sz w:val="22"/>
                <w:lang w:val="vi-VN"/>
              </w:rPr>
              <w:t>.</w:t>
            </w:r>
          </w:p>
        </w:tc>
        <w:tc>
          <w:tcPr>
            <w:tcW w:w="1272" w:type="pct"/>
          </w:tcPr>
          <w:p w14:paraId="4FBBB92A" w14:textId="77777777" w:rsidR="002D5C0C" w:rsidRDefault="002D5C0C" w:rsidP="002D5C0C">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 xml:space="preserve">Bổ sung nội dung “ứng cử, đề cử” vào tên Điều 10 để phản ánh đầy đủ nội dung điều này. </w:t>
            </w:r>
          </w:p>
          <w:p w14:paraId="6FBB6AA7" w14:textId="17C7E5BE" w:rsidR="002D5C0C" w:rsidRDefault="002D5C0C" w:rsidP="002D5C0C">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 xml:space="preserve">Tại </w:t>
            </w:r>
            <w:r w:rsidRPr="0016378E">
              <w:rPr>
                <w:rFonts w:ascii="OptimaVO" w:hAnsi="OptimaVO" w:cs="Times New Roman" w:hint="eastAsia"/>
                <w:color w:val="000000" w:themeColor="text1"/>
                <w:sz w:val="22"/>
                <w:lang w:val="vi-VN"/>
              </w:rPr>
              <w:t>đ</w:t>
            </w:r>
            <w:r w:rsidRPr="0016378E">
              <w:rPr>
                <w:rFonts w:ascii="OptimaVO" w:hAnsi="OptimaVO" w:cs="Times New Roman"/>
                <w:color w:val="000000" w:themeColor="text1"/>
                <w:sz w:val="22"/>
                <w:lang w:val="vi-VN"/>
              </w:rPr>
              <w:t xml:space="preserve">iểm a, bổ sung thêm </w:t>
            </w:r>
            <w:r w:rsidRPr="0016378E">
              <w:rPr>
                <w:rFonts w:ascii="OptimaVO" w:hAnsi="OptimaVO" w:cs="Times New Roman" w:hint="eastAsia"/>
                <w:color w:val="000000" w:themeColor="text1"/>
                <w:sz w:val="22"/>
                <w:lang w:val="vi-VN"/>
              </w:rPr>
              <w:t>Đ</w:t>
            </w:r>
            <w:r w:rsidRPr="0016378E">
              <w:rPr>
                <w:rFonts w:ascii="OptimaVO" w:hAnsi="OptimaVO" w:cs="Times New Roman"/>
                <w:color w:val="000000" w:themeColor="text1"/>
                <w:sz w:val="22"/>
                <w:lang w:val="vi-VN"/>
              </w:rPr>
              <w:t xml:space="preserve">iều lệ vì </w:t>
            </w:r>
            <w:r w:rsidR="00370E02">
              <w:rPr>
                <w:rFonts w:ascii="OptimaVO" w:hAnsi="OptimaVO" w:cs="Times New Roman"/>
                <w:color w:val="000000" w:themeColor="text1"/>
                <w:sz w:val="22"/>
                <w:lang w:val="vi-VN"/>
              </w:rPr>
              <w:t xml:space="preserve">Dự thảo </w:t>
            </w:r>
            <w:r w:rsidRPr="0016378E">
              <w:rPr>
                <w:rFonts w:ascii="OptimaVO" w:hAnsi="OptimaVO" w:cs="Times New Roman" w:hint="eastAsia"/>
                <w:color w:val="000000" w:themeColor="text1"/>
                <w:sz w:val="22"/>
                <w:lang w:val="vi-VN"/>
              </w:rPr>
              <w:t>Đ</w:t>
            </w:r>
            <w:r w:rsidRPr="0016378E">
              <w:rPr>
                <w:rFonts w:ascii="OptimaVO" w:hAnsi="OptimaVO" w:cs="Times New Roman"/>
                <w:color w:val="000000" w:themeColor="text1"/>
                <w:sz w:val="22"/>
                <w:lang w:val="vi-VN"/>
              </w:rPr>
              <w:t xml:space="preserve">iều lệ </w:t>
            </w:r>
            <w:r>
              <w:rPr>
                <w:rFonts w:ascii="OptimaVO" w:hAnsi="OptimaVO" w:cs="Times New Roman"/>
                <w:color w:val="000000" w:themeColor="text1"/>
                <w:sz w:val="22"/>
                <w:lang w:val="vi-VN"/>
              </w:rPr>
              <w:t>202</w:t>
            </w:r>
            <w:r w:rsidR="00370E02">
              <w:rPr>
                <w:rFonts w:ascii="OptimaVO" w:hAnsi="OptimaVO" w:cs="Times New Roman"/>
                <w:color w:val="000000" w:themeColor="text1"/>
                <w:sz w:val="22"/>
                <w:lang w:val="vi-VN"/>
              </w:rPr>
              <w:t>6</w:t>
            </w:r>
            <w:r>
              <w:rPr>
                <w:rFonts w:ascii="OptimaVO" w:hAnsi="OptimaVO" w:cs="Times New Roman"/>
                <w:color w:val="000000" w:themeColor="text1"/>
                <w:sz w:val="22"/>
                <w:lang w:val="vi-VN"/>
              </w:rPr>
              <w:t xml:space="preserve"> </w:t>
            </w:r>
            <w:r w:rsidRPr="0016378E">
              <w:rPr>
                <w:rFonts w:ascii="OptimaVO" w:hAnsi="OptimaVO" w:cs="Times New Roman"/>
                <w:color w:val="000000" w:themeColor="text1"/>
                <w:sz w:val="22"/>
                <w:lang w:val="vi-VN"/>
              </w:rPr>
              <w:t xml:space="preserve">cũng có quy </w:t>
            </w:r>
            <w:r w:rsidRPr="0016378E">
              <w:rPr>
                <w:rFonts w:ascii="OptimaVO" w:hAnsi="OptimaVO" w:cs="Times New Roman" w:hint="eastAsia"/>
                <w:color w:val="000000" w:themeColor="text1"/>
                <w:sz w:val="22"/>
                <w:lang w:val="vi-VN"/>
              </w:rPr>
              <w:t>đ</w:t>
            </w:r>
            <w:r w:rsidRPr="0016378E">
              <w:rPr>
                <w:rFonts w:ascii="OptimaVO" w:hAnsi="OptimaVO" w:cs="Times New Roman"/>
                <w:color w:val="000000" w:themeColor="text1"/>
                <w:sz w:val="22"/>
                <w:lang w:val="vi-VN"/>
              </w:rPr>
              <w:t>ịnh về nội dung này</w:t>
            </w:r>
            <w:r>
              <w:rPr>
                <w:rFonts w:ascii="OptimaVO" w:hAnsi="OptimaVO" w:cs="Times New Roman"/>
                <w:color w:val="000000" w:themeColor="text1"/>
                <w:sz w:val="22"/>
                <w:lang w:val="vi-VN"/>
              </w:rPr>
              <w:t xml:space="preserve"> (Điều 12, khoản 4).</w:t>
            </w:r>
          </w:p>
          <w:p w14:paraId="45BA1544" w14:textId="77777777" w:rsidR="002D5C0C" w:rsidRPr="0016378E" w:rsidRDefault="002D5C0C" w:rsidP="002D5C0C">
            <w:pPr>
              <w:widowControl w:val="0"/>
              <w:adjustRightInd w:val="0"/>
              <w:snapToGrid w:val="0"/>
              <w:spacing w:before="60" w:after="60"/>
              <w:jc w:val="both"/>
              <w:rPr>
                <w:rFonts w:ascii="OptimaVO" w:hAnsi="OptimaVO" w:cs="Times New Roman"/>
                <w:color w:val="000000" w:themeColor="text1"/>
                <w:sz w:val="22"/>
                <w:lang w:val="vi-VN"/>
              </w:rPr>
            </w:pPr>
          </w:p>
        </w:tc>
      </w:tr>
      <w:tr w:rsidR="00605893" w:rsidRPr="00DB54F6" w14:paraId="447EA454" w14:textId="77777777" w:rsidTr="0024588C">
        <w:trPr>
          <w:trHeight w:val="20"/>
        </w:trPr>
        <w:tc>
          <w:tcPr>
            <w:tcW w:w="261" w:type="pct"/>
          </w:tcPr>
          <w:p w14:paraId="23887076" w14:textId="77777777" w:rsidR="00605893" w:rsidRPr="0016378E" w:rsidRDefault="00605893" w:rsidP="0060589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444F11E5" w14:textId="2FEEE226" w:rsidR="00605893" w:rsidRPr="004D1012" w:rsidRDefault="00605893" w:rsidP="00605893">
            <w:pPr>
              <w:widowControl w:val="0"/>
              <w:adjustRightInd w:val="0"/>
              <w:snapToGrid w:val="0"/>
              <w:spacing w:before="60" w:after="60"/>
              <w:jc w:val="both"/>
              <w:rPr>
                <w:rFonts w:ascii="OptimaVO" w:hAnsi="OptimaVO" w:cs="Times New Roman"/>
                <w:sz w:val="22"/>
                <w:highlight w:val="yellow"/>
              </w:rPr>
            </w:pPr>
            <w:r>
              <w:rPr>
                <w:rFonts w:ascii="OptimaVO" w:hAnsi="OptimaVO" w:cs="Times New Roman"/>
                <w:color w:val="000000" w:themeColor="text1"/>
                <w:sz w:val="22"/>
                <w:lang w:val="vi-VN"/>
              </w:rPr>
              <w:t>Điều 10, khoản 2</w:t>
            </w:r>
          </w:p>
        </w:tc>
        <w:tc>
          <w:tcPr>
            <w:tcW w:w="1416" w:type="pct"/>
          </w:tcPr>
          <w:p w14:paraId="286E4C6B" w14:textId="7A668F50" w:rsidR="00605893" w:rsidRPr="004D1012" w:rsidRDefault="00605893" w:rsidP="00605893">
            <w:pPr>
              <w:widowControl w:val="0"/>
              <w:adjustRightInd w:val="0"/>
              <w:snapToGrid w:val="0"/>
              <w:spacing w:before="60" w:after="60"/>
              <w:jc w:val="both"/>
              <w:rPr>
                <w:rFonts w:ascii="OptimaVO" w:hAnsi="OptimaVO" w:cs="Times New Roman"/>
                <w:bCs/>
                <w:color w:val="000000" w:themeColor="text1"/>
                <w:sz w:val="22"/>
                <w:highlight w:val="yellow"/>
              </w:rPr>
            </w:pPr>
            <w:r w:rsidRPr="0025365B">
              <w:rPr>
                <w:rFonts w:ascii="OptimaVO" w:hAnsi="OptimaVO" w:cs="Times New Roman"/>
                <w:color w:val="000000" w:themeColor="text1"/>
                <w:sz w:val="22"/>
              </w:rPr>
              <w:t xml:space="preserve">2. Trường hợp số lượng ứng cử viên Hội đồng quản trị thông qua đề cử và ứng cử vẫn không đủ số lượng cần thiết </w:t>
            </w:r>
            <w:r w:rsidRPr="00730289">
              <w:rPr>
                <w:rFonts w:ascii="OptimaVO" w:hAnsi="OptimaVO" w:cs="Times New Roman"/>
                <w:color w:val="000000" w:themeColor="text1"/>
                <w:sz w:val="22"/>
              </w:rPr>
              <w:t xml:space="preserve">theo quy </w:t>
            </w:r>
            <w:r w:rsidRPr="00730289">
              <w:rPr>
                <w:rFonts w:ascii="OptimaVO" w:hAnsi="OptimaVO" w:cs="Times New Roman" w:hint="eastAsia"/>
                <w:color w:val="000000" w:themeColor="text1"/>
                <w:sz w:val="22"/>
              </w:rPr>
              <w:t>đ</w:t>
            </w:r>
            <w:r w:rsidRPr="00730289">
              <w:rPr>
                <w:rFonts w:ascii="OptimaVO" w:hAnsi="OptimaVO" w:cs="Times New Roman"/>
                <w:color w:val="000000" w:themeColor="text1"/>
                <w:sz w:val="22"/>
              </w:rPr>
              <w:t xml:space="preserve">ịnh tại khoản 5 </w:t>
            </w:r>
            <w:r w:rsidRPr="00730289">
              <w:rPr>
                <w:rFonts w:ascii="OptimaVO" w:hAnsi="OptimaVO" w:cs="Times New Roman" w:hint="eastAsia"/>
                <w:color w:val="000000" w:themeColor="text1"/>
                <w:sz w:val="22"/>
              </w:rPr>
              <w:t>Đ</w:t>
            </w:r>
            <w:r w:rsidRPr="00730289">
              <w:rPr>
                <w:rFonts w:ascii="OptimaVO" w:hAnsi="OptimaVO" w:cs="Times New Roman"/>
                <w:color w:val="000000" w:themeColor="text1"/>
                <w:sz w:val="22"/>
              </w:rPr>
              <w:t>iều 115 Luật Doanh nghiệp</w:t>
            </w:r>
            <w:r w:rsidRPr="0025365B">
              <w:rPr>
                <w:rFonts w:ascii="OptimaVO" w:hAnsi="OptimaVO" w:cs="Times New Roman"/>
                <w:color w:val="000000" w:themeColor="text1"/>
                <w:sz w:val="22"/>
              </w:rPr>
              <w:t xml:space="preserve">, Hội đồng quản trị đương </w:t>
            </w:r>
            <w:r w:rsidRPr="0025365B">
              <w:rPr>
                <w:rFonts w:ascii="OptimaVO" w:hAnsi="OptimaVO" w:cs="Times New Roman"/>
                <w:color w:val="000000" w:themeColor="text1"/>
                <w:sz w:val="22"/>
              </w:rPr>
              <w:lastRenderedPageBreak/>
              <w:t xml:space="preserve">nhiệm giới thiệu thêm ứng cử viên hoặc tổ chức đề cử theo quy định tại Điều lệ Petrolimex, Quy chế nội bộ về quản trị Petrolimex và Quy chế </w:t>
            </w:r>
            <w:r w:rsidRPr="0060444B">
              <w:rPr>
                <w:rFonts w:ascii="OptimaVO" w:hAnsi="OptimaVO" w:cs="Times New Roman"/>
                <w:color w:val="000000" w:themeColor="text1"/>
                <w:sz w:val="22"/>
              </w:rPr>
              <w:t>hoạt động của Hội đồng quản trị</w:t>
            </w:r>
            <w:r w:rsidRPr="0025365B">
              <w:rPr>
                <w:rFonts w:ascii="OptimaVO" w:hAnsi="OptimaVO" w:cs="Times New Roman"/>
                <w:color w:val="000000" w:themeColor="text1"/>
                <w:sz w:val="22"/>
              </w:rPr>
              <w:t>. Việc Hội đồng quản trị đương nhiệm giới thiệu thêm ứng cử viên phải được công bố rõ ràng trước khi Đại hội đồng cổ đông biểu quyết bầu thành viên Hội đồng quản trị theo quy định của pháp luật.</w:t>
            </w:r>
          </w:p>
        </w:tc>
        <w:tc>
          <w:tcPr>
            <w:tcW w:w="1434" w:type="pct"/>
          </w:tcPr>
          <w:p w14:paraId="2A7670A0" w14:textId="4B94E327" w:rsidR="00605893" w:rsidRPr="0016378E" w:rsidRDefault="00605893" w:rsidP="00605893">
            <w:pPr>
              <w:widowControl w:val="0"/>
              <w:adjustRightInd w:val="0"/>
              <w:snapToGrid w:val="0"/>
              <w:spacing w:before="60" w:after="60"/>
              <w:jc w:val="both"/>
              <w:rPr>
                <w:rFonts w:ascii="OptimaVO" w:hAnsi="OptimaVO" w:cs="Times New Roman"/>
                <w:bCs/>
                <w:color w:val="000000" w:themeColor="text1"/>
                <w:sz w:val="22"/>
                <w:highlight w:val="yellow"/>
                <w:lang w:val="vi-VN"/>
              </w:rPr>
            </w:pPr>
            <w:r w:rsidRPr="00BD5996">
              <w:rPr>
                <w:rFonts w:ascii="OptimaVO" w:hAnsi="OptimaVO" w:cs="Times New Roman"/>
                <w:bCs/>
                <w:color w:val="000000" w:themeColor="text1"/>
                <w:sz w:val="22"/>
                <w:lang w:val="vi-VN"/>
              </w:rPr>
              <w:lastRenderedPageBreak/>
              <w:t>2. Trường hợp số lượng ứng cử viên Hội đồng quản trị thông qua đề cử và ứng cử vẫn không đủ số lượng cần thiết</w:t>
            </w:r>
            <w:r w:rsidRPr="00C17745">
              <w:rPr>
                <w:rFonts w:ascii="OptimaVO" w:hAnsi="OptimaVO" w:cs="Times New Roman"/>
                <w:strike/>
                <w:color w:val="000000" w:themeColor="text1"/>
                <w:sz w:val="22"/>
              </w:rPr>
              <w:t xml:space="preserve"> theo quy </w:t>
            </w:r>
            <w:r w:rsidRPr="00C17745">
              <w:rPr>
                <w:rFonts w:ascii="OptimaVO" w:hAnsi="OptimaVO" w:cs="Times New Roman" w:hint="eastAsia"/>
                <w:strike/>
                <w:color w:val="000000" w:themeColor="text1"/>
                <w:sz w:val="22"/>
              </w:rPr>
              <w:t>đ</w:t>
            </w:r>
            <w:r w:rsidRPr="00C17745">
              <w:rPr>
                <w:rFonts w:ascii="OptimaVO" w:hAnsi="OptimaVO" w:cs="Times New Roman"/>
                <w:strike/>
                <w:color w:val="000000" w:themeColor="text1"/>
                <w:sz w:val="22"/>
              </w:rPr>
              <w:t xml:space="preserve">ịnh tại khoản 5 </w:t>
            </w:r>
            <w:r w:rsidRPr="00C17745">
              <w:rPr>
                <w:rFonts w:ascii="OptimaVO" w:hAnsi="OptimaVO" w:cs="Times New Roman" w:hint="eastAsia"/>
                <w:strike/>
                <w:color w:val="000000" w:themeColor="text1"/>
                <w:sz w:val="22"/>
              </w:rPr>
              <w:t>Đ</w:t>
            </w:r>
            <w:r w:rsidRPr="00C17745">
              <w:rPr>
                <w:rFonts w:ascii="OptimaVO" w:hAnsi="OptimaVO" w:cs="Times New Roman"/>
                <w:strike/>
                <w:color w:val="000000" w:themeColor="text1"/>
                <w:sz w:val="22"/>
              </w:rPr>
              <w:t>iều 115 Luật Doanh nghiệp</w:t>
            </w:r>
            <w:r w:rsidRPr="00BD5996">
              <w:rPr>
                <w:rFonts w:ascii="OptimaVO" w:hAnsi="OptimaVO" w:cs="Times New Roman"/>
                <w:bCs/>
                <w:color w:val="000000" w:themeColor="text1"/>
                <w:sz w:val="22"/>
                <w:lang w:val="vi-VN"/>
              </w:rPr>
              <w:t xml:space="preserve">, Hội đồng quản trị đương </w:t>
            </w:r>
            <w:r w:rsidRPr="00BD5996">
              <w:rPr>
                <w:rFonts w:ascii="OptimaVO" w:hAnsi="OptimaVO" w:cs="Times New Roman"/>
                <w:bCs/>
                <w:color w:val="000000" w:themeColor="text1"/>
                <w:sz w:val="22"/>
                <w:lang w:val="vi-VN"/>
              </w:rPr>
              <w:lastRenderedPageBreak/>
              <w:t xml:space="preserve">nhiệm giới thiệu thêm ứng cử viên hoặc tổ chức đề cử theo quy định tại Điều lệ Petrolimex, Quy chế nội bộ về quản trị Petrolimex và Quy chế </w:t>
            </w:r>
            <w:r w:rsidRPr="00BD5996">
              <w:rPr>
                <w:rFonts w:ascii="OptimaVO" w:hAnsi="OptimaVO" w:cs="Times New Roman"/>
                <w:bCs/>
                <w:color w:val="000000" w:themeColor="text1"/>
                <w:sz w:val="22"/>
                <w:u w:val="single"/>
                <w:lang w:val="vi-VN"/>
              </w:rPr>
              <w:t>này</w:t>
            </w:r>
            <w:r w:rsidRPr="00BD5996">
              <w:rPr>
                <w:rFonts w:ascii="OptimaVO" w:hAnsi="OptimaVO" w:cs="Times New Roman"/>
                <w:bCs/>
                <w:color w:val="000000" w:themeColor="text1"/>
                <w:sz w:val="22"/>
                <w:lang w:val="vi-VN"/>
              </w:rPr>
              <w:t>. Việc Hội đồng quản trị đương nhiệm giới thiệu thêm ứng cử viên phải được công bố rõ ràng trước khi Đại hội đồng cổ đông biểu quyết bầu thành viên Hội đồng quản trị theo quy định của pháp luật.</w:t>
            </w:r>
          </w:p>
        </w:tc>
        <w:tc>
          <w:tcPr>
            <w:tcW w:w="1272" w:type="pct"/>
          </w:tcPr>
          <w:p w14:paraId="29DB2902" w14:textId="0A90E210" w:rsidR="00605893" w:rsidRPr="00730289" w:rsidRDefault="00605893" w:rsidP="00605893">
            <w:pPr>
              <w:widowControl w:val="0"/>
              <w:adjustRightInd w:val="0"/>
              <w:snapToGrid w:val="0"/>
              <w:spacing w:before="60" w:after="60"/>
              <w:jc w:val="both"/>
              <w:rPr>
                <w:rFonts w:ascii="OptimaVO" w:hAnsi="OptimaVO" w:cs="Times New Roman"/>
                <w:i/>
                <w:color w:val="000000" w:themeColor="text1"/>
                <w:sz w:val="22"/>
                <w:lang w:val="vi-VN"/>
              </w:rPr>
            </w:pPr>
            <w:r>
              <w:rPr>
                <w:rFonts w:ascii="OptimaVO" w:hAnsi="OptimaVO" w:cs="Times New Roman"/>
                <w:color w:val="000000" w:themeColor="text1"/>
                <w:sz w:val="22"/>
                <w:lang w:val="vi-VN"/>
              </w:rPr>
              <w:lastRenderedPageBreak/>
              <w:t>Đề xuất bỏ dẫn chiếu đến</w:t>
            </w:r>
            <w:r w:rsidRPr="00382486">
              <w:rPr>
                <w:rFonts w:ascii="OptimaVO" w:hAnsi="OptimaVO" w:cs="Times New Roman"/>
                <w:color w:val="000000" w:themeColor="text1"/>
                <w:sz w:val="22"/>
                <w:lang w:val="vi-VN"/>
              </w:rPr>
              <w:t xml:space="preserve"> khoản 5 Điều 115 Luật Doanh nghiệp </w:t>
            </w:r>
            <w:r>
              <w:rPr>
                <w:rFonts w:ascii="OptimaVO" w:hAnsi="OptimaVO" w:cs="Times New Roman"/>
                <w:color w:val="000000" w:themeColor="text1"/>
                <w:sz w:val="22"/>
                <w:lang w:val="vi-VN"/>
              </w:rPr>
              <w:t xml:space="preserve">để phù hợp với </w:t>
            </w:r>
            <w:r w:rsidR="00791CE1">
              <w:rPr>
                <w:rFonts w:ascii="OptimaVO" w:hAnsi="OptimaVO" w:cs="Times New Roman"/>
                <w:color w:val="000000" w:themeColor="text1"/>
                <w:sz w:val="22"/>
                <w:lang w:val="vi-VN"/>
              </w:rPr>
              <w:t xml:space="preserve">Dự thảo </w:t>
            </w:r>
            <w:r>
              <w:rPr>
                <w:rFonts w:ascii="OptimaVO" w:hAnsi="OptimaVO" w:cs="Times New Roman"/>
                <w:color w:val="000000" w:themeColor="text1"/>
                <w:sz w:val="22"/>
                <w:lang w:val="vi-VN"/>
              </w:rPr>
              <w:t>Điều lệ</w:t>
            </w:r>
            <w:r w:rsidR="00791CE1">
              <w:rPr>
                <w:rFonts w:ascii="OptimaVO" w:hAnsi="OptimaVO" w:cs="Times New Roman"/>
                <w:color w:val="000000" w:themeColor="text1"/>
                <w:sz w:val="22"/>
                <w:lang w:val="vi-VN"/>
              </w:rPr>
              <w:t xml:space="preserve"> 2026</w:t>
            </w:r>
            <w:r w:rsidR="009715EE">
              <w:rPr>
                <w:rFonts w:ascii="OptimaVO" w:hAnsi="OptimaVO" w:cs="Times New Roman"/>
                <w:color w:val="000000" w:themeColor="text1"/>
                <w:sz w:val="22"/>
                <w:lang w:val="vi-VN"/>
              </w:rPr>
              <w:t xml:space="preserve"> (</w:t>
            </w:r>
            <w:r w:rsidR="008E5E2E">
              <w:rPr>
                <w:rFonts w:ascii="OptimaVO" w:hAnsi="OptimaVO" w:cs="Times New Roman"/>
                <w:color w:val="000000" w:themeColor="text1"/>
                <w:sz w:val="22"/>
                <w:lang w:val="vi-VN"/>
              </w:rPr>
              <w:t>Điều 25, khoản 3)</w:t>
            </w:r>
            <w:r>
              <w:rPr>
                <w:rFonts w:ascii="OptimaVO" w:hAnsi="OptimaVO" w:cs="Times New Roman"/>
                <w:color w:val="000000" w:themeColor="text1"/>
                <w:sz w:val="22"/>
                <w:lang w:val="vi-VN"/>
              </w:rPr>
              <w:t>.</w:t>
            </w:r>
          </w:p>
          <w:p w14:paraId="22AC3972" w14:textId="77777777" w:rsidR="00605893" w:rsidRDefault="00605893" w:rsidP="00605893">
            <w:pPr>
              <w:widowControl w:val="0"/>
              <w:adjustRightInd w:val="0"/>
              <w:snapToGrid w:val="0"/>
              <w:spacing w:before="60" w:after="60"/>
              <w:jc w:val="both"/>
              <w:rPr>
                <w:rFonts w:ascii="OptimaVO" w:hAnsi="OptimaVO" w:cs="Times New Roman"/>
                <w:color w:val="000000" w:themeColor="text1"/>
                <w:sz w:val="22"/>
                <w:lang w:val="vi-VN"/>
              </w:rPr>
            </w:pPr>
          </w:p>
          <w:p w14:paraId="1CCB761B" w14:textId="77777777" w:rsidR="00605893" w:rsidRPr="0016378E" w:rsidRDefault="00605893" w:rsidP="00605893">
            <w:pPr>
              <w:widowControl w:val="0"/>
              <w:adjustRightInd w:val="0"/>
              <w:snapToGrid w:val="0"/>
              <w:spacing w:before="60" w:after="60"/>
              <w:jc w:val="both"/>
              <w:rPr>
                <w:rFonts w:ascii="OptimaVO" w:hAnsi="OptimaVO" w:cs="Times New Roman"/>
                <w:color w:val="000000" w:themeColor="text1"/>
                <w:sz w:val="22"/>
                <w:highlight w:val="yellow"/>
                <w:lang w:val="vi-VN"/>
              </w:rPr>
            </w:pPr>
          </w:p>
        </w:tc>
      </w:tr>
      <w:tr w:rsidR="00B9073F" w:rsidRPr="00DB54F6" w14:paraId="7D0CF186" w14:textId="77777777" w:rsidTr="0024588C">
        <w:trPr>
          <w:trHeight w:val="20"/>
        </w:trPr>
        <w:tc>
          <w:tcPr>
            <w:tcW w:w="261" w:type="pct"/>
          </w:tcPr>
          <w:p w14:paraId="44C193DC" w14:textId="77777777" w:rsidR="00B9073F" w:rsidRPr="0016378E" w:rsidRDefault="00B9073F" w:rsidP="00B9073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51522AAC" w14:textId="6644B91A" w:rsidR="00B9073F" w:rsidRDefault="00B9073F" w:rsidP="00B9073F">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Điều 10, khoản 4</w:t>
            </w:r>
          </w:p>
        </w:tc>
        <w:tc>
          <w:tcPr>
            <w:tcW w:w="1416" w:type="pct"/>
          </w:tcPr>
          <w:p w14:paraId="757E1A92" w14:textId="77777777" w:rsidR="00B9073F" w:rsidRPr="0016378E" w:rsidRDefault="00B9073F" w:rsidP="00B9073F">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4. Việc bầu, miễn nhiệm, bãi nhiệm thành viên Hội đồng quản trị do Đại hội đồng cổ đông quyết định theo nguyên tắc bỏ phiếu.</w:t>
            </w:r>
          </w:p>
          <w:p w14:paraId="583BFAD3" w14:textId="77777777" w:rsidR="00B9073F" w:rsidRPr="00D0785A" w:rsidRDefault="00B9073F" w:rsidP="00B9073F">
            <w:pPr>
              <w:widowControl w:val="0"/>
              <w:adjustRightInd w:val="0"/>
              <w:snapToGrid w:val="0"/>
              <w:spacing w:before="60" w:after="60"/>
              <w:jc w:val="both"/>
              <w:rPr>
                <w:rFonts w:ascii="OptimaVO" w:hAnsi="OptimaVO" w:cs="Times New Roman"/>
                <w:bCs/>
                <w:color w:val="000000" w:themeColor="text1"/>
                <w:sz w:val="22"/>
                <w:lang w:val="vi-VN"/>
              </w:rPr>
            </w:pPr>
          </w:p>
        </w:tc>
        <w:tc>
          <w:tcPr>
            <w:tcW w:w="1434" w:type="pct"/>
          </w:tcPr>
          <w:p w14:paraId="1012518A" w14:textId="01CE441C" w:rsidR="00B9073F" w:rsidRPr="00D0785A" w:rsidRDefault="00B9073F" w:rsidP="00B9073F">
            <w:pPr>
              <w:widowControl w:val="0"/>
              <w:adjustRightInd w:val="0"/>
              <w:snapToGrid w:val="0"/>
              <w:spacing w:before="60" w:after="60"/>
              <w:jc w:val="both"/>
              <w:rPr>
                <w:rFonts w:ascii="OptimaVO" w:hAnsi="OptimaVO" w:cs="Times New Roman"/>
                <w:bCs/>
                <w:color w:val="000000" w:themeColor="text1"/>
                <w:sz w:val="22"/>
                <w:lang w:val="vi-VN"/>
              </w:rPr>
            </w:pPr>
            <w:r w:rsidRPr="00F55178">
              <w:rPr>
                <w:rFonts w:ascii="OptimaVO" w:hAnsi="OptimaVO" w:cs="Times New Roman"/>
                <w:bCs/>
                <w:color w:val="000000" w:themeColor="text1"/>
                <w:sz w:val="22"/>
                <w:lang w:val="vi-VN"/>
              </w:rPr>
              <w:t xml:space="preserve">4. Việc </w:t>
            </w:r>
            <w:r w:rsidRPr="002A4779">
              <w:rPr>
                <w:rFonts w:ascii="OptimaVO" w:hAnsi="OptimaVO" w:cs="Times New Roman"/>
                <w:bCs/>
                <w:strike/>
                <w:color w:val="000000" w:themeColor="text1"/>
                <w:sz w:val="22"/>
                <w:lang w:val="vi-VN"/>
              </w:rPr>
              <w:t>bầu</w:t>
            </w:r>
            <w:r>
              <w:rPr>
                <w:rFonts w:ascii="OptimaVO" w:hAnsi="OptimaVO" w:cs="Times New Roman"/>
                <w:bCs/>
                <w:color w:val="000000" w:themeColor="text1"/>
                <w:sz w:val="22"/>
                <w:lang w:val="vi-VN"/>
              </w:rPr>
              <w:t>,</w:t>
            </w:r>
            <w:r w:rsidRPr="00F55178">
              <w:rPr>
                <w:rFonts w:ascii="OptimaVO" w:hAnsi="OptimaVO" w:cs="Times New Roman"/>
                <w:bCs/>
                <w:color w:val="000000" w:themeColor="text1"/>
                <w:sz w:val="22"/>
                <w:lang w:val="vi-VN"/>
              </w:rPr>
              <w:t xml:space="preserve"> miễn nhiệm, bãi nhiệm thành viên Hội đồng quản trị do Đại hội đồng cổ đông quyết định theo </w:t>
            </w:r>
            <w:r w:rsidRPr="0016378E">
              <w:rPr>
                <w:rFonts w:ascii="OptimaVO" w:hAnsi="OptimaVO" w:cs="Times New Roman"/>
                <w:strike/>
                <w:color w:val="000000" w:themeColor="text1"/>
                <w:sz w:val="22"/>
                <w:lang w:val="vi-VN"/>
              </w:rPr>
              <w:t>nguyên tắc bỏ phiếu</w:t>
            </w:r>
            <w:r w:rsidRPr="00F55178">
              <w:rPr>
                <w:rFonts w:ascii="OptimaVO" w:hAnsi="OptimaVO" w:cs="Times New Roman"/>
                <w:bCs/>
                <w:color w:val="000000" w:themeColor="text1"/>
                <w:sz w:val="22"/>
                <w:lang w:val="vi-VN"/>
              </w:rPr>
              <w:t xml:space="preserve"> </w:t>
            </w:r>
            <w:r w:rsidRPr="00625450">
              <w:rPr>
                <w:rFonts w:ascii="OptimaVO" w:hAnsi="OptimaVO" w:cs="Times New Roman"/>
                <w:bCs/>
                <w:color w:val="000000" w:themeColor="text1"/>
                <w:sz w:val="22"/>
                <w:u w:val="single"/>
                <w:lang w:val="vi-VN"/>
              </w:rPr>
              <w:t xml:space="preserve">điều kiện để Nghị quyết Đại hội đồng cổ đông </w:t>
            </w:r>
            <w:r>
              <w:rPr>
                <w:rFonts w:ascii="OptimaVO" w:hAnsi="OptimaVO" w:cs="Times New Roman"/>
                <w:bCs/>
                <w:color w:val="000000" w:themeColor="text1"/>
                <w:sz w:val="22"/>
                <w:u w:val="single"/>
                <w:lang w:val="vi-VN"/>
              </w:rPr>
              <w:t xml:space="preserve">được </w:t>
            </w:r>
            <w:r w:rsidRPr="00625450">
              <w:rPr>
                <w:rFonts w:ascii="OptimaVO" w:hAnsi="OptimaVO" w:cs="Times New Roman"/>
                <w:bCs/>
                <w:color w:val="000000" w:themeColor="text1"/>
                <w:sz w:val="22"/>
                <w:u w:val="single"/>
                <w:lang w:val="vi-VN"/>
              </w:rPr>
              <w:t xml:space="preserve">thông qua </w:t>
            </w:r>
            <w:r>
              <w:rPr>
                <w:rFonts w:ascii="OptimaVO" w:hAnsi="OptimaVO" w:cs="Times New Roman"/>
                <w:bCs/>
                <w:color w:val="000000" w:themeColor="text1"/>
                <w:sz w:val="22"/>
                <w:u w:val="single"/>
                <w:lang w:val="vi-VN"/>
              </w:rPr>
              <w:t>theo</w:t>
            </w:r>
            <w:r w:rsidRPr="00625450">
              <w:rPr>
                <w:rFonts w:ascii="OptimaVO" w:hAnsi="OptimaVO" w:cs="Times New Roman"/>
                <w:bCs/>
                <w:color w:val="000000" w:themeColor="text1"/>
                <w:sz w:val="22"/>
                <w:u w:val="single"/>
                <w:lang w:val="vi-VN"/>
              </w:rPr>
              <w:t xml:space="preserve"> quy định tại Điều lệ Petrolimex</w:t>
            </w:r>
            <w:r w:rsidRPr="00F55178">
              <w:rPr>
                <w:rFonts w:ascii="OptimaVO" w:hAnsi="OptimaVO" w:cs="Times New Roman"/>
                <w:bCs/>
                <w:color w:val="000000" w:themeColor="text1"/>
                <w:sz w:val="22"/>
                <w:lang w:val="vi-VN"/>
              </w:rPr>
              <w:t>.</w:t>
            </w:r>
          </w:p>
        </w:tc>
        <w:tc>
          <w:tcPr>
            <w:tcW w:w="1272" w:type="pct"/>
          </w:tcPr>
          <w:p w14:paraId="29CEC94A" w14:textId="34D6B8AD" w:rsidR="00B9073F" w:rsidRPr="0016378E" w:rsidRDefault="00B9073F" w:rsidP="00B9073F">
            <w:pPr>
              <w:widowControl w:val="0"/>
              <w:adjustRightInd w:val="0"/>
              <w:snapToGrid w:val="0"/>
              <w:spacing w:before="60" w:after="60"/>
              <w:jc w:val="both"/>
              <w:rPr>
                <w:rFonts w:ascii="OptimaVO" w:hAnsi="OptimaVO" w:cs="Times New Roman"/>
                <w:color w:val="000000" w:themeColor="text1"/>
                <w:sz w:val="22"/>
                <w:lang w:val="vi-VN"/>
              </w:rPr>
            </w:pPr>
            <w:r w:rsidRPr="00C27BC2">
              <w:rPr>
                <w:rFonts w:ascii="OptimaVO" w:hAnsi="OptimaVO" w:cs="Times New Roman"/>
                <w:color w:val="000000" w:themeColor="text1"/>
                <w:sz w:val="22"/>
                <w:lang w:val="vi-VN"/>
              </w:rPr>
              <w:t xml:space="preserve">Đề xuất bỏ quy định về </w:t>
            </w:r>
            <w:r w:rsidRPr="0016378E">
              <w:rPr>
                <w:rFonts w:ascii="OptimaVO" w:hAnsi="OptimaVO" w:cs="Times New Roman"/>
                <w:color w:val="000000" w:themeColor="text1"/>
                <w:sz w:val="22"/>
                <w:lang w:val="vi-VN"/>
              </w:rPr>
              <w:t>bầu thành viên Hội</w:t>
            </w:r>
            <w:r>
              <w:rPr>
                <w:rFonts w:ascii="OptimaVO" w:hAnsi="OptimaVO" w:cs="Times New Roman"/>
                <w:color w:val="000000" w:themeColor="text1"/>
                <w:sz w:val="22"/>
                <w:lang w:val="vi-VN"/>
              </w:rPr>
              <w:t xml:space="preserve"> đồng quản trị </w:t>
            </w:r>
            <w:r w:rsidRPr="00C27BC2">
              <w:rPr>
                <w:rFonts w:ascii="OptimaVO" w:hAnsi="OptimaVO" w:cs="Times New Roman"/>
                <w:color w:val="000000" w:themeColor="text1"/>
                <w:sz w:val="22"/>
                <w:lang w:val="vi-VN"/>
              </w:rPr>
              <w:t xml:space="preserve">tại điểm này do đã được quy định tại </w:t>
            </w:r>
            <w:r>
              <w:rPr>
                <w:rFonts w:ascii="OptimaVO" w:hAnsi="OptimaVO" w:cs="Times New Roman"/>
                <w:color w:val="000000" w:themeColor="text1"/>
                <w:sz w:val="22"/>
                <w:lang w:val="vi-VN"/>
              </w:rPr>
              <w:t>k</w:t>
            </w:r>
            <w:r w:rsidRPr="0016378E">
              <w:rPr>
                <w:rFonts w:ascii="OptimaVO" w:hAnsi="OptimaVO" w:cs="Times New Roman"/>
                <w:color w:val="000000" w:themeColor="text1"/>
                <w:sz w:val="22"/>
                <w:lang w:val="vi-VN"/>
              </w:rPr>
              <w:t xml:space="preserve">hoản 3 </w:t>
            </w:r>
            <w:r w:rsidR="00854A83">
              <w:rPr>
                <w:rFonts w:ascii="OptimaVO" w:hAnsi="OptimaVO" w:cs="Times New Roman"/>
                <w:color w:val="000000" w:themeColor="text1"/>
                <w:sz w:val="22"/>
                <w:lang w:val="vi-VN"/>
              </w:rPr>
              <w:t>cùng Điều</w:t>
            </w:r>
            <w:r w:rsidRPr="0016378E">
              <w:rPr>
                <w:rFonts w:ascii="OptimaVO" w:hAnsi="OptimaVO" w:cs="Times New Roman"/>
                <w:color w:val="000000" w:themeColor="text1"/>
                <w:sz w:val="22"/>
                <w:lang w:val="vi-VN"/>
              </w:rPr>
              <w:t xml:space="preserve"> (nguyên tắc bầu dồn phiếu). </w:t>
            </w:r>
            <w:r w:rsidRPr="00C27BC2">
              <w:rPr>
                <w:rFonts w:ascii="OptimaVO" w:hAnsi="OptimaVO" w:cs="Times New Roman"/>
                <w:color w:val="000000" w:themeColor="text1"/>
                <w:sz w:val="22"/>
                <w:lang w:val="vi-VN"/>
              </w:rPr>
              <w:t xml:space="preserve">Đồng thời, bổ sung </w:t>
            </w:r>
            <w:r w:rsidR="00415AB3" w:rsidRPr="00961A61">
              <w:rPr>
                <w:rFonts w:ascii="OptimaVO" w:hAnsi="OptimaVO" w:cs="Times New Roman"/>
                <w:color w:val="000000" w:themeColor="text1"/>
                <w:sz w:val="22"/>
                <w:lang w:val="vi-VN"/>
              </w:rPr>
              <w:t xml:space="preserve">cụm từ </w:t>
            </w:r>
            <w:r w:rsidR="00415AB3" w:rsidRPr="00961A61">
              <w:rPr>
                <w:rFonts w:ascii="OptimaVO" w:hAnsi="OptimaVO" w:cs="Times New Roman"/>
                <w:color w:val="000000" w:themeColor="text1"/>
                <w:sz w:val="22"/>
                <w:u w:val="single"/>
                <w:lang w:val="vi-VN"/>
              </w:rPr>
              <w:t>gạch chân</w:t>
            </w:r>
            <w:r w:rsidR="00415AB3" w:rsidRPr="0016378E">
              <w:rPr>
                <w:rFonts w:ascii="OptimaVO" w:hAnsi="OptimaVO" w:cs="Times New Roman"/>
                <w:color w:val="000000" w:themeColor="text1"/>
                <w:sz w:val="22"/>
                <w:lang w:val="vi-VN"/>
              </w:rPr>
              <w:t xml:space="preserve"> để</w:t>
            </w:r>
            <w:r w:rsidR="00415AB3">
              <w:rPr>
                <w:rFonts w:ascii="OptimaVO" w:hAnsi="OptimaVO" w:cs="Times New Roman"/>
                <w:color w:val="000000" w:themeColor="text1"/>
                <w:sz w:val="22"/>
                <w:lang w:val="vi-VN"/>
              </w:rPr>
              <w:t xml:space="preserve"> có </w:t>
            </w:r>
            <w:r w:rsidRPr="00C27BC2">
              <w:rPr>
                <w:rFonts w:ascii="OptimaVO" w:hAnsi="OptimaVO" w:cs="Times New Roman"/>
                <w:color w:val="000000" w:themeColor="text1"/>
                <w:sz w:val="22"/>
                <w:lang w:val="vi-VN"/>
              </w:rPr>
              <w:t>căn cứ</w:t>
            </w:r>
            <w:r w:rsidRPr="0016378E" w:rsidDel="00C27BC2">
              <w:rPr>
                <w:rFonts w:ascii="OptimaVO" w:hAnsi="OptimaVO" w:cs="Times New Roman"/>
                <w:color w:val="000000" w:themeColor="text1"/>
                <w:sz w:val="22"/>
                <w:lang w:val="vi-VN"/>
              </w:rPr>
              <w:t xml:space="preserve"> </w:t>
            </w:r>
            <w:r w:rsidRPr="0016378E">
              <w:rPr>
                <w:rFonts w:ascii="OptimaVO" w:hAnsi="OptimaVO" w:cs="Times New Roman"/>
                <w:color w:val="000000" w:themeColor="text1"/>
                <w:sz w:val="22"/>
                <w:lang w:val="vi-VN"/>
              </w:rPr>
              <w:t>miễn nhiệm, bãi nhiệm theo điều kiện để</w:t>
            </w:r>
            <w:r>
              <w:rPr>
                <w:rFonts w:ascii="OptimaVO" w:hAnsi="OptimaVO" w:cs="Times New Roman"/>
                <w:color w:val="000000" w:themeColor="text1"/>
                <w:sz w:val="22"/>
                <w:lang w:val="vi-VN"/>
              </w:rPr>
              <w:t xml:space="preserve"> </w:t>
            </w:r>
            <w:r w:rsidRPr="0016378E">
              <w:rPr>
                <w:rFonts w:ascii="OptimaVO" w:hAnsi="OptimaVO" w:cs="Times New Roman"/>
                <w:color w:val="000000" w:themeColor="text1"/>
                <w:sz w:val="22"/>
                <w:lang w:val="vi-VN"/>
              </w:rPr>
              <w:t>nghị</w:t>
            </w:r>
            <w:r>
              <w:rPr>
                <w:rFonts w:ascii="OptimaVO" w:hAnsi="OptimaVO" w:cs="Times New Roman"/>
                <w:color w:val="000000" w:themeColor="text1"/>
                <w:sz w:val="22"/>
                <w:lang w:val="vi-VN"/>
              </w:rPr>
              <w:t xml:space="preserve"> quyết </w:t>
            </w:r>
            <w:r w:rsidRPr="0016378E">
              <w:rPr>
                <w:rFonts w:ascii="OptimaVO" w:hAnsi="OptimaVO" w:cs="Times New Roman"/>
                <w:color w:val="000000" w:themeColor="text1"/>
                <w:sz w:val="22"/>
                <w:lang w:val="vi-VN"/>
              </w:rPr>
              <w:t>của Đại</w:t>
            </w:r>
            <w:r>
              <w:rPr>
                <w:rFonts w:ascii="OptimaVO" w:hAnsi="OptimaVO" w:cs="Times New Roman"/>
                <w:color w:val="000000" w:themeColor="text1"/>
                <w:sz w:val="22"/>
                <w:lang w:val="vi-VN"/>
              </w:rPr>
              <w:t xml:space="preserve"> hội đồng cổ đông </w:t>
            </w:r>
            <w:r w:rsidRPr="0016378E">
              <w:rPr>
                <w:rFonts w:ascii="OptimaVO" w:hAnsi="OptimaVO" w:cs="Times New Roman"/>
                <w:color w:val="000000" w:themeColor="text1"/>
                <w:sz w:val="22"/>
                <w:lang w:val="vi-VN"/>
              </w:rPr>
              <w:t xml:space="preserve">được thông qua theo quy định tại </w:t>
            </w:r>
            <w:r w:rsidR="00334655">
              <w:rPr>
                <w:rFonts w:ascii="OptimaVO" w:hAnsi="OptimaVO" w:cs="Times New Roman"/>
                <w:color w:val="000000" w:themeColor="text1"/>
                <w:sz w:val="22"/>
                <w:lang w:val="vi-VN"/>
              </w:rPr>
              <w:t xml:space="preserve">Dự thảo </w:t>
            </w:r>
            <w:r w:rsidRPr="0016378E">
              <w:rPr>
                <w:rFonts w:ascii="OptimaVO" w:hAnsi="OptimaVO" w:cs="Times New Roman"/>
                <w:color w:val="000000" w:themeColor="text1"/>
                <w:sz w:val="22"/>
                <w:lang w:val="vi-VN"/>
              </w:rPr>
              <w:t>Điều lệ</w:t>
            </w:r>
            <w:r>
              <w:rPr>
                <w:rFonts w:ascii="OptimaVO" w:hAnsi="OptimaVO" w:cs="Times New Roman"/>
                <w:color w:val="000000" w:themeColor="text1"/>
                <w:sz w:val="22"/>
                <w:lang w:val="vi-VN"/>
              </w:rPr>
              <w:t xml:space="preserve"> 202</w:t>
            </w:r>
            <w:r w:rsidR="00334655">
              <w:rPr>
                <w:rFonts w:ascii="OptimaVO" w:hAnsi="OptimaVO" w:cs="Times New Roman"/>
                <w:color w:val="000000" w:themeColor="text1"/>
                <w:sz w:val="22"/>
                <w:lang w:val="vi-VN"/>
              </w:rPr>
              <w:t>6</w:t>
            </w:r>
            <w:r w:rsidR="00F3082D">
              <w:rPr>
                <w:rFonts w:ascii="OptimaVO" w:hAnsi="OptimaVO" w:cs="Times New Roman"/>
                <w:color w:val="000000" w:themeColor="text1"/>
                <w:sz w:val="22"/>
                <w:lang w:val="vi-VN"/>
              </w:rPr>
              <w:t xml:space="preserve"> (Điều </w:t>
            </w:r>
            <w:r w:rsidR="0009020A">
              <w:rPr>
                <w:rFonts w:ascii="OptimaVO" w:hAnsi="OptimaVO" w:cs="Times New Roman"/>
                <w:color w:val="000000" w:themeColor="text1"/>
                <w:sz w:val="22"/>
                <w:lang w:val="vi-VN"/>
              </w:rPr>
              <w:t>21)</w:t>
            </w:r>
            <w:r w:rsidRPr="0016378E">
              <w:rPr>
                <w:rFonts w:ascii="OptimaVO" w:hAnsi="OptimaVO" w:cs="Times New Roman"/>
                <w:color w:val="000000" w:themeColor="text1"/>
                <w:sz w:val="22"/>
                <w:lang w:val="vi-VN"/>
              </w:rPr>
              <w:t>.</w:t>
            </w:r>
          </w:p>
        </w:tc>
      </w:tr>
      <w:tr w:rsidR="003010F3" w:rsidRPr="00B7620F" w14:paraId="20CAAD1C" w14:textId="77777777" w:rsidTr="0024588C">
        <w:trPr>
          <w:trHeight w:val="20"/>
        </w:trPr>
        <w:tc>
          <w:tcPr>
            <w:tcW w:w="261" w:type="pct"/>
          </w:tcPr>
          <w:p w14:paraId="1AF666EC" w14:textId="77777777" w:rsidR="003010F3" w:rsidRPr="0016378E" w:rsidRDefault="003010F3" w:rsidP="003010F3">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lang w:val="vi-VN"/>
              </w:rPr>
            </w:pPr>
          </w:p>
        </w:tc>
        <w:tc>
          <w:tcPr>
            <w:tcW w:w="617" w:type="pct"/>
          </w:tcPr>
          <w:p w14:paraId="79D727D3" w14:textId="2C779373" w:rsidR="003010F3" w:rsidRPr="00A0342E" w:rsidRDefault="003010F3" w:rsidP="003010F3">
            <w:pPr>
              <w:widowControl w:val="0"/>
              <w:adjustRightInd w:val="0"/>
              <w:snapToGrid w:val="0"/>
              <w:spacing w:before="60" w:after="60" w:line="276" w:lineRule="auto"/>
              <w:jc w:val="both"/>
              <w:rPr>
                <w:rFonts w:ascii="OptimaVO" w:hAnsi="OptimaVO" w:cs="Times New Roman"/>
                <w:sz w:val="22"/>
              </w:rPr>
            </w:pPr>
            <w:r>
              <w:rPr>
                <w:rFonts w:ascii="OptimaVO" w:hAnsi="OptimaVO" w:cs="Times New Roman"/>
                <w:sz w:val="22"/>
              </w:rPr>
              <w:t>Điều 1</w:t>
            </w:r>
            <w:r w:rsidR="00C24FFB">
              <w:rPr>
                <w:rFonts w:ascii="OptimaVO" w:hAnsi="OptimaVO" w:cs="Times New Roman"/>
                <w:sz w:val="22"/>
              </w:rPr>
              <w:t>1</w:t>
            </w:r>
            <w:r w:rsidR="009F20E1">
              <w:rPr>
                <w:rFonts w:ascii="OptimaVO" w:hAnsi="OptimaVO" w:cs="Times New Roman"/>
                <w:sz w:val="22"/>
              </w:rPr>
              <w:t>,</w:t>
            </w:r>
            <w:r>
              <w:rPr>
                <w:rFonts w:ascii="OptimaVO" w:hAnsi="OptimaVO" w:cs="Times New Roman"/>
                <w:sz w:val="22"/>
              </w:rPr>
              <w:t xml:space="preserve"> khoản 1</w:t>
            </w:r>
          </w:p>
        </w:tc>
        <w:tc>
          <w:tcPr>
            <w:tcW w:w="1416" w:type="pct"/>
          </w:tcPr>
          <w:p w14:paraId="4AA31801" w14:textId="77777777" w:rsidR="00653B2D" w:rsidRPr="0024588C" w:rsidRDefault="00653B2D" w:rsidP="00653B2D">
            <w:pPr>
              <w:widowControl w:val="0"/>
              <w:adjustRightInd w:val="0"/>
              <w:snapToGrid w:val="0"/>
              <w:spacing w:before="60" w:after="60" w:line="276" w:lineRule="auto"/>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11. Thông báo về bầu, miễn nhiệm, bãi nhiệm thành viên Hội đồng quản trị</w:t>
            </w:r>
          </w:p>
          <w:p w14:paraId="6DDCA8EA" w14:textId="77777777" w:rsidR="00653B2D" w:rsidRPr="000B7F09" w:rsidRDefault="00653B2D" w:rsidP="00653B2D">
            <w:pPr>
              <w:widowControl w:val="0"/>
              <w:adjustRightInd w:val="0"/>
              <w:snapToGrid w:val="0"/>
              <w:spacing w:before="60" w:after="60" w:line="276" w:lineRule="auto"/>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1. Trường hợp đã xác định được ứng cử viên Hội đồng quản trị, Petrolimex phải công bố thông tin liên quan đến các ứng cử viên tối thiểu 10 ngày trước ngày khai mạc họp Đại hội đồng cổ đông trên Website của Petrolimex để cổ đông có thể tìm hiểu về các ứng cử viên này trước khi bỏ phiếu, ứng cử viên Hội đồng quản trị phải có cam kết bằng văn </w:t>
            </w:r>
            <w:r w:rsidRPr="000B7F09">
              <w:rPr>
                <w:rFonts w:ascii="OptimaVO" w:hAnsi="OptimaVO" w:cs="Times New Roman"/>
                <w:bCs/>
                <w:color w:val="000000" w:themeColor="text1"/>
                <w:sz w:val="22"/>
              </w:rPr>
              <w:lastRenderedPageBreak/>
              <w:t>bản về tính trung thực, chính xác của các thông tin cá nhân được công bố và phải cam kết thực hiện nhiệm vụ một cách trung thực, cẩn trọng và vì lợi ích cao nhất của Petrolimex nếu được bầu làm thành viên Hội đồng quản trị. Thông tin liên quan đến ứng cử viên Hội đồng quản trị được công bố bao gồm:</w:t>
            </w:r>
          </w:p>
          <w:p w14:paraId="45490EF2" w14:textId="77777777" w:rsidR="00653B2D" w:rsidRPr="000B7F09" w:rsidRDefault="00653B2D" w:rsidP="00653B2D">
            <w:pPr>
              <w:widowControl w:val="0"/>
              <w:adjustRightInd w:val="0"/>
              <w:snapToGrid w:val="0"/>
              <w:spacing w:before="60" w:after="60" w:line="276" w:lineRule="auto"/>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a) Họ tên, ngày, tháng, năm </w:t>
            </w:r>
            <w:proofErr w:type="gramStart"/>
            <w:r w:rsidRPr="000B7F09">
              <w:rPr>
                <w:rFonts w:ascii="OptimaVO" w:hAnsi="OptimaVO" w:cs="Times New Roman"/>
                <w:bCs/>
                <w:color w:val="000000" w:themeColor="text1"/>
                <w:sz w:val="22"/>
              </w:rPr>
              <w:t>sinh;</w:t>
            </w:r>
            <w:proofErr w:type="gramEnd"/>
          </w:p>
          <w:p w14:paraId="1ECF3029" w14:textId="77777777" w:rsidR="00653B2D" w:rsidRPr="000B7F09" w:rsidRDefault="00653B2D" w:rsidP="00653B2D">
            <w:pPr>
              <w:widowControl w:val="0"/>
              <w:adjustRightInd w:val="0"/>
              <w:snapToGrid w:val="0"/>
              <w:spacing w:before="60" w:after="60" w:line="276" w:lineRule="auto"/>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b) Trình độ chuyên </w:t>
            </w:r>
            <w:proofErr w:type="gramStart"/>
            <w:r w:rsidRPr="000B7F09">
              <w:rPr>
                <w:rFonts w:ascii="OptimaVO" w:hAnsi="OptimaVO" w:cs="Times New Roman"/>
                <w:bCs/>
                <w:color w:val="000000" w:themeColor="text1"/>
                <w:sz w:val="22"/>
              </w:rPr>
              <w:t>môn;</w:t>
            </w:r>
            <w:proofErr w:type="gramEnd"/>
          </w:p>
          <w:p w14:paraId="0D774AFF" w14:textId="77777777" w:rsidR="00653B2D" w:rsidRPr="000B7F09" w:rsidRDefault="00653B2D" w:rsidP="00653B2D">
            <w:pPr>
              <w:widowControl w:val="0"/>
              <w:adjustRightInd w:val="0"/>
              <w:snapToGrid w:val="0"/>
              <w:spacing w:before="60" w:after="60" w:line="276" w:lineRule="auto"/>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c) Quá trình công </w:t>
            </w:r>
            <w:proofErr w:type="gramStart"/>
            <w:r w:rsidRPr="000B7F09">
              <w:rPr>
                <w:rFonts w:ascii="OptimaVO" w:hAnsi="OptimaVO" w:cs="Times New Roman"/>
                <w:bCs/>
                <w:color w:val="000000" w:themeColor="text1"/>
                <w:sz w:val="22"/>
              </w:rPr>
              <w:t>tác;</w:t>
            </w:r>
            <w:proofErr w:type="gramEnd"/>
          </w:p>
          <w:p w14:paraId="3484D1A8" w14:textId="77777777" w:rsidR="00653B2D" w:rsidRPr="000B7F09" w:rsidRDefault="00653B2D" w:rsidP="00653B2D">
            <w:pPr>
              <w:widowControl w:val="0"/>
              <w:adjustRightInd w:val="0"/>
              <w:snapToGrid w:val="0"/>
              <w:spacing w:before="60" w:after="60" w:line="276" w:lineRule="auto"/>
              <w:jc w:val="both"/>
              <w:rPr>
                <w:rFonts w:ascii="OptimaVO" w:hAnsi="OptimaVO" w:cs="Times New Roman"/>
                <w:bCs/>
                <w:color w:val="000000" w:themeColor="text1"/>
                <w:sz w:val="22"/>
              </w:rPr>
            </w:pPr>
            <w:r w:rsidRPr="000B7F09">
              <w:rPr>
                <w:rFonts w:ascii="OptimaVO" w:hAnsi="OptimaVO" w:cs="Times New Roman"/>
                <w:bCs/>
                <w:color w:val="000000" w:themeColor="text1"/>
                <w:sz w:val="22"/>
              </w:rPr>
              <w:t>d) Các chức danh quản lý khác (bao gồm cả chức danh Hội đồng quản trị của công ty khác</w:t>
            </w:r>
            <w:proofErr w:type="gramStart"/>
            <w:r w:rsidRPr="000B7F09">
              <w:rPr>
                <w:rFonts w:ascii="OptimaVO" w:hAnsi="OptimaVO" w:cs="Times New Roman"/>
                <w:bCs/>
                <w:color w:val="000000" w:themeColor="text1"/>
                <w:sz w:val="22"/>
              </w:rPr>
              <w:t>);</w:t>
            </w:r>
            <w:proofErr w:type="gramEnd"/>
          </w:p>
          <w:p w14:paraId="666BFCA3" w14:textId="77777777" w:rsidR="00653B2D" w:rsidRPr="000B7F09" w:rsidRDefault="00653B2D" w:rsidP="00653B2D">
            <w:pPr>
              <w:widowControl w:val="0"/>
              <w:adjustRightInd w:val="0"/>
              <w:snapToGrid w:val="0"/>
              <w:spacing w:before="60" w:after="60" w:line="276" w:lineRule="auto"/>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đ) Lợi ích có liên quan tới Petrolimex và các bên có liên quan của </w:t>
            </w:r>
            <w:proofErr w:type="gramStart"/>
            <w:r w:rsidRPr="000B7F09">
              <w:rPr>
                <w:rFonts w:ascii="OptimaVO" w:hAnsi="OptimaVO" w:cs="Times New Roman"/>
                <w:bCs/>
                <w:color w:val="000000" w:themeColor="text1"/>
                <w:sz w:val="22"/>
              </w:rPr>
              <w:t>Petrolimex;</w:t>
            </w:r>
            <w:proofErr w:type="gramEnd"/>
          </w:p>
          <w:p w14:paraId="4E1FBD6B" w14:textId="5B38EDB9" w:rsidR="003010F3" w:rsidRPr="000B7F09" w:rsidRDefault="00653B2D" w:rsidP="00653B2D">
            <w:pPr>
              <w:widowControl w:val="0"/>
              <w:adjustRightInd w:val="0"/>
              <w:snapToGrid w:val="0"/>
              <w:spacing w:before="60" w:after="60" w:line="276" w:lineRule="auto"/>
              <w:jc w:val="both"/>
              <w:rPr>
                <w:rFonts w:ascii="OptimaVO" w:hAnsi="OptimaVO" w:cs="Times New Roman"/>
                <w:bCs/>
                <w:color w:val="000000" w:themeColor="text1"/>
                <w:sz w:val="22"/>
              </w:rPr>
            </w:pPr>
            <w:r w:rsidRPr="000B7F09">
              <w:rPr>
                <w:rFonts w:ascii="OptimaVO" w:hAnsi="OptimaVO" w:cs="Times New Roman"/>
                <w:bCs/>
                <w:color w:val="000000" w:themeColor="text1"/>
                <w:sz w:val="22"/>
              </w:rPr>
              <w:t>e) Các thông tin khác (nếu có) theo quy định tại Điều lệ Petrolimex.</w:t>
            </w:r>
          </w:p>
        </w:tc>
        <w:tc>
          <w:tcPr>
            <w:tcW w:w="1434" w:type="pct"/>
          </w:tcPr>
          <w:p w14:paraId="7C96B451" w14:textId="77777777" w:rsidR="00653B2D" w:rsidRPr="00653B2D" w:rsidRDefault="00653B2D" w:rsidP="00653B2D">
            <w:pPr>
              <w:widowControl w:val="0"/>
              <w:adjustRightInd w:val="0"/>
              <w:snapToGrid w:val="0"/>
              <w:spacing w:before="60" w:after="60" w:line="276" w:lineRule="auto"/>
              <w:jc w:val="both"/>
              <w:rPr>
                <w:rFonts w:ascii="OptimaVO" w:hAnsi="OptimaVO" w:cs="Times New Roman"/>
                <w:b/>
                <w:color w:val="000000" w:themeColor="text1"/>
                <w:sz w:val="22"/>
              </w:rPr>
            </w:pPr>
            <w:r w:rsidRPr="00653B2D">
              <w:rPr>
                <w:rFonts w:ascii="OptimaVO" w:hAnsi="OptimaVO" w:cs="Times New Roman"/>
                <w:b/>
                <w:color w:val="000000" w:themeColor="text1"/>
                <w:sz w:val="22"/>
              </w:rPr>
              <w:lastRenderedPageBreak/>
              <w:t>Điều 11. Thông báo về bầu, miễn nhiệm, bãi nhiệm thành viên Hội đồng quản trị</w:t>
            </w:r>
          </w:p>
          <w:p w14:paraId="3C9089E0" w14:textId="77777777" w:rsidR="00653B2D" w:rsidRPr="008952F9" w:rsidRDefault="00653B2D" w:rsidP="00653B2D">
            <w:pPr>
              <w:widowControl w:val="0"/>
              <w:adjustRightInd w:val="0"/>
              <w:snapToGrid w:val="0"/>
              <w:spacing w:before="60" w:after="60" w:line="276" w:lineRule="auto"/>
              <w:jc w:val="both"/>
              <w:rPr>
                <w:rFonts w:ascii="OptimaVO" w:hAnsi="OptimaVO" w:cs="Times New Roman"/>
                <w:color w:val="000000" w:themeColor="text1"/>
                <w:sz w:val="22"/>
              </w:rPr>
            </w:pPr>
            <w:r w:rsidRPr="008952F9">
              <w:rPr>
                <w:rFonts w:ascii="OptimaVO" w:hAnsi="OptimaVO" w:cs="Times New Roman"/>
                <w:color w:val="000000" w:themeColor="text1"/>
                <w:sz w:val="22"/>
              </w:rPr>
              <w:t>1. Tr</w:t>
            </w:r>
            <w:r w:rsidRPr="008952F9">
              <w:rPr>
                <w:rFonts w:ascii="OptimaVO" w:hAnsi="OptimaVO" w:cs="Times New Roman" w:hint="eastAsia"/>
                <w:color w:val="000000" w:themeColor="text1"/>
                <w:sz w:val="22"/>
              </w:rPr>
              <w:t>ư</w:t>
            </w:r>
            <w:r w:rsidRPr="008952F9">
              <w:rPr>
                <w:rFonts w:ascii="OptimaVO" w:hAnsi="OptimaVO" w:cs="Times New Roman"/>
                <w:color w:val="000000" w:themeColor="text1"/>
                <w:sz w:val="22"/>
              </w:rPr>
              <w:t xml:space="preserve">ờng hợp </w:t>
            </w:r>
            <w:r w:rsidRPr="008952F9">
              <w:rPr>
                <w:rFonts w:ascii="OptimaVO" w:hAnsi="OptimaVO" w:cs="Times New Roman" w:hint="eastAsia"/>
                <w:color w:val="000000" w:themeColor="text1"/>
                <w:sz w:val="22"/>
              </w:rPr>
              <w:t>đã</w:t>
            </w:r>
            <w:r w:rsidRPr="008952F9">
              <w:rPr>
                <w:rFonts w:ascii="OptimaVO" w:hAnsi="OptimaVO" w:cs="Times New Roman"/>
                <w:color w:val="000000" w:themeColor="text1"/>
                <w:sz w:val="22"/>
              </w:rPr>
              <w:t xml:space="preserve"> xác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ịnh </w:t>
            </w:r>
            <w:r w:rsidRPr="008952F9">
              <w:rPr>
                <w:rFonts w:ascii="OptimaVO" w:hAnsi="OptimaVO" w:cs="Times New Roman" w:hint="eastAsia"/>
                <w:color w:val="000000" w:themeColor="text1"/>
                <w:sz w:val="22"/>
              </w:rPr>
              <w:t>đư</w:t>
            </w:r>
            <w:r w:rsidRPr="008952F9">
              <w:rPr>
                <w:rFonts w:ascii="OptimaVO" w:hAnsi="OptimaVO" w:cs="Times New Roman"/>
                <w:color w:val="000000" w:themeColor="text1"/>
                <w:sz w:val="22"/>
              </w:rPr>
              <w:t xml:space="preserve">ợc ứng cử viên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ồng quản trị, Petrolimex phải công bố thông tin liên quan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ến các ứng cử viên tối thiểu 10 ngày tr</w:t>
            </w:r>
            <w:r w:rsidRPr="008952F9">
              <w:rPr>
                <w:rFonts w:ascii="OptimaVO" w:hAnsi="OptimaVO" w:cs="Times New Roman" w:hint="eastAsia"/>
                <w:color w:val="000000" w:themeColor="text1"/>
                <w:sz w:val="22"/>
              </w:rPr>
              <w:t>ư</w:t>
            </w:r>
            <w:r w:rsidRPr="008952F9">
              <w:rPr>
                <w:rFonts w:ascii="OptimaVO" w:hAnsi="OptimaVO" w:cs="Times New Roman"/>
                <w:color w:val="000000" w:themeColor="text1"/>
                <w:sz w:val="22"/>
              </w:rPr>
              <w:t xml:space="preserve">ớc ngày khai mạc họp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ại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ồng cổ </w:t>
            </w:r>
            <w:r w:rsidRPr="008952F9">
              <w:rPr>
                <w:rFonts w:ascii="OptimaVO" w:hAnsi="OptimaVO" w:cs="Times New Roman" w:hint="eastAsia"/>
                <w:color w:val="000000" w:themeColor="text1"/>
                <w:sz w:val="22"/>
              </w:rPr>
              <w:t>đô</w:t>
            </w:r>
            <w:r w:rsidRPr="008952F9">
              <w:rPr>
                <w:rFonts w:ascii="OptimaVO" w:hAnsi="OptimaVO" w:cs="Times New Roman"/>
                <w:color w:val="000000" w:themeColor="text1"/>
                <w:sz w:val="22"/>
              </w:rPr>
              <w:t>ng trên Website của</w:t>
            </w:r>
            <w:r w:rsidRPr="00653B2D">
              <w:rPr>
                <w:rFonts w:ascii="OptimaVO" w:hAnsi="OptimaVO" w:cs="Times New Roman"/>
                <w:b/>
                <w:bCs/>
                <w:color w:val="000000" w:themeColor="text1"/>
                <w:sz w:val="22"/>
              </w:rPr>
              <w:t xml:space="preserve"> </w:t>
            </w:r>
            <w:r w:rsidRPr="008952F9">
              <w:rPr>
                <w:rFonts w:ascii="OptimaVO" w:hAnsi="OptimaVO" w:cs="Times New Roman"/>
                <w:color w:val="000000" w:themeColor="text1"/>
                <w:sz w:val="22"/>
              </w:rPr>
              <w:t xml:space="preserve">Petrolimex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ể cổ </w:t>
            </w:r>
            <w:r w:rsidRPr="008952F9">
              <w:rPr>
                <w:rFonts w:ascii="OptimaVO" w:hAnsi="OptimaVO" w:cs="Times New Roman" w:hint="eastAsia"/>
                <w:color w:val="000000" w:themeColor="text1"/>
                <w:sz w:val="22"/>
              </w:rPr>
              <w:t>đô</w:t>
            </w:r>
            <w:r w:rsidRPr="008952F9">
              <w:rPr>
                <w:rFonts w:ascii="OptimaVO" w:hAnsi="OptimaVO" w:cs="Times New Roman"/>
                <w:color w:val="000000" w:themeColor="text1"/>
                <w:sz w:val="22"/>
              </w:rPr>
              <w:t>ng có thể tìm hiểu về các ứng cử viên này tr</w:t>
            </w:r>
            <w:r w:rsidRPr="008952F9">
              <w:rPr>
                <w:rFonts w:ascii="OptimaVO" w:hAnsi="OptimaVO" w:cs="Times New Roman" w:hint="eastAsia"/>
                <w:color w:val="000000" w:themeColor="text1"/>
                <w:sz w:val="22"/>
              </w:rPr>
              <w:t>ư</w:t>
            </w:r>
            <w:r w:rsidRPr="008952F9">
              <w:rPr>
                <w:rFonts w:ascii="OptimaVO" w:hAnsi="OptimaVO" w:cs="Times New Roman"/>
                <w:color w:val="000000" w:themeColor="text1"/>
                <w:sz w:val="22"/>
              </w:rPr>
              <w:t xml:space="preserve">ớc khi bỏ phiếu, ứng cử viên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ồng </w:t>
            </w:r>
            <w:r w:rsidRPr="008952F9">
              <w:rPr>
                <w:rFonts w:ascii="OptimaVO" w:hAnsi="OptimaVO" w:cs="Times New Roman"/>
                <w:color w:val="000000" w:themeColor="text1"/>
                <w:sz w:val="22"/>
              </w:rPr>
              <w:lastRenderedPageBreak/>
              <w:t>quản trị phải có cam kết bằng v</w:t>
            </w:r>
            <w:r w:rsidRPr="008952F9">
              <w:rPr>
                <w:rFonts w:ascii="OptimaVO" w:hAnsi="OptimaVO" w:cs="Times New Roman" w:hint="eastAsia"/>
                <w:color w:val="000000" w:themeColor="text1"/>
                <w:sz w:val="22"/>
              </w:rPr>
              <w:t>ă</w:t>
            </w:r>
            <w:r w:rsidRPr="008952F9">
              <w:rPr>
                <w:rFonts w:ascii="OptimaVO" w:hAnsi="OptimaVO" w:cs="Times New Roman"/>
                <w:color w:val="000000" w:themeColor="text1"/>
                <w:sz w:val="22"/>
              </w:rPr>
              <w:t xml:space="preserve">n bản về tính trung thực, chính xác của các thông tin cá nhân </w:t>
            </w:r>
            <w:r w:rsidRPr="008952F9">
              <w:rPr>
                <w:rFonts w:ascii="OptimaVO" w:hAnsi="OptimaVO" w:cs="Times New Roman" w:hint="eastAsia"/>
                <w:color w:val="000000" w:themeColor="text1"/>
                <w:sz w:val="22"/>
              </w:rPr>
              <w:t>đư</w:t>
            </w:r>
            <w:r w:rsidRPr="008952F9">
              <w:rPr>
                <w:rFonts w:ascii="OptimaVO" w:hAnsi="OptimaVO" w:cs="Times New Roman"/>
                <w:color w:val="000000" w:themeColor="text1"/>
                <w:sz w:val="22"/>
              </w:rPr>
              <w:t xml:space="preserve">ợc công bố và phải cam kết thực hiện nhiệm vụ một cách trung thực, cẩn trọng và vì lợi ích cao nhất của Petrolimex nếu </w:t>
            </w:r>
            <w:r w:rsidRPr="008952F9">
              <w:rPr>
                <w:rFonts w:ascii="OptimaVO" w:hAnsi="OptimaVO" w:cs="Times New Roman" w:hint="eastAsia"/>
                <w:color w:val="000000" w:themeColor="text1"/>
                <w:sz w:val="22"/>
              </w:rPr>
              <w:t>đư</w:t>
            </w:r>
            <w:r w:rsidRPr="008952F9">
              <w:rPr>
                <w:rFonts w:ascii="OptimaVO" w:hAnsi="OptimaVO" w:cs="Times New Roman"/>
                <w:color w:val="000000" w:themeColor="text1"/>
                <w:sz w:val="22"/>
              </w:rPr>
              <w:t xml:space="preserve">ợc bầu làm thành viên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ồng quản trị. Thông tin liên quan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ến ứng cử viên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ồng quản trị </w:t>
            </w:r>
            <w:r w:rsidRPr="008952F9">
              <w:rPr>
                <w:rFonts w:ascii="OptimaVO" w:hAnsi="OptimaVO" w:cs="Times New Roman" w:hint="eastAsia"/>
                <w:color w:val="000000" w:themeColor="text1"/>
                <w:sz w:val="22"/>
              </w:rPr>
              <w:t>đư</w:t>
            </w:r>
            <w:r w:rsidRPr="008952F9">
              <w:rPr>
                <w:rFonts w:ascii="OptimaVO" w:hAnsi="OptimaVO" w:cs="Times New Roman"/>
                <w:color w:val="000000" w:themeColor="text1"/>
                <w:sz w:val="22"/>
              </w:rPr>
              <w:t>ợc công bố bao gồm:</w:t>
            </w:r>
          </w:p>
          <w:p w14:paraId="1006395C" w14:textId="77777777" w:rsidR="00653B2D" w:rsidRPr="008952F9" w:rsidRDefault="00653B2D" w:rsidP="00653B2D">
            <w:pPr>
              <w:widowControl w:val="0"/>
              <w:adjustRightInd w:val="0"/>
              <w:snapToGrid w:val="0"/>
              <w:spacing w:before="60" w:after="60" w:line="276" w:lineRule="auto"/>
              <w:jc w:val="both"/>
              <w:rPr>
                <w:rFonts w:ascii="OptimaVO" w:hAnsi="OptimaVO" w:cs="Times New Roman"/>
                <w:color w:val="000000" w:themeColor="text1"/>
                <w:sz w:val="22"/>
              </w:rPr>
            </w:pPr>
            <w:r w:rsidRPr="008952F9">
              <w:rPr>
                <w:rFonts w:ascii="OptimaVO" w:hAnsi="OptimaVO" w:cs="Times New Roman"/>
                <w:color w:val="000000" w:themeColor="text1"/>
                <w:sz w:val="22"/>
              </w:rPr>
              <w:t>a) Họ tên, ngày, tháng, n</w:t>
            </w:r>
            <w:r w:rsidRPr="008952F9">
              <w:rPr>
                <w:rFonts w:ascii="OptimaVO" w:hAnsi="OptimaVO" w:cs="Times New Roman" w:hint="eastAsia"/>
                <w:color w:val="000000" w:themeColor="text1"/>
                <w:sz w:val="22"/>
              </w:rPr>
              <w:t>ă</w:t>
            </w:r>
            <w:r w:rsidRPr="008952F9">
              <w:rPr>
                <w:rFonts w:ascii="OptimaVO" w:hAnsi="OptimaVO" w:cs="Times New Roman"/>
                <w:color w:val="000000" w:themeColor="text1"/>
                <w:sz w:val="22"/>
              </w:rPr>
              <w:t xml:space="preserve">m </w:t>
            </w:r>
            <w:proofErr w:type="gramStart"/>
            <w:r w:rsidRPr="008952F9">
              <w:rPr>
                <w:rFonts w:ascii="OptimaVO" w:hAnsi="OptimaVO" w:cs="Times New Roman"/>
                <w:color w:val="000000" w:themeColor="text1"/>
                <w:sz w:val="22"/>
              </w:rPr>
              <w:t>sinh;</w:t>
            </w:r>
            <w:proofErr w:type="gramEnd"/>
          </w:p>
          <w:p w14:paraId="59D32FE0" w14:textId="77777777" w:rsidR="00653B2D" w:rsidRPr="008952F9" w:rsidRDefault="00653B2D" w:rsidP="00653B2D">
            <w:pPr>
              <w:widowControl w:val="0"/>
              <w:adjustRightInd w:val="0"/>
              <w:snapToGrid w:val="0"/>
              <w:spacing w:before="60" w:after="60" w:line="276" w:lineRule="auto"/>
              <w:jc w:val="both"/>
              <w:rPr>
                <w:rFonts w:ascii="OptimaVO" w:hAnsi="OptimaVO" w:cs="Times New Roman"/>
                <w:color w:val="000000" w:themeColor="text1"/>
                <w:sz w:val="22"/>
              </w:rPr>
            </w:pPr>
            <w:r w:rsidRPr="008952F9">
              <w:rPr>
                <w:rFonts w:ascii="OptimaVO" w:hAnsi="OptimaVO" w:cs="Times New Roman"/>
                <w:color w:val="000000" w:themeColor="text1"/>
                <w:sz w:val="22"/>
              </w:rPr>
              <w:t xml:space="preserve">b) Trình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ộ chuyên </w:t>
            </w:r>
            <w:proofErr w:type="gramStart"/>
            <w:r w:rsidRPr="008952F9">
              <w:rPr>
                <w:rFonts w:ascii="OptimaVO" w:hAnsi="OptimaVO" w:cs="Times New Roman"/>
                <w:color w:val="000000" w:themeColor="text1"/>
                <w:sz w:val="22"/>
              </w:rPr>
              <w:t>môn;</w:t>
            </w:r>
            <w:proofErr w:type="gramEnd"/>
          </w:p>
          <w:p w14:paraId="15E079B9" w14:textId="77777777" w:rsidR="00653B2D" w:rsidRPr="008952F9" w:rsidRDefault="00653B2D" w:rsidP="00653B2D">
            <w:pPr>
              <w:widowControl w:val="0"/>
              <w:adjustRightInd w:val="0"/>
              <w:snapToGrid w:val="0"/>
              <w:spacing w:before="60" w:after="60" w:line="276" w:lineRule="auto"/>
              <w:jc w:val="both"/>
              <w:rPr>
                <w:rFonts w:ascii="OptimaVO" w:hAnsi="OptimaVO" w:cs="Times New Roman"/>
                <w:color w:val="000000" w:themeColor="text1"/>
                <w:sz w:val="22"/>
              </w:rPr>
            </w:pPr>
            <w:r w:rsidRPr="008952F9">
              <w:rPr>
                <w:rFonts w:ascii="OptimaVO" w:hAnsi="OptimaVO" w:cs="Times New Roman"/>
                <w:color w:val="000000" w:themeColor="text1"/>
                <w:sz w:val="22"/>
              </w:rPr>
              <w:t xml:space="preserve">c) Quá trình công </w:t>
            </w:r>
            <w:proofErr w:type="gramStart"/>
            <w:r w:rsidRPr="008952F9">
              <w:rPr>
                <w:rFonts w:ascii="OptimaVO" w:hAnsi="OptimaVO" w:cs="Times New Roman"/>
                <w:color w:val="000000" w:themeColor="text1"/>
                <w:sz w:val="22"/>
              </w:rPr>
              <w:t>tác;</w:t>
            </w:r>
            <w:proofErr w:type="gramEnd"/>
          </w:p>
          <w:p w14:paraId="5FAA5D69" w14:textId="77777777" w:rsidR="00653B2D" w:rsidRPr="008952F9" w:rsidRDefault="00653B2D" w:rsidP="00653B2D">
            <w:pPr>
              <w:widowControl w:val="0"/>
              <w:adjustRightInd w:val="0"/>
              <w:snapToGrid w:val="0"/>
              <w:spacing w:before="60" w:after="60" w:line="276" w:lineRule="auto"/>
              <w:jc w:val="both"/>
              <w:rPr>
                <w:rFonts w:ascii="OptimaVO" w:hAnsi="OptimaVO" w:cs="Times New Roman"/>
                <w:color w:val="000000" w:themeColor="text1"/>
                <w:sz w:val="22"/>
              </w:rPr>
            </w:pPr>
            <w:r w:rsidRPr="008952F9">
              <w:rPr>
                <w:rFonts w:ascii="OptimaVO" w:hAnsi="OptimaVO" w:cs="Times New Roman"/>
                <w:color w:val="000000" w:themeColor="text1"/>
                <w:sz w:val="22"/>
              </w:rPr>
              <w:t xml:space="preserve">d) Các chức danh quản lý khác (bao gồm cả chức danh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ồng quản trị của công ty khác</w:t>
            </w:r>
            <w:proofErr w:type="gramStart"/>
            <w:r w:rsidRPr="008952F9">
              <w:rPr>
                <w:rFonts w:ascii="OptimaVO" w:hAnsi="OptimaVO" w:cs="Times New Roman"/>
                <w:color w:val="000000" w:themeColor="text1"/>
                <w:sz w:val="22"/>
              </w:rPr>
              <w:t>);</w:t>
            </w:r>
            <w:proofErr w:type="gramEnd"/>
          </w:p>
          <w:p w14:paraId="25CE6F9F" w14:textId="77777777" w:rsidR="00653B2D" w:rsidRPr="008952F9" w:rsidRDefault="00653B2D" w:rsidP="00653B2D">
            <w:pPr>
              <w:widowControl w:val="0"/>
              <w:adjustRightInd w:val="0"/>
              <w:snapToGrid w:val="0"/>
              <w:spacing w:before="60" w:after="60" w:line="276" w:lineRule="auto"/>
              <w:jc w:val="both"/>
              <w:rPr>
                <w:rFonts w:ascii="OptimaVO" w:hAnsi="OptimaVO" w:cs="Times New Roman"/>
                <w:color w:val="000000" w:themeColor="text1"/>
                <w:sz w:val="22"/>
              </w:rPr>
            </w:pP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 Lợi ích có liên quan tới Petrolimex và các bên có liên quan của </w:t>
            </w:r>
            <w:proofErr w:type="gramStart"/>
            <w:r w:rsidRPr="008952F9">
              <w:rPr>
                <w:rFonts w:ascii="OptimaVO" w:hAnsi="OptimaVO" w:cs="Times New Roman"/>
                <w:color w:val="000000" w:themeColor="text1"/>
                <w:sz w:val="22"/>
              </w:rPr>
              <w:t>Petrolimex;</w:t>
            </w:r>
            <w:proofErr w:type="gramEnd"/>
          </w:p>
          <w:p w14:paraId="73A38104" w14:textId="54929F9B" w:rsidR="00653B2D" w:rsidRDefault="00653B2D" w:rsidP="00653B2D">
            <w:pPr>
              <w:widowControl w:val="0"/>
              <w:adjustRightInd w:val="0"/>
              <w:snapToGrid w:val="0"/>
              <w:spacing w:before="60" w:after="60" w:line="276" w:lineRule="auto"/>
              <w:jc w:val="both"/>
              <w:rPr>
                <w:rFonts w:ascii="OptimaVO" w:hAnsi="OptimaVO" w:cs="Times New Roman"/>
                <w:b/>
                <w:color w:val="000000" w:themeColor="text1"/>
                <w:sz w:val="22"/>
              </w:rPr>
            </w:pPr>
            <w:r w:rsidRPr="008952F9">
              <w:rPr>
                <w:rFonts w:ascii="OptimaVO" w:hAnsi="OptimaVO" w:cs="Times New Roman"/>
                <w:color w:val="000000" w:themeColor="text1"/>
                <w:sz w:val="22"/>
              </w:rPr>
              <w:t xml:space="preserve">e) Các thông tin khác (nếu có) theo quy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ịnh tại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iều lệ </w:t>
            </w:r>
            <w:proofErr w:type="gramStart"/>
            <w:r w:rsidRPr="008952F9">
              <w:rPr>
                <w:rFonts w:ascii="OptimaVO" w:hAnsi="OptimaVO" w:cs="Times New Roman"/>
                <w:color w:val="000000" w:themeColor="text1"/>
                <w:sz w:val="22"/>
              </w:rPr>
              <w:t>Petrolimex</w:t>
            </w:r>
            <w:r>
              <w:rPr>
                <w:rFonts w:ascii="OptimaVO" w:hAnsi="OptimaVO" w:cs="Times New Roman"/>
                <w:color w:val="000000" w:themeColor="text1"/>
                <w:sz w:val="22"/>
              </w:rPr>
              <w:t>;</w:t>
            </w:r>
            <w:proofErr w:type="gramEnd"/>
          </w:p>
          <w:p w14:paraId="32B27DC6" w14:textId="74B2C08B" w:rsidR="003010F3" w:rsidRPr="00A0342E" w:rsidRDefault="00653B2D" w:rsidP="003010F3">
            <w:pPr>
              <w:widowControl w:val="0"/>
              <w:adjustRightInd w:val="0"/>
              <w:snapToGrid w:val="0"/>
              <w:spacing w:before="60" w:after="60" w:line="276" w:lineRule="auto"/>
              <w:jc w:val="both"/>
              <w:rPr>
                <w:rFonts w:ascii="OptimaVO" w:hAnsi="OptimaVO" w:cs="Times New Roman"/>
                <w:bCs/>
                <w:i/>
                <w:iCs/>
                <w:color w:val="000000" w:themeColor="text1"/>
                <w:sz w:val="22"/>
                <w:u w:val="single"/>
              </w:rPr>
            </w:pPr>
            <w:r w:rsidRPr="00FE3646">
              <w:rPr>
                <w:rFonts w:ascii="OptimaVO" w:hAnsi="OptimaVO" w:cs="Times New Roman"/>
                <w:bCs/>
                <w:color w:val="000000" w:themeColor="text1"/>
                <w:sz w:val="22"/>
                <w:u w:val="single"/>
              </w:rPr>
              <w:t xml:space="preserve">g) </w:t>
            </w:r>
            <w:r w:rsidR="00081F53" w:rsidRPr="006A3D48">
              <w:rPr>
                <w:rFonts w:ascii="OptimaVO" w:hAnsi="OptimaVO" w:cs="Times New Roman"/>
                <w:bCs/>
                <w:color w:val="000000" w:themeColor="text1"/>
                <w:sz w:val="22"/>
                <w:u w:val="single"/>
              </w:rPr>
              <w:t>Petrolimex</w:t>
            </w:r>
            <w:r w:rsidR="00081F53" w:rsidRPr="008952F9">
              <w:rPr>
                <w:rFonts w:ascii="OptimaVO" w:hAnsi="OptimaVO" w:cs="Times New Roman"/>
                <w:bCs/>
                <w:color w:val="000000" w:themeColor="text1"/>
                <w:sz w:val="22"/>
                <w:u w:val="single"/>
              </w:rPr>
              <w:t xml:space="preserve"> có trách nhiệm công bố thông tin về các công ty mà ứng cử viên </w:t>
            </w:r>
            <w:r w:rsidR="00081F53" w:rsidRPr="008952F9">
              <w:rPr>
                <w:rFonts w:ascii="OptimaVO" w:hAnsi="OptimaVO" w:cs="Times New Roman" w:hint="eastAsia"/>
                <w:bCs/>
                <w:color w:val="000000" w:themeColor="text1"/>
                <w:sz w:val="22"/>
                <w:u w:val="single"/>
              </w:rPr>
              <w:t>đ</w:t>
            </w:r>
            <w:r w:rsidR="00081F53" w:rsidRPr="008952F9">
              <w:rPr>
                <w:rFonts w:ascii="OptimaVO" w:hAnsi="OptimaVO" w:cs="Times New Roman"/>
                <w:bCs/>
                <w:color w:val="000000" w:themeColor="text1"/>
                <w:sz w:val="22"/>
                <w:u w:val="single"/>
              </w:rPr>
              <w:t xml:space="preserve">ang nắm giữ chức vụ thành viên Hội </w:t>
            </w:r>
            <w:r w:rsidR="00081F53" w:rsidRPr="008952F9">
              <w:rPr>
                <w:rFonts w:ascii="OptimaVO" w:hAnsi="OptimaVO" w:cs="Times New Roman" w:hint="eastAsia"/>
                <w:bCs/>
                <w:color w:val="000000" w:themeColor="text1"/>
                <w:sz w:val="22"/>
                <w:u w:val="single"/>
              </w:rPr>
              <w:t>đ</w:t>
            </w:r>
            <w:r w:rsidR="00081F53" w:rsidRPr="008952F9">
              <w:rPr>
                <w:rFonts w:ascii="OptimaVO" w:hAnsi="OptimaVO" w:cs="Times New Roman"/>
                <w:bCs/>
                <w:color w:val="000000" w:themeColor="text1"/>
                <w:sz w:val="22"/>
                <w:u w:val="single"/>
              </w:rPr>
              <w:t xml:space="preserve">ồng quản trị, các chức danh quản lý khác và các lợi ích có liên quan tới công ty của ứng cử viên Hội </w:t>
            </w:r>
            <w:r w:rsidR="00081F53" w:rsidRPr="008952F9">
              <w:rPr>
                <w:rFonts w:ascii="OptimaVO" w:hAnsi="OptimaVO" w:cs="Times New Roman" w:hint="eastAsia"/>
                <w:bCs/>
                <w:color w:val="000000" w:themeColor="text1"/>
                <w:sz w:val="22"/>
                <w:u w:val="single"/>
              </w:rPr>
              <w:t>đ</w:t>
            </w:r>
            <w:r w:rsidR="00081F53" w:rsidRPr="008952F9">
              <w:rPr>
                <w:rFonts w:ascii="OptimaVO" w:hAnsi="OptimaVO" w:cs="Times New Roman"/>
                <w:bCs/>
                <w:color w:val="000000" w:themeColor="text1"/>
                <w:sz w:val="22"/>
                <w:u w:val="single"/>
              </w:rPr>
              <w:t>ồng quản trị (nếu có).</w:t>
            </w:r>
          </w:p>
        </w:tc>
        <w:tc>
          <w:tcPr>
            <w:tcW w:w="1272" w:type="pct"/>
          </w:tcPr>
          <w:p w14:paraId="048FEED9" w14:textId="0628ECB4" w:rsidR="003010F3" w:rsidRPr="00BF77C8" w:rsidRDefault="003010F3" w:rsidP="003010F3">
            <w:pPr>
              <w:widowControl w:val="0"/>
              <w:adjustRightInd w:val="0"/>
              <w:snapToGrid w:val="0"/>
              <w:spacing w:before="60" w:after="60" w:line="276" w:lineRule="auto"/>
              <w:jc w:val="both"/>
              <w:rPr>
                <w:rFonts w:ascii="OptimaVO" w:hAnsi="OptimaVO" w:cs="Times New Roman"/>
                <w:color w:val="000000" w:themeColor="text1"/>
                <w:sz w:val="22"/>
                <w:lang w:val="vi-VN"/>
              </w:rPr>
            </w:pPr>
            <w:r w:rsidRPr="002F5BED">
              <w:rPr>
                <w:rFonts w:ascii="OptimaVO" w:hAnsi="OptimaVO" w:cs="Times New Roman"/>
                <w:color w:val="000000" w:themeColor="text1"/>
                <w:sz w:val="22"/>
              </w:rPr>
              <w:lastRenderedPageBreak/>
              <w:t xml:space="preserve">Bổ sung </w:t>
            </w:r>
            <w:r w:rsidR="006A3D48">
              <w:rPr>
                <w:rFonts w:ascii="OptimaVO" w:hAnsi="OptimaVO" w:cs="Times New Roman"/>
                <w:color w:val="000000" w:themeColor="text1"/>
                <w:sz w:val="22"/>
              </w:rPr>
              <w:t>điểm</w:t>
            </w:r>
            <w:r w:rsidR="006A3D48">
              <w:rPr>
                <w:rFonts w:ascii="OptimaVO" w:hAnsi="OptimaVO" w:cs="Times New Roman"/>
                <w:color w:val="000000" w:themeColor="text1"/>
                <w:sz w:val="22"/>
                <w:lang w:val="vi-VN"/>
              </w:rPr>
              <w:t xml:space="preserve"> g </w:t>
            </w:r>
            <w:r w:rsidRPr="002F5BED">
              <w:rPr>
                <w:rFonts w:ascii="OptimaVO" w:hAnsi="OptimaVO" w:cs="Times New Roman"/>
                <w:color w:val="000000" w:themeColor="text1"/>
                <w:sz w:val="22"/>
              </w:rPr>
              <w:t xml:space="preserve">để phù hợp với </w:t>
            </w:r>
            <w:r w:rsidR="007F7351">
              <w:rPr>
                <w:rFonts w:ascii="OptimaVO" w:hAnsi="OptimaVO" w:cs="Times New Roman"/>
                <w:color w:val="000000" w:themeColor="text1"/>
                <w:sz w:val="22"/>
              </w:rPr>
              <w:t>Quy</w:t>
            </w:r>
            <w:r w:rsidR="007F7351">
              <w:rPr>
                <w:rFonts w:ascii="OptimaVO" w:hAnsi="OptimaVO" w:cs="Times New Roman"/>
                <w:color w:val="000000" w:themeColor="text1"/>
                <w:sz w:val="22"/>
                <w:lang w:val="vi-VN"/>
              </w:rPr>
              <w:t xml:space="preserve"> chế mẫu</w:t>
            </w:r>
            <w:r w:rsidR="00081F53">
              <w:rPr>
                <w:rFonts w:ascii="OptimaVO" w:hAnsi="OptimaVO" w:cs="Times New Roman"/>
                <w:color w:val="000000" w:themeColor="text1"/>
                <w:sz w:val="22"/>
              </w:rPr>
              <w:t xml:space="preserve"> (Điều 10, khoản 1, điểm g)</w:t>
            </w:r>
            <w:r w:rsidR="00933959">
              <w:rPr>
                <w:rFonts w:ascii="OptimaVO" w:hAnsi="OptimaVO" w:cs="Times New Roman"/>
                <w:color w:val="000000" w:themeColor="text1"/>
                <w:sz w:val="22"/>
                <w:lang w:val="vi-VN"/>
              </w:rPr>
              <w:t xml:space="preserve"> và </w:t>
            </w:r>
            <w:r w:rsidR="00403BC3">
              <w:rPr>
                <w:rFonts w:ascii="OptimaVO" w:hAnsi="OptimaVO" w:cs="Times New Roman"/>
                <w:color w:val="000000" w:themeColor="text1"/>
                <w:sz w:val="22"/>
                <w:lang w:val="vi-VN"/>
              </w:rPr>
              <w:t>việc</w:t>
            </w:r>
            <w:r w:rsidR="00933959">
              <w:rPr>
                <w:rFonts w:ascii="OptimaVO" w:hAnsi="OptimaVO" w:cs="Times New Roman"/>
                <w:color w:val="000000" w:themeColor="text1"/>
                <w:sz w:val="22"/>
                <w:lang w:val="vi-VN"/>
              </w:rPr>
              <w:t xml:space="preserve"> tuân thủ nghĩa vụ công bố thông tin.</w:t>
            </w:r>
          </w:p>
        </w:tc>
      </w:tr>
      <w:tr w:rsidR="000A21A8" w:rsidRPr="00B7620F" w14:paraId="1E154936" w14:textId="77777777" w:rsidTr="0024588C">
        <w:trPr>
          <w:trHeight w:val="20"/>
        </w:trPr>
        <w:tc>
          <w:tcPr>
            <w:tcW w:w="261" w:type="pct"/>
          </w:tcPr>
          <w:p w14:paraId="04F44A9A" w14:textId="77777777" w:rsidR="000A21A8" w:rsidRPr="0016378E" w:rsidRDefault="000A21A8" w:rsidP="000A21A8">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2ADEB33D" w14:textId="1952EB7B" w:rsidR="000A21A8" w:rsidRDefault="000A21A8" w:rsidP="000A21A8">
            <w:pPr>
              <w:widowControl w:val="0"/>
              <w:adjustRightInd w:val="0"/>
              <w:snapToGrid w:val="0"/>
              <w:spacing w:before="60" w:after="60"/>
              <w:jc w:val="both"/>
              <w:rPr>
                <w:rFonts w:ascii="OptimaVO" w:hAnsi="OptimaVO" w:cs="Times New Roman"/>
                <w:sz w:val="22"/>
              </w:rPr>
            </w:pPr>
            <w:r>
              <w:rPr>
                <w:rFonts w:ascii="OptimaVO" w:hAnsi="OptimaVO" w:cs="Times New Roman"/>
                <w:color w:val="000000" w:themeColor="text1"/>
                <w:sz w:val="22"/>
                <w:lang w:val="vi-VN"/>
              </w:rPr>
              <w:t xml:space="preserve">Điều 11, khoản </w:t>
            </w:r>
            <w:r>
              <w:rPr>
                <w:rFonts w:ascii="OptimaVO" w:hAnsi="OptimaVO" w:cs="Times New Roman"/>
                <w:color w:val="000000" w:themeColor="text1"/>
                <w:sz w:val="22"/>
                <w:lang w:val="vi-VN"/>
              </w:rPr>
              <w:lastRenderedPageBreak/>
              <w:t>2</w:t>
            </w:r>
          </w:p>
        </w:tc>
        <w:tc>
          <w:tcPr>
            <w:tcW w:w="1416" w:type="pct"/>
          </w:tcPr>
          <w:p w14:paraId="3C8EF4F7" w14:textId="1D208030" w:rsidR="000A21A8" w:rsidRPr="0024588C" w:rsidRDefault="000A21A8" w:rsidP="000A21A8">
            <w:pPr>
              <w:widowControl w:val="0"/>
              <w:adjustRightInd w:val="0"/>
              <w:snapToGrid w:val="0"/>
              <w:spacing w:before="60" w:after="60"/>
              <w:jc w:val="both"/>
              <w:rPr>
                <w:rFonts w:ascii="OptimaVO" w:hAnsi="OptimaVO" w:cs="Times New Roman"/>
                <w:bCs/>
                <w:color w:val="000000" w:themeColor="text1"/>
                <w:sz w:val="22"/>
              </w:rPr>
            </w:pPr>
            <w:r w:rsidRPr="00F33518">
              <w:rPr>
                <w:rFonts w:ascii="OptimaVO" w:hAnsi="OptimaVO" w:cs="Times New Roman"/>
                <w:bCs/>
                <w:color w:val="000000" w:themeColor="text1"/>
                <w:sz w:val="22"/>
                <w:lang w:val="vi-VN"/>
              </w:rPr>
              <w:lastRenderedPageBreak/>
              <w:t xml:space="preserve">2. Việc thông báo về kết quả bầu, miễn nhiệm, bãi nhiệm thành viên Hội đồng </w:t>
            </w:r>
            <w:r w:rsidRPr="00F33518">
              <w:rPr>
                <w:rFonts w:ascii="OptimaVO" w:hAnsi="OptimaVO" w:cs="Times New Roman"/>
                <w:bCs/>
                <w:color w:val="000000" w:themeColor="text1"/>
                <w:sz w:val="22"/>
                <w:lang w:val="vi-VN"/>
              </w:rPr>
              <w:lastRenderedPageBreak/>
              <w:t>quản trị thực hiện theo các quy định hướng dẫn về công bố thông tin.</w:t>
            </w:r>
          </w:p>
        </w:tc>
        <w:tc>
          <w:tcPr>
            <w:tcW w:w="1434" w:type="pct"/>
          </w:tcPr>
          <w:p w14:paraId="53587E59" w14:textId="02E27540" w:rsidR="000A21A8" w:rsidRPr="00653B2D" w:rsidRDefault="000A21A8" w:rsidP="000A21A8">
            <w:pPr>
              <w:widowControl w:val="0"/>
              <w:adjustRightInd w:val="0"/>
              <w:snapToGrid w:val="0"/>
              <w:spacing w:before="60" w:after="60"/>
              <w:jc w:val="both"/>
              <w:rPr>
                <w:rFonts w:ascii="OptimaVO" w:hAnsi="OptimaVO" w:cs="Times New Roman"/>
                <w:b/>
                <w:color w:val="000000" w:themeColor="text1"/>
                <w:sz w:val="22"/>
              </w:rPr>
            </w:pPr>
            <w:r w:rsidRPr="007B572E">
              <w:rPr>
                <w:rFonts w:ascii="OptimaVO" w:hAnsi="OptimaVO" w:cs="Times New Roman"/>
                <w:bCs/>
                <w:color w:val="000000" w:themeColor="text1"/>
                <w:sz w:val="22"/>
                <w:lang w:val="vi-VN"/>
              </w:rPr>
              <w:lastRenderedPageBreak/>
              <w:t xml:space="preserve">2. </w:t>
            </w:r>
            <w:r w:rsidRPr="00730289">
              <w:rPr>
                <w:rFonts w:ascii="OptimaVO" w:hAnsi="OptimaVO" w:cs="Times New Roman"/>
                <w:color w:val="000000" w:themeColor="text1"/>
                <w:sz w:val="22"/>
                <w:u w:val="single"/>
                <w:lang w:val="vi-VN"/>
              </w:rPr>
              <w:t xml:space="preserve">Trong vòng 24 giờ kể từ khi </w:t>
            </w:r>
            <w:r w:rsidRPr="00730289">
              <w:rPr>
                <w:rFonts w:ascii="OptimaVO" w:hAnsi="OptimaVO" w:cs="Times New Roman" w:hint="eastAsia"/>
                <w:color w:val="000000" w:themeColor="text1"/>
                <w:sz w:val="22"/>
                <w:u w:val="single"/>
                <w:lang w:val="vi-VN"/>
              </w:rPr>
              <w:t>Đ</w:t>
            </w:r>
            <w:r w:rsidRPr="00730289">
              <w:rPr>
                <w:rFonts w:ascii="OptimaVO" w:hAnsi="OptimaVO" w:cs="Times New Roman"/>
                <w:color w:val="000000" w:themeColor="text1"/>
                <w:sz w:val="22"/>
                <w:u w:val="single"/>
                <w:lang w:val="vi-VN"/>
              </w:rPr>
              <w:t xml:space="preserve">ại hội </w:t>
            </w:r>
            <w:r w:rsidRPr="00730289">
              <w:rPr>
                <w:rFonts w:ascii="OptimaVO" w:hAnsi="OptimaVO" w:cs="Times New Roman" w:hint="eastAsia"/>
                <w:color w:val="000000" w:themeColor="text1"/>
                <w:sz w:val="22"/>
                <w:u w:val="single"/>
                <w:lang w:val="vi-VN"/>
              </w:rPr>
              <w:t>đ</w:t>
            </w:r>
            <w:r w:rsidRPr="00730289">
              <w:rPr>
                <w:rFonts w:ascii="OptimaVO" w:hAnsi="OptimaVO" w:cs="Times New Roman"/>
                <w:color w:val="000000" w:themeColor="text1"/>
                <w:sz w:val="22"/>
                <w:u w:val="single"/>
                <w:lang w:val="vi-VN"/>
              </w:rPr>
              <w:t xml:space="preserve">ồng cổ </w:t>
            </w:r>
            <w:r w:rsidRPr="00730289">
              <w:rPr>
                <w:rFonts w:ascii="OptimaVO" w:hAnsi="OptimaVO" w:cs="Times New Roman" w:hint="eastAsia"/>
                <w:color w:val="000000" w:themeColor="text1"/>
                <w:sz w:val="22"/>
                <w:u w:val="single"/>
                <w:lang w:val="vi-VN"/>
              </w:rPr>
              <w:t>đô</w:t>
            </w:r>
            <w:r w:rsidRPr="00730289">
              <w:rPr>
                <w:rFonts w:ascii="OptimaVO" w:hAnsi="OptimaVO" w:cs="Times New Roman"/>
                <w:color w:val="000000" w:themeColor="text1"/>
                <w:sz w:val="22"/>
                <w:u w:val="single"/>
                <w:lang w:val="vi-VN"/>
              </w:rPr>
              <w:t xml:space="preserve">ng thống nhất thông qua kết </w:t>
            </w:r>
            <w:r w:rsidRPr="00730289">
              <w:rPr>
                <w:rFonts w:ascii="OptimaVO" w:hAnsi="OptimaVO" w:cs="Times New Roman"/>
                <w:color w:val="000000" w:themeColor="text1"/>
                <w:sz w:val="22"/>
                <w:u w:val="single"/>
                <w:lang w:val="vi-VN"/>
              </w:rPr>
              <w:lastRenderedPageBreak/>
              <w:t xml:space="preserve">quả bầu, miễn nhiệm, bãi nhiệm thành viên Hội </w:t>
            </w:r>
            <w:r w:rsidRPr="00730289">
              <w:rPr>
                <w:rFonts w:ascii="OptimaVO" w:hAnsi="OptimaVO" w:cs="Times New Roman" w:hint="eastAsia"/>
                <w:color w:val="000000" w:themeColor="text1"/>
                <w:sz w:val="22"/>
                <w:u w:val="single"/>
                <w:lang w:val="vi-VN"/>
              </w:rPr>
              <w:t>đ</w:t>
            </w:r>
            <w:r w:rsidRPr="00730289">
              <w:rPr>
                <w:rFonts w:ascii="OptimaVO" w:hAnsi="OptimaVO" w:cs="Times New Roman"/>
                <w:color w:val="000000" w:themeColor="text1"/>
                <w:sz w:val="22"/>
                <w:u w:val="single"/>
                <w:lang w:val="vi-VN"/>
              </w:rPr>
              <w:t xml:space="preserve">ồng quản trị, Petrolimex có trách nhiệm thông tin theo quy </w:t>
            </w:r>
            <w:r w:rsidRPr="00730289">
              <w:rPr>
                <w:rFonts w:ascii="OptimaVO" w:hAnsi="OptimaVO" w:cs="Times New Roman" w:hint="eastAsia"/>
                <w:color w:val="000000" w:themeColor="text1"/>
                <w:sz w:val="22"/>
                <w:u w:val="single"/>
                <w:lang w:val="vi-VN"/>
              </w:rPr>
              <w:t>đ</w:t>
            </w:r>
            <w:r w:rsidRPr="00730289">
              <w:rPr>
                <w:rFonts w:ascii="OptimaVO" w:hAnsi="OptimaVO" w:cs="Times New Roman"/>
                <w:color w:val="000000" w:themeColor="text1"/>
                <w:sz w:val="22"/>
                <w:u w:val="single"/>
                <w:lang w:val="vi-VN"/>
              </w:rPr>
              <w:t>ịnh pháp luật về công bố thông tin trên thị tr</w:t>
            </w:r>
            <w:r w:rsidRPr="00730289">
              <w:rPr>
                <w:rFonts w:ascii="OptimaVO" w:hAnsi="OptimaVO" w:cs="Times New Roman" w:hint="eastAsia"/>
                <w:color w:val="000000" w:themeColor="text1"/>
                <w:sz w:val="22"/>
                <w:u w:val="single"/>
                <w:lang w:val="vi-VN"/>
              </w:rPr>
              <w:t>ư</w:t>
            </w:r>
            <w:r w:rsidRPr="00730289">
              <w:rPr>
                <w:rFonts w:ascii="OptimaVO" w:hAnsi="OptimaVO" w:cs="Times New Roman"/>
                <w:color w:val="000000" w:themeColor="text1"/>
                <w:sz w:val="22"/>
                <w:u w:val="single"/>
                <w:lang w:val="vi-VN"/>
              </w:rPr>
              <w:t>ờng chứng khoán</w:t>
            </w:r>
            <w:r w:rsidRPr="007B572E">
              <w:rPr>
                <w:rFonts w:ascii="OptimaVO" w:hAnsi="OptimaVO" w:cs="Times New Roman"/>
                <w:bCs/>
                <w:color w:val="000000" w:themeColor="text1"/>
                <w:sz w:val="22"/>
                <w:lang w:val="vi-VN"/>
              </w:rPr>
              <w:t>.</w:t>
            </w:r>
          </w:p>
        </w:tc>
        <w:tc>
          <w:tcPr>
            <w:tcW w:w="1272" w:type="pct"/>
          </w:tcPr>
          <w:p w14:paraId="44B8DA7D" w14:textId="7ACDB1B7" w:rsidR="000A21A8" w:rsidRDefault="000A21A8" w:rsidP="000A21A8">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rPr>
              <w:lastRenderedPageBreak/>
              <w:t>Sửa</w:t>
            </w:r>
            <w:r>
              <w:rPr>
                <w:rFonts w:ascii="OptimaVO" w:hAnsi="OptimaVO" w:cs="Times New Roman"/>
                <w:color w:val="000000" w:themeColor="text1"/>
                <w:sz w:val="22"/>
                <w:lang w:val="vi-VN"/>
              </w:rPr>
              <w:t xml:space="preserve"> thống nhất với </w:t>
            </w:r>
            <w:r w:rsidR="00FA50A7">
              <w:rPr>
                <w:rFonts w:ascii="OptimaVO" w:hAnsi="OptimaVO" w:cs="Times New Roman"/>
                <w:color w:val="000000" w:themeColor="text1"/>
                <w:sz w:val="22"/>
                <w:lang w:val="vi-VN"/>
              </w:rPr>
              <w:t xml:space="preserve">Dự thảo </w:t>
            </w:r>
            <w:r w:rsidRPr="00D860EF">
              <w:rPr>
                <w:rFonts w:ascii="OptimaVO" w:hAnsi="OptimaVO" w:cs="Times New Roman"/>
                <w:color w:val="000000" w:themeColor="text1"/>
                <w:sz w:val="22"/>
              </w:rPr>
              <w:t>Điều lệ</w:t>
            </w:r>
            <w:r>
              <w:rPr>
                <w:rFonts w:ascii="OptimaVO" w:hAnsi="OptimaVO" w:cs="Times New Roman"/>
                <w:color w:val="000000" w:themeColor="text1"/>
                <w:sz w:val="22"/>
                <w:lang w:val="vi-VN"/>
              </w:rPr>
              <w:t xml:space="preserve"> 202</w:t>
            </w:r>
            <w:r w:rsidR="00FA50A7">
              <w:rPr>
                <w:rFonts w:ascii="OptimaVO" w:hAnsi="OptimaVO" w:cs="Times New Roman"/>
                <w:color w:val="000000" w:themeColor="text1"/>
                <w:sz w:val="22"/>
                <w:lang w:val="vi-VN"/>
              </w:rPr>
              <w:t>6</w:t>
            </w:r>
            <w:r>
              <w:rPr>
                <w:rFonts w:ascii="OptimaVO" w:hAnsi="OptimaVO" w:cs="Times New Roman"/>
                <w:color w:val="000000" w:themeColor="text1"/>
                <w:sz w:val="22"/>
                <w:lang w:val="vi-VN"/>
              </w:rPr>
              <w:t xml:space="preserve"> (Điều 26, khoản 8)</w:t>
            </w:r>
            <w:r w:rsidRPr="00D860EF">
              <w:rPr>
                <w:rFonts w:ascii="OptimaVO" w:hAnsi="OptimaVO" w:cs="Times New Roman"/>
                <w:color w:val="000000" w:themeColor="text1"/>
                <w:sz w:val="22"/>
              </w:rPr>
              <w:t xml:space="preserve">, </w:t>
            </w:r>
            <w:r>
              <w:rPr>
                <w:rFonts w:ascii="OptimaVO" w:hAnsi="OptimaVO" w:cs="Times New Roman"/>
                <w:color w:val="000000" w:themeColor="text1"/>
                <w:sz w:val="22"/>
                <w:lang w:val="vi-VN"/>
              </w:rPr>
              <w:t xml:space="preserve">và </w:t>
            </w:r>
            <w:r w:rsidRPr="009522E0">
              <w:rPr>
                <w:rFonts w:ascii="OptimaVO" w:hAnsi="OptimaVO" w:cs="Times New Roman"/>
                <w:color w:val="000000" w:themeColor="text1"/>
                <w:sz w:val="22"/>
                <w:lang w:val="vi-VN"/>
              </w:rPr>
              <w:t xml:space="preserve">nội </w:t>
            </w:r>
            <w:r w:rsidRPr="009522E0">
              <w:rPr>
                <w:rFonts w:ascii="OptimaVO" w:hAnsi="OptimaVO" w:cs="Times New Roman"/>
                <w:color w:val="000000" w:themeColor="text1"/>
                <w:sz w:val="22"/>
                <w:lang w:val="vi-VN"/>
              </w:rPr>
              <w:lastRenderedPageBreak/>
              <w:t xml:space="preserve">dung chuyển </w:t>
            </w:r>
            <w:r>
              <w:rPr>
                <w:rFonts w:ascii="OptimaVO" w:hAnsi="OptimaVO" w:cs="Times New Roman"/>
                <w:color w:val="000000" w:themeColor="text1"/>
                <w:sz w:val="22"/>
                <w:lang w:val="vi-VN"/>
              </w:rPr>
              <w:t xml:space="preserve">xuống </w:t>
            </w:r>
            <w:r w:rsidRPr="009522E0">
              <w:rPr>
                <w:rFonts w:ascii="OptimaVO" w:hAnsi="OptimaVO" w:cs="Times New Roman"/>
                <w:color w:val="000000" w:themeColor="text1"/>
                <w:sz w:val="22"/>
                <w:lang w:val="vi-VN"/>
              </w:rPr>
              <w:t>từ Điều 6</w:t>
            </w:r>
            <w:r>
              <w:rPr>
                <w:rFonts w:ascii="OptimaVO" w:hAnsi="OptimaVO" w:cs="Times New Roman"/>
                <w:color w:val="000000" w:themeColor="text1"/>
                <w:sz w:val="22"/>
              </w:rPr>
              <w:t>, khoản 8</w:t>
            </w:r>
            <w:r w:rsidRPr="009522E0">
              <w:rPr>
                <w:rFonts w:ascii="OptimaVO" w:hAnsi="OptimaVO" w:cs="Times New Roman"/>
                <w:color w:val="000000" w:themeColor="text1"/>
                <w:sz w:val="22"/>
                <w:lang w:val="vi-VN"/>
              </w:rPr>
              <w:t xml:space="preserve"> của Quy chế </w:t>
            </w:r>
            <w:r w:rsidR="002C5B3A">
              <w:rPr>
                <w:rFonts w:ascii="OptimaVO" w:hAnsi="OptimaVO" w:cs="Times New Roman"/>
                <w:color w:val="000000" w:themeColor="text1"/>
                <w:sz w:val="22"/>
                <w:lang w:val="vi-VN"/>
              </w:rPr>
              <w:t>219</w:t>
            </w:r>
            <w:r w:rsidRPr="009522E0">
              <w:rPr>
                <w:rFonts w:ascii="OptimaVO" w:hAnsi="OptimaVO" w:cs="Times New Roman"/>
                <w:color w:val="000000" w:themeColor="text1"/>
                <w:sz w:val="22"/>
                <w:lang w:val="vi-VN"/>
              </w:rPr>
              <w:t>.</w:t>
            </w:r>
          </w:p>
          <w:p w14:paraId="04F3F547" w14:textId="77777777" w:rsidR="000A21A8" w:rsidRPr="002F5BED" w:rsidRDefault="000A21A8" w:rsidP="000A21A8">
            <w:pPr>
              <w:widowControl w:val="0"/>
              <w:adjustRightInd w:val="0"/>
              <w:snapToGrid w:val="0"/>
              <w:spacing w:before="60" w:after="60"/>
              <w:jc w:val="both"/>
              <w:rPr>
                <w:rFonts w:ascii="OptimaVO" w:hAnsi="OptimaVO" w:cs="Times New Roman"/>
                <w:color w:val="000000" w:themeColor="text1"/>
                <w:sz w:val="22"/>
              </w:rPr>
            </w:pPr>
          </w:p>
        </w:tc>
      </w:tr>
      <w:tr w:rsidR="002610DB" w:rsidRPr="00DB54F6" w14:paraId="0D93EC12" w14:textId="77777777" w:rsidTr="0024588C">
        <w:trPr>
          <w:trHeight w:val="20"/>
        </w:trPr>
        <w:tc>
          <w:tcPr>
            <w:tcW w:w="261" w:type="pct"/>
          </w:tcPr>
          <w:p w14:paraId="2960BC0A" w14:textId="77777777" w:rsidR="002610DB" w:rsidRPr="0016378E" w:rsidRDefault="002610DB" w:rsidP="000A21A8">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7F1A91E9" w14:textId="4961590D" w:rsidR="002610DB" w:rsidRPr="002610DB" w:rsidRDefault="002610DB" w:rsidP="000A21A8">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Điều 12, khoản 2, điểm e</w:t>
            </w:r>
          </w:p>
        </w:tc>
        <w:tc>
          <w:tcPr>
            <w:tcW w:w="1416" w:type="pct"/>
          </w:tcPr>
          <w:p w14:paraId="395CA662" w14:textId="7A767162" w:rsidR="002610DB" w:rsidRPr="0029188B" w:rsidRDefault="0029188B" w:rsidP="000A21A8">
            <w:pPr>
              <w:widowControl w:val="0"/>
              <w:adjustRightInd w:val="0"/>
              <w:snapToGrid w:val="0"/>
              <w:spacing w:before="60" w:after="60"/>
              <w:jc w:val="both"/>
              <w:rPr>
                <w:rFonts w:ascii="OptimaVO" w:hAnsi="OptimaVO" w:cs="Times New Roman"/>
                <w:bCs/>
                <w:color w:val="000000" w:themeColor="text1"/>
                <w:sz w:val="22"/>
              </w:rPr>
            </w:pPr>
            <w:r>
              <w:rPr>
                <w:rFonts w:ascii="OptimaVO" w:hAnsi="OptimaVO" w:cs="Times New Roman"/>
                <w:bCs/>
                <w:color w:val="000000" w:themeColor="text1"/>
                <w:sz w:val="22"/>
              </w:rPr>
              <w:t>e) Quyết định phương án đầu tư và dự án đầu tư trong thẩm quyền và giới hạn theo quy định của pháp luật;</w:t>
            </w:r>
          </w:p>
        </w:tc>
        <w:tc>
          <w:tcPr>
            <w:tcW w:w="1434" w:type="pct"/>
          </w:tcPr>
          <w:p w14:paraId="3267D87E" w14:textId="5FFA59CC" w:rsidR="002610DB" w:rsidRPr="007B572E" w:rsidRDefault="00C6338D" w:rsidP="000A21A8">
            <w:pPr>
              <w:widowControl w:val="0"/>
              <w:adjustRightInd w:val="0"/>
              <w:snapToGrid w:val="0"/>
              <w:spacing w:before="60" w:after="60"/>
              <w:jc w:val="both"/>
              <w:rPr>
                <w:rFonts w:ascii="OptimaVO" w:hAnsi="OptimaVO" w:cs="Times New Roman"/>
                <w:bCs/>
                <w:color w:val="000000" w:themeColor="text1"/>
                <w:sz w:val="22"/>
                <w:lang w:val="vi-VN"/>
              </w:rPr>
            </w:pPr>
            <w:r w:rsidRPr="00C6338D">
              <w:rPr>
                <w:rFonts w:ascii="OptimaVO" w:hAnsi="OptimaVO" w:cs="Times New Roman"/>
                <w:bCs/>
                <w:color w:val="000000" w:themeColor="text1"/>
                <w:sz w:val="22"/>
                <w:lang w:val="vi-VN"/>
              </w:rPr>
              <w:t xml:space="preserve">e) </w:t>
            </w:r>
            <w:r w:rsidRPr="00AF5777">
              <w:rPr>
                <w:rFonts w:ascii="OptimaVO" w:hAnsi="OptimaVO" w:cs="Times New Roman"/>
                <w:bCs/>
                <w:color w:val="000000" w:themeColor="text1"/>
                <w:sz w:val="22"/>
                <w:u w:val="single"/>
                <w:lang w:val="vi-VN"/>
              </w:rPr>
              <w:t>Quyết định đầu tư đối với từng dự án đầu tư, khoản đầu tư có mức vốn đầu tư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của chủ sở hữu quy định tại điểm này được xác định theo báo cáo tài chính riêng quý hoặc năm của Petrolimex tại thời điểm gần nhất với thời điểm quyết định đầu tư;</w:t>
            </w:r>
          </w:p>
        </w:tc>
        <w:tc>
          <w:tcPr>
            <w:tcW w:w="1272" w:type="pct"/>
          </w:tcPr>
          <w:p w14:paraId="54E919E9" w14:textId="2B56E943" w:rsidR="002610DB" w:rsidRPr="0016378E" w:rsidRDefault="0029188B" w:rsidP="000A21A8">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 xml:space="preserve">Sửa đổi để phù hợp với </w:t>
            </w:r>
            <w:r w:rsidR="008232A6" w:rsidRPr="0016378E">
              <w:rPr>
                <w:rFonts w:ascii="OptimaVO" w:hAnsi="OptimaVO" w:cs="Times New Roman"/>
                <w:color w:val="000000" w:themeColor="text1"/>
                <w:sz w:val="22"/>
                <w:lang w:val="vi-VN"/>
              </w:rPr>
              <w:t>Điều 27, khoản 2, điểm e của Dự thảo Điều lệ 2026.</w:t>
            </w:r>
          </w:p>
        </w:tc>
      </w:tr>
      <w:tr w:rsidR="002610DB" w:rsidRPr="00DB54F6" w14:paraId="56FD11E5" w14:textId="77777777" w:rsidTr="0024588C">
        <w:trPr>
          <w:trHeight w:val="20"/>
        </w:trPr>
        <w:tc>
          <w:tcPr>
            <w:tcW w:w="261" w:type="pct"/>
          </w:tcPr>
          <w:p w14:paraId="32B11E29" w14:textId="77777777" w:rsidR="002610DB" w:rsidRPr="0016378E" w:rsidRDefault="002610DB" w:rsidP="000A21A8">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4FDEE854" w14:textId="4027BD94" w:rsidR="002610DB" w:rsidRDefault="002610DB" w:rsidP="000A21A8">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Điều 12, khoản 2</w:t>
            </w:r>
          </w:p>
        </w:tc>
        <w:tc>
          <w:tcPr>
            <w:tcW w:w="1416" w:type="pct"/>
          </w:tcPr>
          <w:p w14:paraId="3583CBC3" w14:textId="025B6156" w:rsidR="002610DB" w:rsidRPr="000816CC" w:rsidRDefault="00DD36A3" w:rsidP="000A21A8">
            <w:pPr>
              <w:widowControl w:val="0"/>
              <w:adjustRightInd w:val="0"/>
              <w:snapToGrid w:val="0"/>
              <w:spacing w:before="60" w:after="60"/>
              <w:jc w:val="both"/>
              <w:rPr>
                <w:rFonts w:ascii="OptimaVO" w:hAnsi="OptimaVO" w:cs="Times New Roman"/>
                <w:bCs/>
                <w:i/>
                <w:iCs/>
                <w:color w:val="000000" w:themeColor="text1"/>
                <w:sz w:val="22"/>
              </w:rPr>
            </w:pPr>
            <w:r w:rsidRPr="000816CC">
              <w:rPr>
                <w:rFonts w:ascii="OptimaVO" w:hAnsi="OptimaVO" w:cs="Times New Roman"/>
                <w:bCs/>
                <w:i/>
                <w:iCs/>
                <w:color w:val="000000" w:themeColor="text1"/>
                <w:sz w:val="22"/>
              </w:rPr>
              <w:t>Chưa có quy định này</w:t>
            </w:r>
          </w:p>
        </w:tc>
        <w:tc>
          <w:tcPr>
            <w:tcW w:w="1434" w:type="pct"/>
          </w:tcPr>
          <w:p w14:paraId="1C2CCB3D" w14:textId="4FA0B998" w:rsidR="002610DB" w:rsidRPr="00AF5777" w:rsidRDefault="009F0E83" w:rsidP="000A21A8">
            <w:pPr>
              <w:widowControl w:val="0"/>
              <w:adjustRightInd w:val="0"/>
              <w:snapToGrid w:val="0"/>
              <w:spacing w:before="60" w:after="60"/>
              <w:jc w:val="both"/>
              <w:rPr>
                <w:rFonts w:ascii="OptimaVO" w:hAnsi="OptimaVO" w:cs="Times New Roman"/>
                <w:bCs/>
                <w:color w:val="000000" w:themeColor="text1"/>
                <w:sz w:val="22"/>
                <w:u w:val="single"/>
                <w:lang w:val="vi-VN"/>
              </w:rPr>
            </w:pPr>
            <w:r>
              <w:rPr>
                <w:rFonts w:ascii="OptimaVO" w:hAnsi="OptimaVO" w:cs="Times New Roman"/>
                <w:bCs/>
                <w:color w:val="000000" w:themeColor="text1"/>
                <w:sz w:val="22"/>
                <w:u w:val="single"/>
                <w:lang w:val="vi-VN"/>
              </w:rPr>
              <w:t>g</w:t>
            </w:r>
            <w:r w:rsidR="000816CC" w:rsidRPr="00AF5777">
              <w:rPr>
                <w:rFonts w:ascii="OptimaVO" w:hAnsi="OptimaVO" w:cs="Times New Roman"/>
                <w:bCs/>
                <w:color w:val="000000" w:themeColor="text1"/>
                <w:sz w:val="22"/>
                <w:u w:val="single"/>
                <w:lang w:val="vi-VN"/>
              </w:rPr>
              <w:t xml:space="preserve">) Quyết định mua, thuê mua, bán tài sản cố định có giá trị tài sản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của chủ sở hữu quy định tại điểm này được xác định theo báo cáo tài chính riêng quý hoặc năm của Petrolimex tại thời điểm gần nhất với thời điểm quyết định bán. Giá trị tài sản được xác định theo giá mua, </w:t>
            </w:r>
            <w:r w:rsidR="000816CC" w:rsidRPr="00AF5777">
              <w:rPr>
                <w:rFonts w:ascii="OptimaVO" w:hAnsi="OptimaVO" w:cs="Times New Roman"/>
                <w:bCs/>
                <w:color w:val="000000" w:themeColor="text1"/>
                <w:sz w:val="22"/>
                <w:u w:val="single"/>
                <w:lang w:val="vi-VN"/>
              </w:rPr>
              <w:lastRenderedPageBreak/>
              <w:t>thuê mua đối với trường hợp mua, thuê mua tài sản cố định hoặc giá trị còn lại theo sổ sách kế toán đối với trường hợp bán tài sản cố định;</w:t>
            </w:r>
          </w:p>
        </w:tc>
        <w:tc>
          <w:tcPr>
            <w:tcW w:w="1272" w:type="pct"/>
          </w:tcPr>
          <w:p w14:paraId="7D7D9D00" w14:textId="79084873" w:rsidR="002610DB" w:rsidRPr="0016378E" w:rsidRDefault="006A3D48" w:rsidP="000A21A8">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lastRenderedPageBreak/>
              <w:t xml:space="preserve">Bổ sung </w:t>
            </w:r>
            <w:r w:rsidR="008232A6" w:rsidRPr="0016378E">
              <w:rPr>
                <w:rFonts w:ascii="OptimaVO" w:hAnsi="OptimaVO" w:cs="Times New Roman"/>
                <w:color w:val="000000" w:themeColor="text1"/>
                <w:sz w:val="22"/>
                <w:lang w:val="vi-VN"/>
              </w:rPr>
              <w:t xml:space="preserve">để phù hợp với Điều 27, khoản 2, điểm </w:t>
            </w:r>
            <w:r w:rsidR="00A421DB">
              <w:rPr>
                <w:rFonts w:ascii="OptimaVO" w:hAnsi="OptimaVO" w:cs="Times New Roman"/>
                <w:color w:val="000000" w:themeColor="text1"/>
                <w:sz w:val="22"/>
                <w:lang w:val="vi-VN"/>
              </w:rPr>
              <w:t>g</w:t>
            </w:r>
            <w:r w:rsidR="008232A6" w:rsidRPr="0016378E">
              <w:rPr>
                <w:rFonts w:ascii="OptimaVO" w:hAnsi="OptimaVO" w:cs="Times New Roman"/>
                <w:color w:val="000000" w:themeColor="text1"/>
                <w:sz w:val="22"/>
                <w:lang w:val="vi-VN"/>
              </w:rPr>
              <w:t xml:space="preserve"> của Dự thảo Điều lệ 2026.</w:t>
            </w:r>
          </w:p>
        </w:tc>
      </w:tr>
      <w:tr w:rsidR="002610DB" w:rsidRPr="00DB54F6" w14:paraId="4BF37BF4" w14:textId="77777777" w:rsidTr="0024588C">
        <w:trPr>
          <w:trHeight w:val="20"/>
        </w:trPr>
        <w:tc>
          <w:tcPr>
            <w:tcW w:w="261" w:type="pct"/>
          </w:tcPr>
          <w:p w14:paraId="07D48327" w14:textId="77777777" w:rsidR="002610DB" w:rsidRPr="0016378E" w:rsidRDefault="002610DB" w:rsidP="000A21A8">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7EB815E8" w14:textId="4DD05EF5" w:rsidR="002610DB" w:rsidRDefault="002610DB" w:rsidP="000A21A8">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Điều 12, khoản 2</w:t>
            </w:r>
          </w:p>
        </w:tc>
        <w:tc>
          <w:tcPr>
            <w:tcW w:w="1416" w:type="pct"/>
          </w:tcPr>
          <w:p w14:paraId="772D5297" w14:textId="4E9226DA" w:rsidR="002610DB" w:rsidRPr="000816CC" w:rsidRDefault="00DD36A3" w:rsidP="000A21A8">
            <w:pPr>
              <w:widowControl w:val="0"/>
              <w:adjustRightInd w:val="0"/>
              <w:snapToGrid w:val="0"/>
              <w:spacing w:before="60" w:after="60"/>
              <w:jc w:val="both"/>
              <w:rPr>
                <w:rFonts w:ascii="OptimaVO" w:hAnsi="OptimaVO" w:cs="Times New Roman"/>
                <w:bCs/>
                <w:i/>
                <w:iCs/>
                <w:color w:val="000000" w:themeColor="text1"/>
                <w:sz w:val="22"/>
              </w:rPr>
            </w:pPr>
            <w:r w:rsidRPr="000816CC">
              <w:rPr>
                <w:rFonts w:ascii="OptimaVO" w:hAnsi="OptimaVO" w:cs="Times New Roman"/>
                <w:bCs/>
                <w:i/>
                <w:iCs/>
                <w:color w:val="000000" w:themeColor="text1"/>
                <w:sz w:val="22"/>
              </w:rPr>
              <w:t>Chưa có quy định này</w:t>
            </w:r>
          </w:p>
        </w:tc>
        <w:tc>
          <w:tcPr>
            <w:tcW w:w="1434" w:type="pct"/>
          </w:tcPr>
          <w:p w14:paraId="20C65C60" w14:textId="7A439094" w:rsidR="002610DB" w:rsidRPr="008D02BA" w:rsidRDefault="007023A8" w:rsidP="000A21A8">
            <w:pPr>
              <w:widowControl w:val="0"/>
              <w:adjustRightInd w:val="0"/>
              <w:snapToGrid w:val="0"/>
              <w:spacing w:before="60" w:after="60"/>
              <w:jc w:val="both"/>
              <w:rPr>
                <w:rFonts w:ascii="OptimaVO" w:hAnsi="OptimaVO" w:cs="Times New Roman"/>
                <w:bCs/>
                <w:color w:val="000000" w:themeColor="text1"/>
                <w:sz w:val="22"/>
                <w:u w:val="single"/>
                <w:lang w:val="vi-VN"/>
              </w:rPr>
            </w:pPr>
            <w:r>
              <w:rPr>
                <w:rFonts w:ascii="OptimaVO" w:hAnsi="OptimaVO" w:cs="Times New Roman"/>
                <w:bCs/>
                <w:color w:val="000000" w:themeColor="text1"/>
                <w:sz w:val="22"/>
                <w:u w:val="single"/>
                <w:lang w:val="vi-VN"/>
              </w:rPr>
              <w:t>h</w:t>
            </w:r>
            <w:r w:rsidR="000816CC" w:rsidRPr="008D02BA">
              <w:rPr>
                <w:rFonts w:ascii="OptimaVO" w:hAnsi="OptimaVO" w:cs="Times New Roman"/>
                <w:bCs/>
                <w:color w:val="000000" w:themeColor="text1"/>
                <w:sz w:val="22"/>
                <w:u w:val="single"/>
                <w:lang w:val="vi-VN"/>
              </w:rPr>
              <w:t>) Quyết định chuyển nhượng dự án đầu tư, vốn đầu tư có giá trị không quá 50% vốn chủ sở hữu hoặc không quá 50% vốn đầu tư của chủ sở hữu trong trường hợp vốn chủ sở hữu thấp hơn vốn đầu tư của chủ sở hữu. Vốn chủ sở hữu, vốn đầu tư của chủ sở hữu được xác định căn cứ báo cáo tài chính riêng quý hoặc năm của Petrolimex tại thời điểm gần nhất với thời điểm quyết định chuyển nhượng. Giá trị vốn đầu tư được xác định theo giá trị lớn hơn giữa giá trị khoản đầu tư trên sổ sách kế toán và giá trị chuyển nhượng dự kiến thu được theo quy định tại khoản 4 Điều 26 Nghị định 366/2025/NĐ-CP;</w:t>
            </w:r>
          </w:p>
        </w:tc>
        <w:tc>
          <w:tcPr>
            <w:tcW w:w="1272" w:type="pct"/>
          </w:tcPr>
          <w:p w14:paraId="74D2898A" w14:textId="784349EA" w:rsidR="002610DB" w:rsidRPr="0016378E" w:rsidRDefault="000C692F" w:rsidP="000A21A8">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 xml:space="preserve">Bổ sung </w:t>
            </w:r>
            <w:r w:rsidR="008232A6" w:rsidRPr="0016378E">
              <w:rPr>
                <w:rFonts w:ascii="OptimaVO" w:hAnsi="OptimaVO" w:cs="Times New Roman"/>
                <w:color w:val="000000" w:themeColor="text1"/>
                <w:sz w:val="22"/>
                <w:lang w:val="vi-VN"/>
              </w:rPr>
              <w:t xml:space="preserve">để phù hợp với Điều 27, khoản 2, điểm </w:t>
            </w:r>
            <w:r w:rsidR="000736FE">
              <w:rPr>
                <w:rFonts w:ascii="OptimaVO" w:hAnsi="OptimaVO" w:cs="Times New Roman"/>
                <w:color w:val="000000" w:themeColor="text1"/>
                <w:sz w:val="22"/>
                <w:lang w:val="vi-VN"/>
              </w:rPr>
              <w:t>h</w:t>
            </w:r>
            <w:r w:rsidR="008232A6" w:rsidRPr="0016378E">
              <w:rPr>
                <w:rFonts w:ascii="OptimaVO" w:hAnsi="OptimaVO" w:cs="Times New Roman"/>
                <w:color w:val="000000" w:themeColor="text1"/>
                <w:sz w:val="22"/>
                <w:lang w:val="vi-VN"/>
              </w:rPr>
              <w:t xml:space="preserve"> của Dự thảo Điều lệ 2026.</w:t>
            </w:r>
          </w:p>
        </w:tc>
      </w:tr>
      <w:tr w:rsidR="008F4E68" w:rsidRPr="00B7620F" w14:paraId="550CD245" w14:textId="77777777" w:rsidTr="0024588C">
        <w:trPr>
          <w:trHeight w:val="20"/>
        </w:trPr>
        <w:tc>
          <w:tcPr>
            <w:tcW w:w="261" w:type="pct"/>
          </w:tcPr>
          <w:p w14:paraId="12111454" w14:textId="77777777" w:rsidR="008F4E68" w:rsidRPr="0016378E" w:rsidRDefault="008F4E68"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344586B9" w14:textId="67835EBC" w:rsidR="008F4E68" w:rsidRDefault="008F4E68"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12, khoản 2, điểm h</w:t>
            </w:r>
          </w:p>
        </w:tc>
        <w:tc>
          <w:tcPr>
            <w:tcW w:w="1416" w:type="pct"/>
          </w:tcPr>
          <w:p w14:paraId="52A38D13" w14:textId="77777777" w:rsidR="004F2CBF" w:rsidRPr="0024588C" w:rsidRDefault="004F2CBF" w:rsidP="004F2CBF">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12. Quyền và nghĩa vụ của Hội đồng quản trị</w:t>
            </w:r>
          </w:p>
          <w:p w14:paraId="433FDF5E" w14:textId="77777777" w:rsidR="008F4E68" w:rsidRPr="000B7F09" w:rsidRDefault="003E5C59" w:rsidP="00653B2D">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2. Quyền và nghĩa vụ của Hội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ồng quản trị do luật pháp,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iều lệ Petrolimex và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ại hội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ồng cổ </w:t>
            </w:r>
            <w:r w:rsidRPr="000B7F09">
              <w:rPr>
                <w:rFonts w:ascii="OptimaVO" w:hAnsi="OptimaVO" w:cs="Times New Roman" w:hint="eastAsia"/>
                <w:bCs/>
                <w:color w:val="000000" w:themeColor="text1"/>
                <w:sz w:val="22"/>
              </w:rPr>
              <w:t>đô</w:t>
            </w:r>
            <w:r w:rsidRPr="000B7F09">
              <w:rPr>
                <w:rFonts w:ascii="OptimaVO" w:hAnsi="OptimaVO" w:cs="Times New Roman"/>
                <w:bCs/>
                <w:color w:val="000000" w:themeColor="text1"/>
                <w:sz w:val="22"/>
              </w:rPr>
              <w:t xml:space="preserve">ng quy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ịnh. Cụ thể, Hội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ồng quản trị có những quyền hạn và nghĩa vụ sau:</w:t>
            </w:r>
          </w:p>
          <w:p w14:paraId="6A4E477D" w14:textId="1ED186EB" w:rsidR="003E5C59" w:rsidRPr="000B7F09" w:rsidRDefault="00E273D3" w:rsidP="00653B2D">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h) Thông qua hợp đồng mua, bán, vay, cho vay và hợp đồng, giao dịch khác có giá trị từ 35% tổng giá trị tài sản trở lên được ghi trong báo cáo tài chính gần nhất của Petrolimex </w:t>
            </w:r>
            <w:r w:rsidRPr="0024588C">
              <w:rPr>
                <w:rFonts w:ascii="OptimaVO" w:hAnsi="OptimaVO" w:cs="Times New Roman"/>
                <w:bCs/>
                <w:color w:val="000000" w:themeColor="text1"/>
                <w:sz w:val="22"/>
              </w:rPr>
              <w:t>và</w:t>
            </w:r>
            <w:r w:rsidRPr="000B7F09">
              <w:rPr>
                <w:rFonts w:ascii="OptimaVO" w:hAnsi="OptimaVO" w:cs="Times New Roman"/>
                <w:bCs/>
                <w:color w:val="000000" w:themeColor="text1"/>
                <w:sz w:val="22"/>
              </w:rPr>
              <w:t xml:space="preserve"> hợp đồng, giao </w:t>
            </w:r>
            <w:r w:rsidRPr="000B7F09">
              <w:rPr>
                <w:rFonts w:ascii="OptimaVO" w:hAnsi="OptimaVO" w:cs="Times New Roman"/>
                <w:bCs/>
                <w:color w:val="000000" w:themeColor="text1"/>
                <w:sz w:val="22"/>
              </w:rPr>
              <w:lastRenderedPageBreak/>
              <w:t>dịch thuộc thẩm quyền quyết định của Đại hội đồng cổ đông theo quy định tại điểm d khoản 2 Điều 138, khoản 1 và khoản 3 Điều 167 Luật Doanh nghiệp;</w:t>
            </w:r>
          </w:p>
        </w:tc>
        <w:tc>
          <w:tcPr>
            <w:tcW w:w="1434" w:type="pct"/>
          </w:tcPr>
          <w:p w14:paraId="58196FE8" w14:textId="48778DF8" w:rsidR="008F4E68" w:rsidRPr="00653B2D" w:rsidRDefault="004A1725" w:rsidP="008952F9">
            <w:pPr>
              <w:widowControl w:val="0"/>
              <w:tabs>
                <w:tab w:val="left" w:pos="1240"/>
              </w:tabs>
              <w:adjustRightInd w:val="0"/>
              <w:snapToGrid w:val="0"/>
              <w:spacing w:before="60" w:after="60"/>
              <w:jc w:val="both"/>
              <w:rPr>
                <w:rFonts w:ascii="OptimaVO" w:hAnsi="OptimaVO" w:cs="Times New Roman"/>
                <w:b/>
                <w:color w:val="000000" w:themeColor="text1"/>
                <w:sz w:val="22"/>
              </w:rPr>
            </w:pPr>
            <w:r>
              <w:rPr>
                <w:rFonts w:ascii="OptimaVO" w:hAnsi="OptimaVO" w:cs="Times New Roman"/>
                <w:bCs/>
                <w:color w:val="000000" w:themeColor="text1"/>
                <w:sz w:val="22"/>
              </w:rPr>
              <w:lastRenderedPageBreak/>
              <w:t>k</w:t>
            </w:r>
            <w:r w:rsidR="00E273D3" w:rsidRPr="00E273D3">
              <w:rPr>
                <w:rFonts w:ascii="OptimaVO" w:hAnsi="OptimaVO" w:cs="Times New Roman"/>
                <w:bCs/>
                <w:color w:val="000000" w:themeColor="text1"/>
                <w:sz w:val="22"/>
              </w:rPr>
              <w:t>) Thông qua hợp đồng mua, bán, vay, cho vay và hợp đồng, giao dịch khác có giá trị từ 35% tổng giá trị tài sản trở lên được ghi trong báo cáo tài chính gần nhất của Petrolimex</w:t>
            </w:r>
            <w:r w:rsidR="00E273D3">
              <w:rPr>
                <w:rFonts w:ascii="OptimaVO" w:hAnsi="OptimaVO" w:cs="Times New Roman"/>
                <w:bCs/>
                <w:color w:val="000000" w:themeColor="text1"/>
                <w:sz w:val="22"/>
              </w:rPr>
              <w:t xml:space="preserve">, </w:t>
            </w:r>
            <w:r w:rsidR="00E273D3" w:rsidRPr="008952F9">
              <w:rPr>
                <w:rFonts w:ascii="OptimaVO" w:hAnsi="OptimaVO" w:cs="Times New Roman"/>
                <w:bCs/>
                <w:color w:val="000000" w:themeColor="text1"/>
                <w:sz w:val="22"/>
                <w:u w:val="single"/>
              </w:rPr>
              <w:t>trừ</w:t>
            </w:r>
            <w:r w:rsidR="00E273D3" w:rsidRPr="00E273D3">
              <w:rPr>
                <w:rFonts w:ascii="OptimaVO" w:hAnsi="OptimaVO" w:cs="Times New Roman"/>
                <w:bCs/>
                <w:color w:val="000000" w:themeColor="text1"/>
                <w:sz w:val="22"/>
              </w:rPr>
              <w:t xml:space="preserve"> hợp đồng, giao dịch thuộc thẩm quyền quyết định của Đại hội đồng cổ đông </w:t>
            </w:r>
            <w:r w:rsidR="00E273D3" w:rsidRPr="00FE3646">
              <w:rPr>
                <w:rFonts w:ascii="OptimaVO" w:hAnsi="OptimaVO" w:cs="Times New Roman"/>
                <w:bCs/>
                <w:color w:val="000000" w:themeColor="text1"/>
                <w:sz w:val="22"/>
              </w:rPr>
              <w:t xml:space="preserve">theo quy </w:t>
            </w:r>
            <w:r w:rsidR="00E273D3" w:rsidRPr="00FE3646">
              <w:rPr>
                <w:rFonts w:ascii="OptimaVO" w:hAnsi="OptimaVO" w:cs="Times New Roman" w:hint="eastAsia"/>
                <w:bCs/>
                <w:color w:val="000000" w:themeColor="text1"/>
                <w:sz w:val="22"/>
              </w:rPr>
              <w:t>đ</w:t>
            </w:r>
            <w:r w:rsidR="00E273D3" w:rsidRPr="00FE3646">
              <w:rPr>
                <w:rFonts w:ascii="OptimaVO" w:hAnsi="OptimaVO" w:cs="Times New Roman"/>
                <w:bCs/>
                <w:color w:val="000000" w:themeColor="text1"/>
                <w:sz w:val="22"/>
              </w:rPr>
              <w:t xml:space="preserve">ịnh tại </w:t>
            </w:r>
            <w:r w:rsidR="00E371D4" w:rsidRPr="0024588C">
              <w:rPr>
                <w:rFonts w:ascii="OptimaVO" w:hAnsi="OptimaVO" w:cs="Times New Roman"/>
                <w:bCs/>
                <w:color w:val="000000" w:themeColor="text1"/>
                <w:sz w:val="22"/>
                <w:u w:val="single"/>
              </w:rPr>
              <w:t>Điều lệ Petrolimex</w:t>
            </w:r>
            <w:r w:rsidR="00E371D4">
              <w:rPr>
                <w:rFonts w:ascii="OptimaVO" w:hAnsi="OptimaVO" w:cs="Times New Roman"/>
                <w:bCs/>
                <w:color w:val="000000" w:themeColor="text1"/>
                <w:sz w:val="22"/>
              </w:rPr>
              <w:t xml:space="preserve">, </w:t>
            </w:r>
            <w:r w:rsidR="00E273D3" w:rsidRPr="00E273D3">
              <w:rPr>
                <w:rFonts w:ascii="OptimaVO" w:hAnsi="OptimaVO" w:cs="Times New Roman"/>
                <w:bCs/>
                <w:color w:val="000000" w:themeColor="text1"/>
                <w:sz w:val="22"/>
              </w:rPr>
              <w:t>khoản 1 và khoản 3 Điều 167 Luật Doanh nghiệp;</w:t>
            </w:r>
          </w:p>
        </w:tc>
        <w:tc>
          <w:tcPr>
            <w:tcW w:w="1272" w:type="pct"/>
          </w:tcPr>
          <w:p w14:paraId="62E70DE4" w14:textId="2D8E3597" w:rsidR="008F4E68" w:rsidRPr="002F5BED" w:rsidRDefault="008D02BA" w:rsidP="003010F3">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Sửa đổi </w:t>
            </w:r>
            <w:r w:rsidRPr="00961A61">
              <w:rPr>
                <w:rFonts w:ascii="OptimaVO" w:hAnsi="OptimaVO" w:cs="Times New Roman"/>
                <w:color w:val="000000" w:themeColor="text1"/>
                <w:sz w:val="22"/>
                <w:lang w:val="vi-VN"/>
              </w:rPr>
              <w:t xml:space="preserve">bằng cụm từ </w:t>
            </w:r>
            <w:r w:rsidRPr="00961A61">
              <w:rPr>
                <w:rFonts w:ascii="OptimaVO" w:hAnsi="OptimaVO" w:cs="Times New Roman"/>
                <w:color w:val="000000" w:themeColor="text1"/>
                <w:sz w:val="22"/>
                <w:u w:val="single"/>
                <w:lang w:val="vi-VN"/>
              </w:rPr>
              <w:t>gạch chân</w:t>
            </w:r>
            <w:r>
              <w:rPr>
                <w:rFonts w:ascii="OptimaVO" w:hAnsi="OptimaVO" w:cs="Times New Roman"/>
                <w:color w:val="000000" w:themeColor="text1"/>
                <w:sz w:val="22"/>
              </w:rPr>
              <w:t xml:space="preserve"> </w:t>
            </w:r>
            <w:r w:rsidR="00E273D3">
              <w:rPr>
                <w:rFonts w:ascii="OptimaVO" w:hAnsi="OptimaVO" w:cs="Times New Roman"/>
                <w:color w:val="000000" w:themeColor="text1"/>
                <w:sz w:val="22"/>
              </w:rPr>
              <w:t xml:space="preserve">để phù hợp </w:t>
            </w:r>
            <w:r w:rsidR="006B69EA">
              <w:rPr>
                <w:rFonts w:ascii="OptimaVO" w:hAnsi="OptimaVO" w:cs="Times New Roman"/>
                <w:color w:val="000000" w:themeColor="text1"/>
                <w:sz w:val="22"/>
              </w:rPr>
              <w:t xml:space="preserve">với </w:t>
            </w:r>
            <w:r w:rsidR="00E273D3">
              <w:rPr>
                <w:rFonts w:ascii="OptimaVO" w:hAnsi="OptimaVO" w:cs="Times New Roman"/>
                <w:color w:val="000000" w:themeColor="text1"/>
                <w:sz w:val="22"/>
              </w:rPr>
              <w:t xml:space="preserve">Điều </w:t>
            </w:r>
            <w:r w:rsidR="00221457">
              <w:rPr>
                <w:rFonts w:ascii="OptimaVO" w:hAnsi="OptimaVO" w:cs="Times New Roman"/>
                <w:color w:val="000000" w:themeColor="text1"/>
                <w:sz w:val="22"/>
              </w:rPr>
              <w:t>27</w:t>
            </w:r>
            <w:r w:rsidR="00E273D3">
              <w:rPr>
                <w:rFonts w:ascii="OptimaVO" w:hAnsi="OptimaVO" w:cs="Times New Roman"/>
                <w:color w:val="000000" w:themeColor="text1"/>
                <w:sz w:val="22"/>
              </w:rPr>
              <w:t>, khoản</w:t>
            </w:r>
            <w:r w:rsidR="00221457">
              <w:rPr>
                <w:rFonts w:ascii="OptimaVO" w:hAnsi="OptimaVO" w:cs="Times New Roman"/>
                <w:color w:val="000000" w:themeColor="text1"/>
                <w:sz w:val="22"/>
              </w:rPr>
              <w:t xml:space="preserve"> 2, điểm </w:t>
            </w:r>
            <w:r w:rsidR="00261933">
              <w:rPr>
                <w:rFonts w:ascii="OptimaVO" w:hAnsi="OptimaVO" w:cs="Times New Roman"/>
                <w:color w:val="000000" w:themeColor="text1"/>
                <w:sz w:val="22"/>
                <w:lang w:val="vi-VN"/>
              </w:rPr>
              <w:t>k</w:t>
            </w:r>
            <w:r w:rsidR="00221457">
              <w:rPr>
                <w:rFonts w:ascii="OptimaVO" w:hAnsi="OptimaVO" w:cs="Times New Roman"/>
                <w:color w:val="000000" w:themeColor="text1"/>
                <w:sz w:val="22"/>
              </w:rPr>
              <w:t xml:space="preserve"> của Dự thảo Điều lệ 2026.</w:t>
            </w:r>
          </w:p>
        </w:tc>
      </w:tr>
      <w:tr w:rsidR="00766880" w:rsidRPr="00B7620F" w14:paraId="19D95723" w14:textId="77777777" w:rsidTr="0024588C">
        <w:trPr>
          <w:trHeight w:val="20"/>
        </w:trPr>
        <w:tc>
          <w:tcPr>
            <w:tcW w:w="261" w:type="pct"/>
          </w:tcPr>
          <w:p w14:paraId="1F3DAADF" w14:textId="77777777" w:rsidR="00766880" w:rsidRPr="0016378E" w:rsidRDefault="00766880"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1BD0FE03" w14:textId="10823FBF" w:rsidR="00766880" w:rsidRDefault="0053168C"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 xml:space="preserve">Điều 12, </w:t>
            </w:r>
            <w:r w:rsidR="00B607D2">
              <w:rPr>
                <w:rFonts w:ascii="OptimaVO" w:hAnsi="OptimaVO" w:cs="Times New Roman"/>
                <w:sz w:val="22"/>
              </w:rPr>
              <w:t>khoản 2, điểm p</w:t>
            </w:r>
          </w:p>
        </w:tc>
        <w:tc>
          <w:tcPr>
            <w:tcW w:w="1416" w:type="pct"/>
          </w:tcPr>
          <w:p w14:paraId="15FE530A" w14:textId="77777777" w:rsidR="00766880" w:rsidRPr="0024588C" w:rsidRDefault="0014387E" w:rsidP="00653B2D">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12. Quyền và nghĩa vụ của Hội đồng quản trị</w:t>
            </w:r>
          </w:p>
          <w:p w14:paraId="7DADBBF5" w14:textId="77777777" w:rsidR="00593A5F" w:rsidRPr="000B7F09" w:rsidRDefault="00593A5F" w:rsidP="00593A5F">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2. Quyền và nghĩa vụ của Hội đồng quản trị do luật pháp, Điều lệ Petrolimex và Đại hội đồng cổ đông quy định. Cụ thể, Hội đồng quản trị có những quyền hạn và nghĩa vụ sau:</w:t>
            </w:r>
          </w:p>
          <w:p w14:paraId="3BAD7A21" w14:textId="28784923" w:rsidR="00896857" w:rsidRPr="000B7F09" w:rsidRDefault="00896857" w:rsidP="00653B2D">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p) Kiến nghị việc tổ chức lại, </w:t>
            </w:r>
            <w:r w:rsidRPr="0024588C">
              <w:rPr>
                <w:rFonts w:ascii="OptimaVO" w:hAnsi="OptimaVO" w:cs="Times New Roman"/>
                <w:bCs/>
                <w:color w:val="000000" w:themeColor="text1"/>
                <w:sz w:val="22"/>
              </w:rPr>
              <w:t>giải thể, yêu cầu phá sản Petrolimex;</w:t>
            </w:r>
          </w:p>
        </w:tc>
        <w:tc>
          <w:tcPr>
            <w:tcW w:w="1434" w:type="pct"/>
          </w:tcPr>
          <w:p w14:paraId="093310F1" w14:textId="43AABB2C" w:rsidR="00766880" w:rsidRPr="006F7E6F" w:rsidRDefault="009C6340" w:rsidP="00595A35">
            <w:pPr>
              <w:widowControl w:val="0"/>
              <w:adjustRightInd w:val="0"/>
              <w:snapToGrid w:val="0"/>
              <w:spacing w:before="60" w:after="60"/>
              <w:jc w:val="both"/>
              <w:rPr>
                <w:rFonts w:ascii="OptimaVO" w:hAnsi="OptimaVO" w:cs="Times New Roman"/>
                <w:bCs/>
                <w:color w:val="000000" w:themeColor="text1"/>
                <w:sz w:val="22"/>
              </w:rPr>
            </w:pPr>
            <w:r>
              <w:rPr>
                <w:rFonts w:ascii="OptimaVO" w:hAnsi="OptimaVO" w:cs="Times New Roman"/>
                <w:bCs/>
                <w:color w:val="000000" w:themeColor="text1"/>
                <w:sz w:val="22"/>
              </w:rPr>
              <w:t>r</w:t>
            </w:r>
            <w:r w:rsidR="00595A35" w:rsidRPr="00896857">
              <w:rPr>
                <w:rFonts w:ascii="OptimaVO" w:hAnsi="OptimaVO" w:cs="Times New Roman"/>
                <w:bCs/>
                <w:color w:val="000000" w:themeColor="text1"/>
                <w:sz w:val="22"/>
              </w:rPr>
              <w:t>) Kiến nghị việc tổ chức lại, giải thể</w:t>
            </w:r>
            <w:r w:rsidR="00A873B1">
              <w:rPr>
                <w:rFonts w:ascii="OptimaVO" w:hAnsi="OptimaVO" w:cs="Times New Roman"/>
                <w:bCs/>
                <w:color w:val="000000" w:themeColor="text1"/>
                <w:sz w:val="22"/>
              </w:rPr>
              <w:t xml:space="preserve"> Petrolimex;</w:t>
            </w:r>
            <w:r w:rsidR="00595A35" w:rsidRPr="00896857">
              <w:rPr>
                <w:rFonts w:ascii="OptimaVO" w:hAnsi="OptimaVO" w:cs="Times New Roman"/>
                <w:bCs/>
                <w:color w:val="000000" w:themeColor="text1"/>
                <w:sz w:val="22"/>
              </w:rPr>
              <w:t xml:space="preserve"> </w:t>
            </w:r>
            <w:r w:rsidR="00595A35" w:rsidRPr="008952F9">
              <w:rPr>
                <w:rFonts w:ascii="OptimaVO" w:hAnsi="OptimaVO" w:cs="Times New Roman"/>
                <w:bCs/>
                <w:color w:val="000000" w:themeColor="text1"/>
                <w:sz w:val="22"/>
                <w:u w:val="single"/>
              </w:rPr>
              <w:t xml:space="preserve">yêu cầu áp dụng thủ tục </w:t>
            </w:r>
            <w:r w:rsidR="008C73EE" w:rsidRPr="008952F9">
              <w:rPr>
                <w:rFonts w:ascii="OptimaVO" w:hAnsi="OptimaVO" w:cs="Times New Roman"/>
                <w:bCs/>
                <w:color w:val="000000" w:themeColor="text1"/>
                <w:sz w:val="22"/>
                <w:u w:val="single"/>
              </w:rPr>
              <w:t>phục hồi</w:t>
            </w:r>
            <w:r w:rsidR="00595A35" w:rsidRPr="008952F9">
              <w:rPr>
                <w:rFonts w:ascii="OptimaVO" w:hAnsi="OptimaVO" w:cs="Times New Roman"/>
                <w:bCs/>
                <w:color w:val="000000" w:themeColor="text1"/>
                <w:sz w:val="22"/>
                <w:u w:val="single"/>
              </w:rPr>
              <w:t xml:space="preserve"> Petrolimex</w:t>
            </w:r>
            <w:r w:rsidR="008C73EE" w:rsidRPr="008952F9">
              <w:rPr>
                <w:rFonts w:ascii="OptimaVO" w:hAnsi="OptimaVO" w:cs="Times New Roman"/>
                <w:bCs/>
                <w:color w:val="000000" w:themeColor="text1"/>
                <w:sz w:val="22"/>
                <w:u w:val="single"/>
              </w:rPr>
              <w:t xml:space="preserve"> theo quy </w:t>
            </w:r>
            <w:r w:rsidR="008C73EE" w:rsidRPr="008952F9">
              <w:rPr>
                <w:rFonts w:ascii="OptimaVO" w:hAnsi="OptimaVO" w:cs="Times New Roman" w:hint="eastAsia"/>
                <w:bCs/>
                <w:color w:val="000000" w:themeColor="text1"/>
                <w:sz w:val="22"/>
                <w:u w:val="single"/>
              </w:rPr>
              <w:t>đ</w:t>
            </w:r>
            <w:r w:rsidR="008C73EE" w:rsidRPr="008952F9">
              <w:rPr>
                <w:rFonts w:ascii="OptimaVO" w:hAnsi="OptimaVO" w:cs="Times New Roman"/>
                <w:bCs/>
                <w:color w:val="000000" w:themeColor="text1"/>
                <w:sz w:val="22"/>
                <w:u w:val="single"/>
              </w:rPr>
              <w:t>ịnh của pháp luật về phục hồi</w:t>
            </w:r>
            <w:r w:rsidR="008C73EE" w:rsidRPr="00FE3646">
              <w:rPr>
                <w:rFonts w:ascii="OptimaVO" w:hAnsi="OptimaVO" w:cs="Times New Roman"/>
                <w:bCs/>
                <w:color w:val="000000" w:themeColor="text1"/>
                <w:sz w:val="22"/>
              </w:rPr>
              <w:t>, phá sản</w:t>
            </w:r>
            <w:r w:rsidR="00595A35" w:rsidRPr="00896857">
              <w:rPr>
                <w:rFonts w:ascii="OptimaVO" w:hAnsi="OptimaVO" w:cs="Times New Roman"/>
                <w:bCs/>
                <w:color w:val="000000" w:themeColor="text1"/>
                <w:sz w:val="22"/>
              </w:rPr>
              <w:t>;</w:t>
            </w:r>
          </w:p>
        </w:tc>
        <w:tc>
          <w:tcPr>
            <w:tcW w:w="1272" w:type="pct"/>
          </w:tcPr>
          <w:p w14:paraId="071DB5EF" w14:textId="07DB4E3F" w:rsidR="00766880" w:rsidRPr="002F5BED" w:rsidRDefault="00681B28" w:rsidP="003010F3">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Sửa đổi</w:t>
            </w:r>
            <w:r w:rsidR="000C692F">
              <w:rPr>
                <w:rFonts w:ascii="OptimaVO" w:hAnsi="OptimaVO" w:cs="Times New Roman"/>
                <w:color w:val="000000" w:themeColor="text1"/>
                <w:sz w:val="22"/>
                <w:lang w:val="vi-VN"/>
              </w:rPr>
              <w:t xml:space="preserve"> bằng cụm từ </w:t>
            </w:r>
            <w:r w:rsidR="000C692F" w:rsidRPr="00FE3646">
              <w:rPr>
                <w:rFonts w:ascii="OptimaVO" w:hAnsi="OptimaVO" w:cs="Times New Roman"/>
                <w:color w:val="000000" w:themeColor="text1"/>
                <w:sz w:val="22"/>
                <w:u w:val="single"/>
                <w:lang w:val="vi-VN"/>
              </w:rPr>
              <w:t>gạch chân</w:t>
            </w:r>
            <w:r w:rsidR="006F7E6F">
              <w:rPr>
                <w:rFonts w:ascii="OptimaVO" w:hAnsi="OptimaVO" w:cs="Times New Roman"/>
                <w:color w:val="000000" w:themeColor="text1"/>
                <w:sz w:val="22"/>
              </w:rPr>
              <w:t xml:space="preserve"> </w:t>
            </w:r>
            <w:r>
              <w:rPr>
                <w:rFonts w:ascii="OptimaVO" w:hAnsi="OptimaVO" w:cs="Times New Roman"/>
                <w:color w:val="000000" w:themeColor="text1"/>
                <w:sz w:val="22"/>
              </w:rPr>
              <w:t xml:space="preserve">để phù hợp </w:t>
            </w:r>
            <w:r w:rsidR="00E96819">
              <w:rPr>
                <w:rFonts w:ascii="OptimaVO" w:hAnsi="OptimaVO" w:cs="Times New Roman"/>
                <w:color w:val="000000" w:themeColor="text1"/>
                <w:sz w:val="22"/>
              </w:rPr>
              <w:t xml:space="preserve">với </w:t>
            </w:r>
            <w:r>
              <w:rPr>
                <w:rFonts w:ascii="OptimaVO" w:hAnsi="OptimaVO" w:cs="Times New Roman"/>
                <w:color w:val="000000" w:themeColor="text1"/>
                <w:sz w:val="22"/>
              </w:rPr>
              <w:t xml:space="preserve">Điều 27, khoản 2, điểm </w:t>
            </w:r>
            <w:r w:rsidR="00481C27">
              <w:rPr>
                <w:rFonts w:ascii="OptimaVO" w:hAnsi="OptimaVO" w:cs="Times New Roman"/>
                <w:color w:val="000000" w:themeColor="text1"/>
                <w:sz w:val="22"/>
                <w:lang w:val="vi-VN"/>
              </w:rPr>
              <w:t>r</w:t>
            </w:r>
            <w:r>
              <w:rPr>
                <w:rFonts w:ascii="OptimaVO" w:hAnsi="OptimaVO" w:cs="Times New Roman"/>
                <w:color w:val="000000" w:themeColor="text1"/>
                <w:sz w:val="22"/>
              </w:rPr>
              <w:t xml:space="preserve"> </w:t>
            </w:r>
            <w:r w:rsidR="007258A3">
              <w:rPr>
                <w:rFonts w:ascii="OptimaVO" w:hAnsi="OptimaVO" w:cs="Times New Roman"/>
                <w:color w:val="000000" w:themeColor="text1"/>
                <w:sz w:val="22"/>
              </w:rPr>
              <w:t xml:space="preserve">của </w:t>
            </w:r>
            <w:r>
              <w:rPr>
                <w:rFonts w:ascii="OptimaVO" w:hAnsi="OptimaVO" w:cs="Times New Roman"/>
                <w:color w:val="000000" w:themeColor="text1"/>
                <w:sz w:val="22"/>
              </w:rPr>
              <w:t>Dự thảo Điều lệ 2026.</w:t>
            </w:r>
          </w:p>
        </w:tc>
      </w:tr>
      <w:tr w:rsidR="00696192" w:rsidRPr="00B7620F" w14:paraId="6225A3CF" w14:textId="77777777" w:rsidTr="0024588C">
        <w:trPr>
          <w:trHeight w:val="20"/>
        </w:trPr>
        <w:tc>
          <w:tcPr>
            <w:tcW w:w="261" w:type="pct"/>
          </w:tcPr>
          <w:p w14:paraId="632502C6" w14:textId="77777777" w:rsidR="00696192" w:rsidRPr="0016378E" w:rsidRDefault="00696192"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1DE85CEB" w14:textId="0D24F5A5" w:rsidR="00696192" w:rsidRDefault="00696192"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12, khoản 2, điểm q</w:t>
            </w:r>
          </w:p>
        </w:tc>
        <w:tc>
          <w:tcPr>
            <w:tcW w:w="1416" w:type="pct"/>
          </w:tcPr>
          <w:p w14:paraId="1D4D8752" w14:textId="77777777" w:rsidR="00696192" w:rsidRPr="0024588C" w:rsidRDefault="00696192" w:rsidP="00696192">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12. Quyền và nghĩa vụ của Hội đồng quản trị</w:t>
            </w:r>
          </w:p>
          <w:p w14:paraId="424D220A" w14:textId="77777777" w:rsidR="00696192" w:rsidRPr="000B7F09" w:rsidRDefault="00696192" w:rsidP="00696192">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2. Quyền và nghĩa vụ của Hội đồng quản trị do luật pháp, Điều lệ Petrolimex và Đại hội đồng cổ đông quy định. Cụ thể, Hội đồng quản trị có những quyền hạn và nghĩa vụ sau:</w:t>
            </w:r>
          </w:p>
          <w:p w14:paraId="764167ED" w14:textId="70C488A6" w:rsidR="00696192" w:rsidRPr="0024588C" w:rsidRDefault="00696192" w:rsidP="00696192">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q) Quyết định ban hành Quy chế hoạt động Hội đồng quản trị, Quy chế nội bộ về quản trị Petrolimex sau khi được Đại hội đồng cổ đông thông qua; Quy chế về công bố thông tin của Petrolimex;</w:t>
            </w:r>
          </w:p>
        </w:tc>
        <w:tc>
          <w:tcPr>
            <w:tcW w:w="1434" w:type="pct"/>
          </w:tcPr>
          <w:p w14:paraId="463CF704" w14:textId="03557067" w:rsidR="00696192" w:rsidRPr="0014387E" w:rsidRDefault="00415615" w:rsidP="00696192">
            <w:pPr>
              <w:widowControl w:val="0"/>
              <w:adjustRightInd w:val="0"/>
              <w:snapToGrid w:val="0"/>
              <w:spacing w:before="60" w:after="60"/>
              <w:jc w:val="both"/>
              <w:rPr>
                <w:rFonts w:ascii="OptimaVO" w:hAnsi="OptimaVO" w:cs="Times New Roman"/>
                <w:b/>
                <w:bCs/>
                <w:color w:val="000000" w:themeColor="text1"/>
                <w:sz w:val="22"/>
              </w:rPr>
            </w:pPr>
            <w:r>
              <w:rPr>
                <w:rFonts w:ascii="OptimaVO" w:hAnsi="OptimaVO" w:cs="Times New Roman"/>
                <w:bCs/>
                <w:color w:val="000000" w:themeColor="text1"/>
                <w:sz w:val="22"/>
                <w:lang w:val="vi-VN"/>
              </w:rPr>
              <w:t>s</w:t>
            </w:r>
            <w:r w:rsidR="00696192" w:rsidRPr="00D44E15">
              <w:rPr>
                <w:rFonts w:ascii="OptimaVO" w:hAnsi="OptimaVO" w:cs="Times New Roman"/>
                <w:bCs/>
                <w:color w:val="000000" w:themeColor="text1"/>
                <w:sz w:val="22"/>
              </w:rPr>
              <w:t>) Quyết định ban hành Quy chế hoạt động Hội đồng quản trị, Quy chế nội bộ về quản trị Petrolimex sau khi được Đại hội đồng cổ đông thông qua; Quy chế về công bố thông tin của Petrolimex</w:t>
            </w:r>
            <w:r w:rsidR="00696192">
              <w:rPr>
                <w:rFonts w:ascii="OptimaVO" w:hAnsi="OptimaVO" w:cs="Times New Roman"/>
                <w:bCs/>
                <w:color w:val="000000" w:themeColor="text1"/>
                <w:sz w:val="22"/>
              </w:rPr>
              <w:t xml:space="preserve"> </w:t>
            </w:r>
            <w:r w:rsidR="00696192" w:rsidRPr="002D7245">
              <w:rPr>
                <w:rFonts w:ascii="OptimaVO" w:hAnsi="OptimaVO" w:cs="Times New Roman"/>
                <w:bCs/>
                <w:color w:val="000000" w:themeColor="text1"/>
                <w:sz w:val="22"/>
                <w:u w:val="single"/>
              </w:rPr>
              <w:t>và các quy chế cần thiết khác</w:t>
            </w:r>
            <w:r w:rsidR="000833DA">
              <w:rPr>
                <w:rFonts w:ascii="OptimaVO" w:hAnsi="OptimaVO" w:cs="Times New Roman"/>
                <w:bCs/>
                <w:color w:val="000000" w:themeColor="text1"/>
                <w:sz w:val="22"/>
                <w:u w:val="single"/>
              </w:rPr>
              <w:t xml:space="preserve"> thuộc thẩm quyền của Hội đồng quản trị</w:t>
            </w:r>
            <w:r w:rsidR="00696192" w:rsidRPr="00D44E15">
              <w:rPr>
                <w:rFonts w:ascii="OptimaVO" w:hAnsi="OptimaVO" w:cs="Times New Roman"/>
                <w:bCs/>
                <w:color w:val="000000" w:themeColor="text1"/>
                <w:sz w:val="22"/>
              </w:rPr>
              <w:t>;</w:t>
            </w:r>
          </w:p>
        </w:tc>
        <w:tc>
          <w:tcPr>
            <w:tcW w:w="1272" w:type="pct"/>
          </w:tcPr>
          <w:p w14:paraId="2BDD417A" w14:textId="7FC5C4A7" w:rsidR="00696192" w:rsidRDefault="006F7E6F" w:rsidP="003010F3">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Bổ sung</w:t>
            </w:r>
            <w:r w:rsidR="00D37A39">
              <w:rPr>
                <w:rFonts w:ascii="OptimaVO" w:hAnsi="OptimaVO" w:cs="Times New Roman"/>
                <w:color w:val="000000" w:themeColor="text1"/>
                <w:sz w:val="22"/>
              </w:rPr>
              <w:t xml:space="preserve"> </w:t>
            </w:r>
            <w:r w:rsidR="00F90B1E" w:rsidRPr="00961A61">
              <w:rPr>
                <w:rFonts w:ascii="OptimaVO" w:hAnsi="OptimaVO" w:cs="Times New Roman"/>
                <w:color w:val="000000" w:themeColor="text1"/>
                <w:sz w:val="22"/>
                <w:lang w:val="vi-VN"/>
              </w:rPr>
              <w:t xml:space="preserve">bằng cụm từ </w:t>
            </w:r>
            <w:r w:rsidR="00F90B1E" w:rsidRPr="00961A61">
              <w:rPr>
                <w:rFonts w:ascii="OptimaVO" w:hAnsi="OptimaVO" w:cs="Times New Roman"/>
                <w:color w:val="000000" w:themeColor="text1"/>
                <w:sz w:val="22"/>
                <w:u w:val="single"/>
                <w:lang w:val="vi-VN"/>
              </w:rPr>
              <w:t>gạch chân</w:t>
            </w:r>
            <w:r w:rsidR="00F90B1E">
              <w:rPr>
                <w:rFonts w:ascii="OptimaVO" w:hAnsi="OptimaVO" w:cs="Times New Roman"/>
                <w:color w:val="000000" w:themeColor="text1"/>
                <w:sz w:val="22"/>
              </w:rPr>
              <w:t xml:space="preserve"> </w:t>
            </w:r>
            <w:r w:rsidR="00D37A39">
              <w:rPr>
                <w:rFonts w:ascii="OptimaVO" w:hAnsi="OptimaVO" w:cs="Times New Roman"/>
                <w:color w:val="000000" w:themeColor="text1"/>
                <w:sz w:val="22"/>
              </w:rPr>
              <w:t xml:space="preserve">để phù hợp với Điều 27, khoản 2, điểm </w:t>
            </w:r>
            <w:r w:rsidR="00C759A9">
              <w:rPr>
                <w:rFonts w:ascii="OptimaVO" w:hAnsi="OptimaVO" w:cs="Times New Roman"/>
                <w:color w:val="000000" w:themeColor="text1"/>
                <w:sz w:val="22"/>
                <w:lang w:val="vi-VN"/>
              </w:rPr>
              <w:t>s</w:t>
            </w:r>
            <w:r w:rsidR="00D37A39">
              <w:rPr>
                <w:rFonts w:ascii="OptimaVO" w:hAnsi="OptimaVO" w:cs="Times New Roman"/>
                <w:color w:val="000000" w:themeColor="text1"/>
                <w:sz w:val="22"/>
              </w:rPr>
              <w:t xml:space="preserve"> của Dự thảo Điều lệ 2026.</w:t>
            </w:r>
          </w:p>
        </w:tc>
      </w:tr>
      <w:tr w:rsidR="0017636B" w:rsidRPr="00B7620F" w14:paraId="7ECE3BEE" w14:textId="77777777" w:rsidTr="0024588C">
        <w:trPr>
          <w:trHeight w:val="20"/>
        </w:trPr>
        <w:tc>
          <w:tcPr>
            <w:tcW w:w="261" w:type="pct"/>
          </w:tcPr>
          <w:p w14:paraId="08FA9875" w14:textId="77777777" w:rsidR="0017636B" w:rsidRPr="0016378E" w:rsidRDefault="0017636B"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10B766A5" w14:textId="10CB3CAF" w:rsidR="0017636B" w:rsidRDefault="0017636B"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 xml:space="preserve">Điều 12, khoản 2, điểm </w:t>
            </w:r>
            <w:r w:rsidR="00FF0F95">
              <w:rPr>
                <w:rFonts w:ascii="OptimaVO" w:hAnsi="OptimaVO" w:cs="Times New Roman"/>
                <w:sz w:val="22"/>
              </w:rPr>
              <w:t>r</w:t>
            </w:r>
          </w:p>
        </w:tc>
        <w:tc>
          <w:tcPr>
            <w:tcW w:w="1416" w:type="pct"/>
          </w:tcPr>
          <w:p w14:paraId="1788D216" w14:textId="77777777" w:rsidR="008C25AD" w:rsidRPr="0024588C" w:rsidRDefault="008C25AD" w:rsidP="008C25AD">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12. Quyền và nghĩa vụ của Hội đồng quản trị</w:t>
            </w:r>
          </w:p>
          <w:p w14:paraId="6FC97F97" w14:textId="77777777" w:rsidR="0017636B" w:rsidRPr="000B7F09" w:rsidRDefault="00430BE5" w:rsidP="00653B2D">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2. Quyền và nghĩa vụ của Hội đồng quản trị do luật pháp, Điều lệ Petrolimex và Đại hội đồng cổ đông quy định. Cụ thể, Hội đồng quản trị có những quyền hạn </w:t>
            </w:r>
            <w:r w:rsidRPr="000B7F09">
              <w:rPr>
                <w:rFonts w:ascii="OptimaVO" w:hAnsi="OptimaVO" w:cs="Times New Roman"/>
                <w:bCs/>
                <w:color w:val="000000" w:themeColor="text1"/>
                <w:sz w:val="22"/>
              </w:rPr>
              <w:lastRenderedPageBreak/>
              <w:t>và nghĩa vụ sau:</w:t>
            </w:r>
          </w:p>
          <w:p w14:paraId="66E98CE0" w14:textId="72C2DBF4" w:rsidR="00430BE5" w:rsidRPr="000B7F09" w:rsidRDefault="003F1D5E" w:rsidP="00653B2D">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r) Quyền và nghĩa vụ khác theo quy định của Luật Doanh nghiệp, Luật Chứng khoán, quy định khác của pháp luật và quy định nội bộ của Petrolimex.</w:t>
            </w:r>
          </w:p>
        </w:tc>
        <w:tc>
          <w:tcPr>
            <w:tcW w:w="1434" w:type="pct"/>
          </w:tcPr>
          <w:p w14:paraId="28CE4B69" w14:textId="61164570" w:rsidR="0017636B" w:rsidRPr="0014387E" w:rsidRDefault="00F12DD5" w:rsidP="003F1D5E">
            <w:pPr>
              <w:widowControl w:val="0"/>
              <w:adjustRightInd w:val="0"/>
              <w:snapToGrid w:val="0"/>
              <w:spacing w:before="60" w:after="60"/>
              <w:jc w:val="both"/>
              <w:rPr>
                <w:rFonts w:ascii="OptimaVO" w:hAnsi="OptimaVO" w:cs="Times New Roman"/>
                <w:b/>
                <w:bCs/>
                <w:color w:val="000000" w:themeColor="text1"/>
                <w:sz w:val="22"/>
              </w:rPr>
            </w:pPr>
            <w:r>
              <w:rPr>
                <w:rFonts w:ascii="OptimaVO" w:hAnsi="OptimaVO" w:cs="Times New Roman"/>
                <w:bCs/>
                <w:color w:val="000000" w:themeColor="text1"/>
                <w:sz w:val="22"/>
                <w:lang w:val="vi-VN"/>
              </w:rPr>
              <w:lastRenderedPageBreak/>
              <w:t>t</w:t>
            </w:r>
            <w:r w:rsidR="003F1D5E">
              <w:rPr>
                <w:rFonts w:ascii="OptimaVO" w:hAnsi="OptimaVO" w:cs="Times New Roman"/>
                <w:bCs/>
                <w:color w:val="000000" w:themeColor="text1"/>
                <w:sz w:val="22"/>
              </w:rPr>
              <w:t xml:space="preserve">) </w:t>
            </w:r>
            <w:r w:rsidR="003F1D5E" w:rsidRPr="003F1D5E">
              <w:rPr>
                <w:rFonts w:ascii="OptimaVO" w:hAnsi="OptimaVO" w:cs="Times New Roman"/>
                <w:bCs/>
                <w:color w:val="000000" w:themeColor="text1"/>
                <w:sz w:val="22"/>
              </w:rPr>
              <w:t>Quyền và nghĩa vụ khác theo quy định của Luật Doanh nghiệp, Luật Chứng khoán,</w:t>
            </w:r>
            <w:r w:rsidR="003F1D5E">
              <w:rPr>
                <w:rFonts w:ascii="OptimaVO" w:hAnsi="OptimaVO" w:cs="Times New Roman"/>
                <w:bCs/>
                <w:color w:val="000000" w:themeColor="text1"/>
                <w:sz w:val="22"/>
              </w:rPr>
              <w:t xml:space="preserve"> </w:t>
            </w:r>
            <w:r w:rsidR="003F1D5E" w:rsidRPr="008952F9">
              <w:rPr>
                <w:rFonts w:ascii="OptimaVO" w:hAnsi="OptimaVO" w:cs="Times New Roman"/>
                <w:bCs/>
                <w:color w:val="000000" w:themeColor="text1"/>
                <w:sz w:val="22"/>
                <w:u w:val="single"/>
              </w:rPr>
              <w:t xml:space="preserve">Luật Quản lý và </w:t>
            </w:r>
            <w:r w:rsidR="003F1D5E" w:rsidRPr="008952F9">
              <w:rPr>
                <w:rFonts w:ascii="OptimaVO" w:hAnsi="OptimaVO" w:cs="Times New Roman" w:hint="eastAsia"/>
                <w:bCs/>
                <w:color w:val="000000" w:themeColor="text1"/>
                <w:sz w:val="22"/>
                <w:u w:val="single"/>
              </w:rPr>
              <w:t>đ</w:t>
            </w:r>
            <w:r w:rsidR="003F1D5E" w:rsidRPr="008952F9">
              <w:rPr>
                <w:rFonts w:ascii="OptimaVO" w:hAnsi="OptimaVO" w:cs="Times New Roman"/>
                <w:bCs/>
                <w:color w:val="000000" w:themeColor="text1"/>
                <w:sz w:val="22"/>
                <w:u w:val="single"/>
              </w:rPr>
              <w:t>ầu t</w:t>
            </w:r>
            <w:r w:rsidR="003F1D5E" w:rsidRPr="008952F9">
              <w:rPr>
                <w:rFonts w:ascii="OptimaVO" w:hAnsi="OptimaVO" w:cs="Times New Roman" w:hint="eastAsia"/>
                <w:bCs/>
                <w:color w:val="000000" w:themeColor="text1"/>
                <w:sz w:val="22"/>
                <w:u w:val="single"/>
              </w:rPr>
              <w:t>ư</w:t>
            </w:r>
            <w:r w:rsidR="003F1D5E" w:rsidRPr="008952F9">
              <w:rPr>
                <w:rFonts w:ascii="OptimaVO" w:hAnsi="OptimaVO" w:cs="Times New Roman"/>
                <w:bCs/>
                <w:color w:val="000000" w:themeColor="text1"/>
                <w:sz w:val="22"/>
                <w:u w:val="single"/>
              </w:rPr>
              <w:t xml:space="preserve"> vốn nhà n</w:t>
            </w:r>
            <w:r w:rsidR="003F1D5E" w:rsidRPr="008952F9">
              <w:rPr>
                <w:rFonts w:ascii="OptimaVO" w:hAnsi="OptimaVO" w:cs="Times New Roman" w:hint="eastAsia"/>
                <w:bCs/>
                <w:color w:val="000000" w:themeColor="text1"/>
                <w:sz w:val="22"/>
                <w:u w:val="single"/>
              </w:rPr>
              <w:t>ư</w:t>
            </w:r>
            <w:r w:rsidR="003F1D5E" w:rsidRPr="008952F9">
              <w:rPr>
                <w:rFonts w:ascii="OptimaVO" w:hAnsi="OptimaVO" w:cs="Times New Roman"/>
                <w:bCs/>
                <w:color w:val="000000" w:themeColor="text1"/>
                <w:sz w:val="22"/>
                <w:u w:val="single"/>
              </w:rPr>
              <w:t>ớc tại doanh nghiệp</w:t>
            </w:r>
            <w:r w:rsidR="003F1D5E">
              <w:rPr>
                <w:rFonts w:ascii="OptimaVO" w:hAnsi="OptimaVO" w:cs="Times New Roman"/>
                <w:bCs/>
                <w:color w:val="000000" w:themeColor="text1"/>
                <w:sz w:val="22"/>
              </w:rPr>
              <w:t>,</w:t>
            </w:r>
            <w:r w:rsidR="003F1D5E" w:rsidRPr="003F1D5E">
              <w:rPr>
                <w:rFonts w:ascii="OptimaVO" w:hAnsi="OptimaVO" w:cs="Times New Roman"/>
                <w:bCs/>
                <w:color w:val="000000" w:themeColor="text1"/>
                <w:sz w:val="22"/>
              </w:rPr>
              <w:t xml:space="preserve"> quy định khác của pháp luật và quy định nội bộ của Petrolimex</w:t>
            </w:r>
            <w:r w:rsidR="003F1D5E">
              <w:rPr>
                <w:rFonts w:ascii="OptimaVO" w:hAnsi="OptimaVO" w:cs="Times New Roman"/>
                <w:bCs/>
                <w:color w:val="000000" w:themeColor="text1"/>
                <w:sz w:val="22"/>
              </w:rPr>
              <w:t>.</w:t>
            </w:r>
          </w:p>
        </w:tc>
        <w:tc>
          <w:tcPr>
            <w:tcW w:w="1272" w:type="pct"/>
          </w:tcPr>
          <w:p w14:paraId="0D2FD36A" w14:textId="6F82F032" w:rsidR="0017636B" w:rsidRDefault="00F90B1E" w:rsidP="003010F3">
            <w:pPr>
              <w:widowControl w:val="0"/>
              <w:adjustRightInd w:val="0"/>
              <w:snapToGrid w:val="0"/>
              <w:spacing w:before="60" w:after="60"/>
              <w:jc w:val="both"/>
              <w:rPr>
                <w:rFonts w:ascii="OptimaVO" w:hAnsi="OptimaVO" w:cs="Times New Roman"/>
                <w:color w:val="000000" w:themeColor="text1"/>
                <w:sz w:val="22"/>
              </w:rPr>
            </w:pPr>
            <w:r w:rsidRPr="003F1D5E">
              <w:rPr>
                <w:rFonts w:ascii="OptimaVO" w:hAnsi="OptimaVO" w:cs="Times New Roman"/>
                <w:color w:val="000000" w:themeColor="text1"/>
                <w:sz w:val="22"/>
              </w:rPr>
              <w:t xml:space="preserve">Bổ sung nguồn pháp luật điều chỉnh </w:t>
            </w:r>
            <w:r>
              <w:rPr>
                <w:rFonts w:ascii="OptimaVO" w:hAnsi="OptimaVO" w:cs="Times New Roman"/>
                <w:color w:val="000000" w:themeColor="text1"/>
                <w:sz w:val="22"/>
              </w:rPr>
              <w:t>hoạt</w:t>
            </w:r>
            <w:r>
              <w:rPr>
                <w:rFonts w:ascii="OptimaVO" w:hAnsi="OptimaVO" w:cs="Times New Roman"/>
                <w:color w:val="000000" w:themeColor="text1"/>
                <w:sz w:val="22"/>
                <w:lang w:val="vi-VN"/>
              </w:rPr>
              <w:t xml:space="preserve"> động của </w:t>
            </w:r>
            <w:r w:rsidRPr="003F1D5E">
              <w:rPr>
                <w:rFonts w:ascii="OptimaVO" w:hAnsi="OptimaVO" w:cs="Times New Roman"/>
                <w:color w:val="000000" w:themeColor="text1"/>
                <w:sz w:val="22"/>
              </w:rPr>
              <w:t>Petrolimex dựa trên phạm vi hoạt động thực tế.</w:t>
            </w:r>
          </w:p>
        </w:tc>
      </w:tr>
      <w:tr w:rsidR="00187E55" w:rsidRPr="00B7620F" w14:paraId="59512AC3" w14:textId="77777777" w:rsidTr="00277F65">
        <w:trPr>
          <w:trHeight w:val="20"/>
        </w:trPr>
        <w:tc>
          <w:tcPr>
            <w:tcW w:w="261" w:type="pct"/>
          </w:tcPr>
          <w:p w14:paraId="7BD9FCB4" w14:textId="77777777" w:rsidR="00187E55" w:rsidRPr="0016378E" w:rsidRDefault="00187E55"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74C08943" w14:textId="2317D7C2" w:rsidR="00187E55" w:rsidRDefault="00187E55"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13, khoản 1</w:t>
            </w:r>
          </w:p>
        </w:tc>
        <w:tc>
          <w:tcPr>
            <w:tcW w:w="1416" w:type="pct"/>
          </w:tcPr>
          <w:p w14:paraId="195EC38E" w14:textId="3F146E1A" w:rsidR="00187E55" w:rsidRPr="0024588C" w:rsidRDefault="009F348C" w:rsidP="008C25AD">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1. 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hoặc một tỷ lệ, giá trị khác nhỏ hơn theo quy định tại Điều lệ Petrolimex giữa Petrolimex với một trong các đối tượng sau:</w:t>
            </w:r>
          </w:p>
        </w:tc>
        <w:tc>
          <w:tcPr>
            <w:tcW w:w="1434" w:type="pct"/>
          </w:tcPr>
          <w:p w14:paraId="6380EDEF" w14:textId="070BB567" w:rsidR="00187E55" w:rsidRPr="008C25AD" w:rsidRDefault="009F348C" w:rsidP="003F1D5E">
            <w:pPr>
              <w:widowControl w:val="0"/>
              <w:adjustRightInd w:val="0"/>
              <w:snapToGrid w:val="0"/>
              <w:spacing w:before="60" w:after="60"/>
              <w:jc w:val="both"/>
              <w:rPr>
                <w:rFonts w:ascii="OptimaVO" w:hAnsi="OptimaVO" w:cs="Times New Roman"/>
                <w:b/>
                <w:color w:val="000000" w:themeColor="text1"/>
                <w:sz w:val="22"/>
              </w:rPr>
            </w:pPr>
            <w:r w:rsidRPr="00A01CA4">
              <w:rPr>
                <w:rFonts w:ascii="OptimaVO" w:hAnsi="OptimaVO" w:cs="Times New Roman"/>
                <w:bCs/>
                <w:color w:val="000000" w:themeColor="text1"/>
                <w:sz w:val="22"/>
              </w:rPr>
              <w:t xml:space="preserve">1. 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w:t>
            </w:r>
            <w:r w:rsidRPr="0024588C">
              <w:rPr>
                <w:rFonts w:ascii="OptimaVO" w:hAnsi="OptimaVO" w:cs="Times New Roman"/>
                <w:bCs/>
                <w:color w:val="000000" w:themeColor="text1"/>
                <w:sz w:val="22"/>
              </w:rPr>
              <w:t xml:space="preserve">nhất </w:t>
            </w:r>
            <w:r w:rsidRPr="0024588C">
              <w:rPr>
                <w:rFonts w:ascii="OptimaVO" w:hAnsi="OptimaVO" w:cs="Times New Roman"/>
                <w:bCs/>
                <w:strike/>
                <w:color w:val="000000" w:themeColor="text1"/>
                <w:sz w:val="22"/>
              </w:rPr>
              <w:t>hoặc một tỷ lệ, giá trị khác nhỏ hơn theo quy định tại Điều lệ Petrolimex</w:t>
            </w:r>
            <w:r w:rsidRPr="00A01CA4">
              <w:rPr>
                <w:rFonts w:ascii="OptimaVO" w:hAnsi="OptimaVO" w:cs="Times New Roman"/>
                <w:bCs/>
                <w:color w:val="000000" w:themeColor="text1"/>
                <w:sz w:val="22"/>
              </w:rPr>
              <w:t xml:space="preserve"> giữa Petrolimex với một trong các đối tượng sau:</w:t>
            </w:r>
          </w:p>
        </w:tc>
        <w:tc>
          <w:tcPr>
            <w:tcW w:w="1272" w:type="pct"/>
          </w:tcPr>
          <w:p w14:paraId="6434D160" w14:textId="2E72B361" w:rsidR="00187E55" w:rsidRPr="003F1D5E" w:rsidRDefault="009F348C" w:rsidP="003010F3">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Sửa đổi để phù hợp với Điều </w:t>
            </w:r>
            <w:r w:rsidR="0033369B">
              <w:rPr>
                <w:rFonts w:ascii="OptimaVO" w:hAnsi="OptimaVO" w:cs="Times New Roman"/>
                <w:color w:val="000000" w:themeColor="text1"/>
                <w:sz w:val="22"/>
              </w:rPr>
              <w:t>27,</w:t>
            </w:r>
            <w:r w:rsidR="005A5486">
              <w:rPr>
                <w:rFonts w:ascii="OptimaVO" w:hAnsi="OptimaVO" w:cs="Times New Roman"/>
                <w:color w:val="000000" w:themeColor="text1"/>
                <w:sz w:val="22"/>
              </w:rPr>
              <w:t xml:space="preserve"> khoản 2,</w:t>
            </w:r>
            <w:r w:rsidR="0033369B">
              <w:rPr>
                <w:rFonts w:ascii="OptimaVO" w:hAnsi="OptimaVO" w:cs="Times New Roman"/>
                <w:color w:val="000000" w:themeColor="text1"/>
                <w:sz w:val="22"/>
              </w:rPr>
              <w:t xml:space="preserve"> điểm </w:t>
            </w:r>
            <w:r w:rsidR="004D3DB9">
              <w:rPr>
                <w:rFonts w:ascii="OptimaVO" w:hAnsi="OptimaVO" w:cs="Times New Roman"/>
                <w:color w:val="000000" w:themeColor="text1"/>
                <w:sz w:val="22"/>
                <w:lang w:val="vi-VN"/>
              </w:rPr>
              <w:t>k</w:t>
            </w:r>
            <w:r w:rsidR="0033369B">
              <w:rPr>
                <w:rFonts w:ascii="OptimaVO" w:hAnsi="OptimaVO" w:cs="Times New Roman"/>
                <w:color w:val="000000" w:themeColor="text1"/>
                <w:sz w:val="22"/>
              </w:rPr>
              <w:t xml:space="preserve"> của Dự thảo Điều lệ 2026.</w:t>
            </w:r>
          </w:p>
        </w:tc>
      </w:tr>
      <w:tr w:rsidR="00472227" w:rsidRPr="00B7620F" w14:paraId="06738518" w14:textId="77777777" w:rsidTr="00277F65">
        <w:trPr>
          <w:trHeight w:val="20"/>
        </w:trPr>
        <w:tc>
          <w:tcPr>
            <w:tcW w:w="261" w:type="pct"/>
          </w:tcPr>
          <w:p w14:paraId="135D67DD" w14:textId="77777777" w:rsidR="00472227" w:rsidRPr="0016378E" w:rsidRDefault="00472227" w:rsidP="00472227">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016647EE" w14:textId="5360E316" w:rsidR="00472227" w:rsidRPr="00472227" w:rsidRDefault="00472227" w:rsidP="00472227">
            <w:pPr>
              <w:widowControl w:val="0"/>
              <w:adjustRightInd w:val="0"/>
              <w:snapToGrid w:val="0"/>
              <w:spacing w:before="60" w:after="60"/>
              <w:jc w:val="both"/>
              <w:rPr>
                <w:rFonts w:ascii="OptimaVO" w:hAnsi="OptimaVO" w:cs="Times New Roman"/>
                <w:sz w:val="22"/>
              </w:rPr>
            </w:pPr>
            <w:r w:rsidRPr="0024588C">
              <w:rPr>
                <w:rFonts w:ascii="OptimaVO" w:hAnsi="OptimaVO" w:cs="Times New Roman"/>
                <w:sz w:val="22"/>
              </w:rPr>
              <w:t>Điều 16, khoản 3, điểm c</w:t>
            </w:r>
          </w:p>
        </w:tc>
        <w:tc>
          <w:tcPr>
            <w:tcW w:w="1416" w:type="pct"/>
          </w:tcPr>
          <w:p w14:paraId="3225BE0F" w14:textId="77777777" w:rsidR="00472227" w:rsidRPr="0024588C" w:rsidRDefault="00472227" w:rsidP="00472227">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3. Người phụ trách quản trị Petrolimex có quyền và nghĩa vụ sau:</w:t>
            </w:r>
          </w:p>
          <w:p w14:paraId="4BE2233E" w14:textId="6CF919D1" w:rsidR="00472227" w:rsidRPr="000B7F09" w:rsidRDefault="00472227" w:rsidP="00472227">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c) Tư vấn về thủ tục của các cuộc họp;</w:t>
            </w:r>
          </w:p>
        </w:tc>
        <w:tc>
          <w:tcPr>
            <w:tcW w:w="1434" w:type="pct"/>
          </w:tcPr>
          <w:p w14:paraId="3D6EDAB1" w14:textId="1E2D763C" w:rsidR="00472227" w:rsidRPr="00472227" w:rsidRDefault="00472227" w:rsidP="00472227">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 xml:space="preserve">c) Tư vấn về thủ tục của các cuộc họp </w:t>
            </w:r>
            <w:r w:rsidRPr="0024588C">
              <w:rPr>
                <w:rFonts w:ascii="OptimaVO" w:hAnsi="OptimaVO" w:cs="Times New Roman"/>
                <w:bCs/>
                <w:color w:val="000000" w:themeColor="text1"/>
                <w:sz w:val="22"/>
                <w:u w:val="single"/>
              </w:rPr>
              <w:t>Hội đồng quản trị</w:t>
            </w:r>
            <w:r w:rsidR="00B85E3D">
              <w:rPr>
                <w:rFonts w:ascii="OptimaVO" w:hAnsi="OptimaVO" w:cs="Times New Roman"/>
                <w:bCs/>
                <w:color w:val="000000" w:themeColor="text1"/>
                <w:sz w:val="22"/>
                <w:u w:val="single"/>
              </w:rPr>
              <w:t xml:space="preserve"> </w:t>
            </w:r>
            <w:r w:rsidRPr="0024588C">
              <w:rPr>
                <w:rFonts w:ascii="OptimaVO" w:hAnsi="OptimaVO" w:cs="Times New Roman"/>
                <w:bCs/>
                <w:color w:val="000000" w:themeColor="text1"/>
                <w:sz w:val="22"/>
                <w:u w:val="single"/>
              </w:rPr>
              <w:t>và Đại hội đồng cổ đông</w:t>
            </w:r>
            <w:r w:rsidRPr="0024588C">
              <w:rPr>
                <w:rFonts w:ascii="OptimaVO" w:hAnsi="OptimaVO" w:cs="Times New Roman"/>
                <w:bCs/>
                <w:color w:val="000000" w:themeColor="text1"/>
                <w:sz w:val="22"/>
              </w:rPr>
              <w:t>;</w:t>
            </w:r>
          </w:p>
        </w:tc>
        <w:tc>
          <w:tcPr>
            <w:tcW w:w="1272" w:type="pct"/>
          </w:tcPr>
          <w:p w14:paraId="60C87D15" w14:textId="1AAE4D53" w:rsidR="00472227" w:rsidRPr="00472227" w:rsidRDefault="00472227" w:rsidP="00472227">
            <w:pPr>
              <w:widowControl w:val="0"/>
              <w:adjustRightInd w:val="0"/>
              <w:snapToGrid w:val="0"/>
              <w:spacing w:before="60" w:after="60"/>
              <w:jc w:val="both"/>
              <w:rPr>
                <w:rFonts w:ascii="OptimaVO" w:hAnsi="OptimaVO" w:cs="Times New Roman"/>
                <w:color w:val="000000" w:themeColor="text1"/>
                <w:sz w:val="22"/>
              </w:rPr>
            </w:pPr>
            <w:r w:rsidRPr="0024588C">
              <w:rPr>
                <w:rFonts w:ascii="OptimaVO" w:hAnsi="OptimaVO" w:cs="Times New Roman"/>
                <w:color w:val="000000" w:themeColor="text1"/>
                <w:sz w:val="22"/>
              </w:rPr>
              <w:t xml:space="preserve">Bổ sung </w:t>
            </w:r>
            <w:r w:rsidR="004A72CC" w:rsidRPr="00961A61">
              <w:rPr>
                <w:rFonts w:ascii="OptimaVO" w:hAnsi="OptimaVO" w:cs="Times New Roman"/>
                <w:color w:val="000000" w:themeColor="text1"/>
                <w:sz w:val="22"/>
                <w:lang w:val="vi-VN"/>
              </w:rPr>
              <w:t xml:space="preserve">bằng cụm từ </w:t>
            </w:r>
            <w:r w:rsidR="004A72CC" w:rsidRPr="00961A61">
              <w:rPr>
                <w:rFonts w:ascii="OptimaVO" w:hAnsi="OptimaVO" w:cs="Times New Roman"/>
                <w:color w:val="000000" w:themeColor="text1"/>
                <w:sz w:val="22"/>
                <w:u w:val="single"/>
                <w:lang w:val="vi-VN"/>
              </w:rPr>
              <w:t>gạch chân</w:t>
            </w:r>
            <w:r w:rsidR="004A72CC" w:rsidRPr="0024588C">
              <w:rPr>
                <w:rFonts w:ascii="OptimaVO" w:hAnsi="OptimaVO" w:cs="Times New Roman"/>
                <w:color w:val="000000" w:themeColor="text1"/>
                <w:sz w:val="22"/>
              </w:rPr>
              <w:t xml:space="preserve"> </w:t>
            </w:r>
            <w:r w:rsidRPr="0024588C">
              <w:rPr>
                <w:rFonts w:ascii="OptimaVO" w:hAnsi="OptimaVO" w:cs="Times New Roman"/>
                <w:color w:val="000000" w:themeColor="text1"/>
                <w:sz w:val="22"/>
              </w:rPr>
              <w:t>để phù hợp với Điều 32, khoản 3, điểm c của Dự thảo Điều lệ 2026.</w:t>
            </w:r>
          </w:p>
        </w:tc>
      </w:tr>
      <w:tr w:rsidR="00472227" w:rsidRPr="00B7620F" w14:paraId="52D6EFC7" w14:textId="77777777" w:rsidTr="00277F65">
        <w:trPr>
          <w:trHeight w:val="20"/>
        </w:trPr>
        <w:tc>
          <w:tcPr>
            <w:tcW w:w="261" w:type="pct"/>
          </w:tcPr>
          <w:p w14:paraId="7DD54ABF" w14:textId="77777777" w:rsidR="00472227" w:rsidRPr="0016378E" w:rsidRDefault="00472227" w:rsidP="00472227">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7AA17047" w14:textId="1F67808C" w:rsidR="00472227" w:rsidRPr="00472227" w:rsidRDefault="00472227" w:rsidP="00472227">
            <w:pPr>
              <w:widowControl w:val="0"/>
              <w:adjustRightInd w:val="0"/>
              <w:snapToGrid w:val="0"/>
              <w:spacing w:before="60" w:after="60"/>
              <w:jc w:val="both"/>
              <w:rPr>
                <w:rFonts w:ascii="OptimaVO" w:hAnsi="OptimaVO" w:cs="Times New Roman"/>
                <w:sz w:val="22"/>
              </w:rPr>
            </w:pPr>
            <w:r w:rsidRPr="0024588C">
              <w:rPr>
                <w:rFonts w:ascii="OptimaVO" w:hAnsi="OptimaVO" w:cs="Times New Roman"/>
                <w:sz w:val="22"/>
              </w:rPr>
              <w:t>Điều 16, khoản 3, điểm d</w:t>
            </w:r>
          </w:p>
        </w:tc>
        <w:tc>
          <w:tcPr>
            <w:tcW w:w="1416" w:type="pct"/>
          </w:tcPr>
          <w:p w14:paraId="0AF58800" w14:textId="77777777" w:rsidR="00472227" w:rsidRPr="0024588C" w:rsidRDefault="00472227" w:rsidP="00472227">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3. Người phụ trách quản trị Petrolimex có quyền và nghĩa vụ sau:</w:t>
            </w:r>
          </w:p>
          <w:p w14:paraId="1E5D4D67" w14:textId="086F1AE1" w:rsidR="00472227" w:rsidRPr="000B7F09" w:rsidRDefault="00472227" w:rsidP="00472227">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d) Tham dự các cuộc họp;</w:t>
            </w:r>
          </w:p>
        </w:tc>
        <w:tc>
          <w:tcPr>
            <w:tcW w:w="1434" w:type="pct"/>
          </w:tcPr>
          <w:p w14:paraId="7C6F3AC3" w14:textId="511D9B69" w:rsidR="00472227" w:rsidRPr="00472227" w:rsidRDefault="00472227" w:rsidP="00472227">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color w:val="000000" w:themeColor="text1"/>
                <w:sz w:val="22"/>
              </w:rPr>
              <w:t xml:space="preserve">d) Tham dự các cuộc họp </w:t>
            </w:r>
            <w:r w:rsidRPr="0024588C">
              <w:rPr>
                <w:rFonts w:ascii="OptimaVO" w:hAnsi="OptimaVO" w:cs="Times New Roman"/>
                <w:color w:val="000000" w:themeColor="text1"/>
                <w:sz w:val="22"/>
                <w:u w:val="single"/>
              </w:rPr>
              <w:t>Hội đồng quản trị</w:t>
            </w:r>
            <w:r w:rsidR="00C96C58">
              <w:rPr>
                <w:rFonts w:ascii="OptimaVO" w:hAnsi="OptimaVO" w:cs="Times New Roman"/>
                <w:color w:val="000000" w:themeColor="text1"/>
                <w:sz w:val="22"/>
                <w:u w:val="single"/>
              </w:rPr>
              <w:t xml:space="preserve"> </w:t>
            </w:r>
            <w:r w:rsidRPr="0024588C">
              <w:rPr>
                <w:rFonts w:ascii="OptimaVO" w:hAnsi="OptimaVO" w:cs="Times New Roman"/>
                <w:color w:val="000000" w:themeColor="text1"/>
                <w:sz w:val="22"/>
                <w:u w:val="single"/>
              </w:rPr>
              <w:t>và Đại hội đồng cổ đông</w:t>
            </w:r>
            <w:r w:rsidRPr="0024588C">
              <w:rPr>
                <w:rFonts w:ascii="OptimaVO" w:hAnsi="OptimaVO" w:cs="Times New Roman"/>
                <w:color w:val="000000" w:themeColor="text1"/>
                <w:sz w:val="22"/>
              </w:rPr>
              <w:t>;</w:t>
            </w:r>
          </w:p>
        </w:tc>
        <w:tc>
          <w:tcPr>
            <w:tcW w:w="1272" w:type="pct"/>
          </w:tcPr>
          <w:p w14:paraId="522E3C95" w14:textId="42171BBA" w:rsidR="00472227" w:rsidRPr="00472227" w:rsidRDefault="00472227" w:rsidP="00472227">
            <w:pPr>
              <w:widowControl w:val="0"/>
              <w:adjustRightInd w:val="0"/>
              <w:snapToGrid w:val="0"/>
              <w:spacing w:before="60" w:after="60"/>
              <w:jc w:val="both"/>
              <w:rPr>
                <w:rFonts w:ascii="OptimaVO" w:hAnsi="OptimaVO" w:cs="Times New Roman"/>
                <w:color w:val="000000" w:themeColor="text1"/>
                <w:sz w:val="22"/>
              </w:rPr>
            </w:pPr>
            <w:r w:rsidRPr="0024588C">
              <w:rPr>
                <w:rFonts w:ascii="OptimaVO" w:hAnsi="OptimaVO" w:cs="Times New Roman"/>
                <w:color w:val="000000" w:themeColor="text1"/>
                <w:sz w:val="22"/>
              </w:rPr>
              <w:t xml:space="preserve">Bổ sung </w:t>
            </w:r>
            <w:r w:rsidR="004A72CC" w:rsidRPr="00961A61">
              <w:rPr>
                <w:rFonts w:ascii="OptimaVO" w:hAnsi="OptimaVO" w:cs="Times New Roman"/>
                <w:color w:val="000000" w:themeColor="text1"/>
                <w:sz w:val="22"/>
                <w:lang w:val="vi-VN"/>
              </w:rPr>
              <w:t xml:space="preserve">bằng cụm từ </w:t>
            </w:r>
            <w:r w:rsidR="004A72CC" w:rsidRPr="00961A61">
              <w:rPr>
                <w:rFonts w:ascii="OptimaVO" w:hAnsi="OptimaVO" w:cs="Times New Roman"/>
                <w:color w:val="000000" w:themeColor="text1"/>
                <w:sz w:val="22"/>
                <w:u w:val="single"/>
                <w:lang w:val="vi-VN"/>
              </w:rPr>
              <w:t>gạch chân</w:t>
            </w:r>
            <w:r w:rsidR="004A72CC" w:rsidRPr="0024588C">
              <w:rPr>
                <w:rFonts w:ascii="OptimaVO" w:hAnsi="OptimaVO" w:cs="Times New Roman"/>
                <w:color w:val="000000" w:themeColor="text1"/>
                <w:sz w:val="22"/>
              </w:rPr>
              <w:t xml:space="preserve"> </w:t>
            </w:r>
            <w:r w:rsidRPr="0024588C">
              <w:rPr>
                <w:rFonts w:ascii="OptimaVO" w:hAnsi="OptimaVO" w:cs="Times New Roman"/>
                <w:color w:val="000000" w:themeColor="text1"/>
                <w:sz w:val="22"/>
              </w:rPr>
              <w:t>để phù hợp với Điều 32, khoản 3, điểm d của Dự thảo Điều lệ 2026.</w:t>
            </w:r>
          </w:p>
        </w:tc>
      </w:tr>
      <w:tr w:rsidR="0038345B" w:rsidRPr="00B7620F" w14:paraId="62A6A9BC" w14:textId="77777777" w:rsidTr="0024588C">
        <w:trPr>
          <w:trHeight w:val="20"/>
        </w:trPr>
        <w:tc>
          <w:tcPr>
            <w:tcW w:w="261" w:type="pct"/>
          </w:tcPr>
          <w:p w14:paraId="21917BD4" w14:textId="77777777" w:rsidR="0038345B" w:rsidRPr="0016378E" w:rsidRDefault="0038345B"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65484490" w14:textId="30E5C5BD" w:rsidR="0038345B" w:rsidRDefault="0038345B"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16, khoản 3, điểm i</w:t>
            </w:r>
          </w:p>
        </w:tc>
        <w:tc>
          <w:tcPr>
            <w:tcW w:w="1416" w:type="pct"/>
          </w:tcPr>
          <w:p w14:paraId="434F31F4" w14:textId="77777777" w:rsidR="006C210A" w:rsidRPr="000B7F09" w:rsidRDefault="00FE225A" w:rsidP="008C25AD">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3. Người phụ trách quản trị Petrolimex có quyền và nghĩa vụ sau:</w:t>
            </w:r>
          </w:p>
          <w:p w14:paraId="207B2C45" w14:textId="4E4CF7FB" w:rsidR="00FE225A" w:rsidRPr="000B7F09" w:rsidRDefault="00FE225A" w:rsidP="008C25AD">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i) Bảo mật thông tin theo các quy định của pháp luật và Điều lệ Petrolimex;</w:t>
            </w:r>
          </w:p>
        </w:tc>
        <w:tc>
          <w:tcPr>
            <w:tcW w:w="1434" w:type="pct"/>
          </w:tcPr>
          <w:p w14:paraId="305E1262" w14:textId="3764710A" w:rsidR="0038345B" w:rsidRPr="008C25AD" w:rsidRDefault="00F46399" w:rsidP="00F46399">
            <w:pPr>
              <w:widowControl w:val="0"/>
              <w:adjustRightInd w:val="0"/>
              <w:snapToGrid w:val="0"/>
              <w:spacing w:before="60" w:after="60"/>
              <w:jc w:val="both"/>
              <w:rPr>
                <w:rFonts w:ascii="OptimaVO" w:hAnsi="OptimaVO" w:cs="Times New Roman"/>
                <w:b/>
                <w:color w:val="000000" w:themeColor="text1"/>
                <w:sz w:val="22"/>
              </w:rPr>
            </w:pPr>
            <w:r>
              <w:rPr>
                <w:rFonts w:ascii="OptimaVO" w:hAnsi="OptimaVO" w:cs="Times New Roman"/>
                <w:color w:val="000000" w:themeColor="text1"/>
                <w:sz w:val="22"/>
              </w:rPr>
              <w:t xml:space="preserve">i) Bảo mật thông tin theo các quy định của pháp luật, Điều lệ và </w:t>
            </w:r>
            <w:r w:rsidRPr="008952F9">
              <w:rPr>
                <w:rFonts w:ascii="OptimaVO" w:hAnsi="OptimaVO" w:cs="Times New Roman"/>
                <w:color w:val="000000" w:themeColor="text1"/>
                <w:sz w:val="22"/>
                <w:u w:val="single"/>
              </w:rPr>
              <w:t>các quy chế nội bộ của Petrolimex</w:t>
            </w:r>
            <w:r w:rsidR="007258A3">
              <w:rPr>
                <w:rFonts w:ascii="OptimaVO" w:hAnsi="OptimaVO" w:cs="Times New Roman"/>
                <w:color w:val="000000" w:themeColor="text1"/>
                <w:sz w:val="22"/>
              </w:rPr>
              <w:t>;</w:t>
            </w:r>
          </w:p>
        </w:tc>
        <w:tc>
          <w:tcPr>
            <w:tcW w:w="1272" w:type="pct"/>
          </w:tcPr>
          <w:p w14:paraId="23F3FFBD" w14:textId="519C3C92" w:rsidR="0038345B" w:rsidRPr="003F1D5E" w:rsidRDefault="00C340D9" w:rsidP="003010F3">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Bổ sung </w:t>
            </w:r>
            <w:r w:rsidR="004A72CC" w:rsidRPr="00961A61">
              <w:rPr>
                <w:rFonts w:ascii="OptimaVO" w:hAnsi="OptimaVO" w:cs="Times New Roman"/>
                <w:color w:val="000000" w:themeColor="text1"/>
                <w:sz w:val="22"/>
                <w:lang w:val="vi-VN"/>
              </w:rPr>
              <w:t xml:space="preserve">bằng cụm từ </w:t>
            </w:r>
            <w:r w:rsidR="004A72CC" w:rsidRPr="00961A61">
              <w:rPr>
                <w:rFonts w:ascii="OptimaVO" w:hAnsi="OptimaVO" w:cs="Times New Roman"/>
                <w:color w:val="000000" w:themeColor="text1"/>
                <w:sz w:val="22"/>
                <w:u w:val="single"/>
                <w:lang w:val="vi-VN"/>
              </w:rPr>
              <w:t>gạch chân</w:t>
            </w:r>
            <w:r w:rsidR="004A72CC" w:rsidRPr="00C340D9">
              <w:rPr>
                <w:rFonts w:ascii="OptimaVO" w:hAnsi="OptimaVO" w:cs="Times New Roman"/>
                <w:color w:val="000000" w:themeColor="text1"/>
                <w:sz w:val="22"/>
              </w:rPr>
              <w:t xml:space="preserve"> </w:t>
            </w:r>
            <w:r w:rsidRPr="00C340D9">
              <w:rPr>
                <w:rFonts w:ascii="OptimaVO" w:hAnsi="OptimaVO" w:cs="Times New Roman"/>
                <w:color w:val="000000" w:themeColor="text1"/>
                <w:sz w:val="22"/>
              </w:rPr>
              <w:t xml:space="preserve">để phù hợp với Điều </w:t>
            </w:r>
            <w:r w:rsidR="00393AC0">
              <w:rPr>
                <w:rFonts w:ascii="OptimaVO" w:hAnsi="OptimaVO" w:cs="Times New Roman"/>
                <w:color w:val="000000" w:themeColor="text1"/>
                <w:sz w:val="22"/>
              </w:rPr>
              <w:t>32</w:t>
            </w:r>
            <w:r w:rsidRPr="00C340D9">
              <w:rPr>
                <w:rFonts w:ascii="OptimaVO" w:hAnsi="OptimaVO" w:cs="Times New Roman"/>
                <w:color w:val="000000" w:themeColor="text1"/>
                <w:sz w:val="22"/>
              </w:rPr>
              <w:t xml:space="preserve">, khoản </w:t>
            </w:r>
            <w:r w:rsidR="00472227">
              <w:rPr>
                <w:rFonts w:ascii="OptimaVO" w:hAnsi="OptimaVO" w:cs="Times New Roman"/>
                <w:color w:val="000000" w:themeColor="text1"/>
                <w:sz w:val="22"/>
              </w:rPr>
              <w:t>3</w:t>
            </w:r>
            <w:r w:rsidRPr="00C340D9">
              <w:rPr>
                <w:rFonts w:ascii="OptimaVO" w:hAnsi="OptimaVO" w:cs="Times New Roman"/>
                <w:color w:val="000000" w:themeColor="text1"/>
                <w:sz w:val="22"/>
              </w:rPr>
              <w:t>, điểm</w:t>
            </w:r>
            <w:r w:rsidR="00705CF4">
              <w:rPr>
                <w:rFonts w:ascii="OptimaVO" w:hAnsi="OptimaVO" w:cs="Times New Roman"/>
                <w:color w:val="000000" w:themeColor="text1"/>
                <w:sz w:val="22"/>
              </w:rPr>
              <w:t xml:space="preserve"> i </w:t>
            </w:r>
            <w:r w:rsidRPr="00C340D9">
              <w:rPr>
                <w:rFonts w:ascii="OptimaVO" w:hAnsi="OptimaVO" w:cs="Times New Roman"/>
                <w:color w:val="000000" w:themeColor="text1"/>
                <w:sz w:val="22"/>
              </w:rPr>
              <w:t>của Dự thảo Điều lệ 2026.</w:t>
            </w:r>
          </w:p>
        </w:tc>
      </w:tr>
      <w:tr w:rsidR="009E2C09" w:rsidRPr="00B7620F" w14:paraId="1B6BDEE7" w14:textId="77777777" w:rsidTr="0024588C">
        <w:trPr>
          <w:trHeight w:val="20"/>
        </w:trPr>
        <w:tc>
          <w:tcPr>
            <w:tcW w:w="261" w:type="pct"/>
          </w:tcPr>
          <w:p w14:paraId="0FE76C45" w14:textId="77777777" w:rsidR="009E2C09" w:rsidRPr="0016378E" w:rsidRDefault="009E2C09"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3C313D8D" w14:textId="4F26C54A" w:rsidR="009E2C09" w:rsidRDefault="0059191D"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16, khoản 3, điểm k</w:t>
            </w:r>
          </w:p>
        </w:tc>
        <w:tc>
          <w:tcPr>
            <w:tcW w:w="1416" w:type="pct"/>
          </w:tcPr>
          <w:p w14:paraId="7B3CCDA5" w14:textId="77777777" w:rsidR="00404F26" w:rsidRPr="00E8731D" w:rsidRDefault="00404F26" w:rsidP="00404F26">
            <w:pPr>
              <w:widowControl w:val="0"/>
              <w:adjustRightInd w:val="0"/>
              <w:snapToGrid w:val="0"/>
              <w:spacing w:before="60" w:after="60"/>
              <w:jc w:val="both"/>
              <w:rPr>
                <w:rFonts w:ascii="OptimaVO" w:hAnsi="OptimaVO" w:cs="Times New Roman"/>
                <w:bCs/>
                <w:color w:val="000000" w:themeColor="text1"/>
                <w:sz w:val="22"/>
              </w:rPr>
            </w:pPr>
            <w:r w:rsidRPr="00E8731D">
              <w:rPr>
                <w:rFonts w:ascii="OptimaVO" w:hAnsi="OptimaVO" w:cs="Times New Roman"/>
                <w:bCs/>
                <w:color w:val="000000" w:themeColor="text1"/>
                <w:sz w:val="22"/>
              </w:rPr>
              <w:t>3. Người phụ trách quản trị Petrolimex có quyền và nghĩa vụ sau:</w:t>
            </w:r>
          </w:p>
          <w:p w14:paraId="481323B0" w14:textId="2E7C9225" w:rsidR="009E2C09" w:rsidRPr="0024588C" w:rsidRDefault="00B85D27" w:rsidP="008C25AD">
            <w:pPr>
              <w:widowControl w:val="0"/>
              <w:adjustRightInd w:val="0"/>
              <w:snapToGrid w:val="0"/>
              <w:spacing w:before="60" w:after="60"/>
              <w:jc w:val="both"/>
              <w:rPr>
                <w:rFonts w:ascii="OptimaVO" w:hAnsi="OptimaVO" w:cs="Times New Roman"/>
                <w:bCs/>
                <w:color w:val="000000" w:themeColor="text1"/>
                <w:sz w:val="22"/>
              </w:rPr>
            </w:pPr>
            <w:r w:rsidRPr="00E8731D">
              <w:rPr>
                <w:rFonts w:ascii="OptimaVO" w:hAnsi="OptimaVO" w:cs="Times New Roman"/>
                <w:bCs/>
                <w:color w:val="000000" w:themeColor="text1"/>
                <w:sz w:val="22"/>
              </w:rPr>
              <w:t xml:space="preserve">k) Các quyền và nghĩa vụ khác theo quy định của pháp luật và quy định nội bộ </w:t>
            </w:r>
            <w:r w:rsidRPr="00E8731D">
              <w:rPr>
                <w:rFonts w:ascii="OptimaVO" w:hAnsi="OptimaVO" w:cs="Times New Roman"/>
                <w:bCs/>
                <w:color w:val="000000" w:themeColor="text1"/>
                <w:sz w:val="22"/>
              </w:rPr>
              <w:lastRenderedPageBreak/>
              <w:t>của Petrolimex.</w:t>
            </w:r>
          </w:p>
        </w:tc>
        <w:tc>
          <w:tcPr>
            <w:tcW w:w="1434" w:type="pct"/>
          </w:tcPr>
          <w:p w14:paraId="214CEC22" w14:textId="49217100" w:rsidR="009E2C09" w:rsidRDefault="0059191D" w:rsidP="00F46399">
            <w:pPr>
              <w:widowControl w:val="0"/>
              <w:adjustRightInd w:val="0"/>
              <w:snapToGrid w:val="0"/>
              <w:spacing w:before="60" w:after="60"/>
              <w:jc w:val="both"/>
              <w:rPr>
                <w:rFonts w:ascii="OptimaVO" w:hAnsi="OptimaVO" w:cs="Times New Roman"/>
                <w:color w:val="000000" w:themeColor="text1"/>
                <w:sz w:val="22"/>
              </w:rPr>
            </w:pPr>
            <w:r w:rsidRPr="008059DF">
              <w:rPr>
                <w:rFonts w:ascii="OptimaVO" w:hAnsi="OptimaVO" w:cs="Times New Roman"/>
                <w:bCs/>
                <w:color w:val="000000" w:themeColor="text1"/>
                <w:sz w:val="22"/>
                <w:lang w:val="vi-VN"/>
              </w:rPr>
              <w:lastRenderedPageBreak/>
              <w:t xml:space="preserve">k) Các quyền và nghĩa vụ khác theo quy định của pháp luật, </w:t>
            </w:r>
            <w:r w:rsidRPr="00080B29">
              <w:rPr>
                <w:rFonts w:ascii="OptimaVO" w:hAnsi="OptimaVO" w:cs="Times New Roman"/>
                <w:bCs/>
                <w:color w:val="000000" w:themeColor="text1"/>
                <w:sz w:val="22"/>
                <w:u w:val="single"/>
                <w:lang w:val="vi-VN"/>
              </w:rPr>
              <w:t xml:space="preserve">Điều lệ </w:t>
            </w:r>
            <w:r w:rsidRPr="008059DF">
              <w:rPr>
                <w:rFonts w:ascii="OptimaVO" w:hAnsi="OptimaVO" w:cs="Times New Roman"/>
                <w:bCs/>
                <w:color w:val="000000" w:themeColor="text1"/>
                <w:sz w:val="22"/>
                <w:lang w:val="vi-VN"/>
              </w:rPr>
              <w:t xml:space="preserve">và </w:t>
            </w:r>
            <w:r w:rsidRPr="00730289">
              <w:rPr>
                <w:rFonts w:ascii="OptimaVO" w:hAnsi="OptimaVO" w:cs="Times New Roman"/>
                <w:color w:val="000000" w:themeColor="text1"/>
                <w:sz w:val="22"/>
                <w:u w:val="single"/>
                <w:lang w:val="vi-VN"/>
              </w:rPr>
              <w:t>các quy chế</w:t>
            </w:r>
            <w:r>
              <w:rPr>
                <w:rFonts w:ascii="OptimaVO" w:hAnsi="OptimaVO" w:cs="Times New Roman"/>
                <w:bCs/>
                <w:color w:val="000000" w:themeColor="text1"/>
                <w:sz w:val="22"/>
                <w:lang w:val="vi-VN"/>
              </w:rPr>
              <w:t xml:space="preserve"> </w:t>
            </w:r>
            <w:r w:rsidRPr="008059DF">
              <w:rPr>
                <w:rFonts w:ascii="OptimaVO" w:hAnsi="OptimaVO" w:cs="Times New Roman"/>
                <w:bCs/>
                <w:color w:val="000000" w:themeColor="text1"/>
                <w:sz w:val="22"/>
                <w:lang w:val="vi-VN"/>
              </w:rPr>
              <w:t>nội bộ của Petrolimex.</w:t>
            </w:r>
          </w:p>
        </w:tc>
        <w:tc>
          <w:tcPr>
            <w:tcW w:w="1272" w:type="pct"/>
          </w:tcPr>
          <w:p w14:paraId="1F0B9BFC" w14:textId="4480A74B" w:rsidR="009E2C09" w:rsidRDefault="0059191D" w:rsidP="003010F3">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Bổ sung </w:t>
            </w:r>
            <w:r w:rsidRPr="00C340D9">
              <w:rPr>
                <w:rFonts w:ascii="OptimaVO" w:hAnsi="OptimaVO" w:cs="Times New Roman"/>
                <w:color w:val="000000" w:themeColor="text1"/>
                <w:sz w:val="22"/>
              </w:rPr>
              <w:t xml:space="preserve">để phù hợp với Điều </w:t>
            </w:r>
            <w:r>
              <w:rPr>
                <w:rFonts w:ascii="OptimaVO" w:hAnsi="OptimaVO" w:cs="Times New Roman"/>
                <w:color w:val="000000" w:themeColor="text1"/>
                <w:sz w:val="22"/>
              </w:rPr>
              <w:t>32</w:t>
            </w:r>
            <w:r w:rsidRPr="00C340D9">
              <w:rPr>
                <w:rFonts w:ascii="OptimaVO" w:hAnsi="OptimaVO" w:cs="Times New Roman"/>
                <w:color w:val="000000" w:themeColor="text1"/>
                <w:sz w:val="22"/>
              </w:rPr>
              <w:t xml:space="preserve">, khoản </w:t>
            </w:r>
            <w:r>
              <w:rPr>
                <w:rFonts w:ascii="OptimaVO" w:hAnsi="OptimaVO" w:cs="Times New Roman"/>
                <w:color w:val="000000" w:themeColor="text1"/>
                <w:sz w:val="22"/>
              </w:rPr>
              <w:t>3</w:t>
            </w:r>
            <w:r w:rsidRPr="00C340D9">
              <w:rPr>
                <w:rFonts w:ascii="OptimaVO" w:hAnsi="OptimaVO" w:cs="Times New Roman"/>
                <w:color w:val="000000" w:themeColor="text1"/>
                <w:sz w:val="22"/>
              </w:rPr>
              <w:t>, điểm</w:t>
            </w:r>
            <w:r>
              <w:rPr>
                <w:rFonts w:ascii="OptimaVO" w:hAnsi="OptimaVO" w:cs="Times New Roman"/>
                <w:color w:val="000000" w:themeColor="text1"/>
                <w:sz w:val="22"/>
              </w:rPr>
              <w:t xml:space="preserve"> k </w:t>
            </w:r>
            <w:r w:rsidRPr="00C340D9">
              <w:rPr>
                <w:rFonts w:ascii="OptimaVO" w:hAnsi="OptimaVO" w:cs="Times New Roman"/>
                <w:color w:val="000000" w:themeColor="text1"/>
                <w:sz w:val="22"/>
              </w:rPr>
              <w:t>của Dự thảo Điều lệ 2026.</w:t>
            </w:r>
          </w:p>
        </w:tc>
      </w:tr>
      <w:tr w:rsidR="00875151" w:rsidRPr="00DB54F6" w14:paraId="7CECE593" w14:textId="77777777" w:rsidTr="0024588C">
        <w:trPr>
          <w:trHeight w:val="20"/>
        </w:trPr>
        <w:tc>
          <w:tcPr>
            <w:tcW w:w="261" w:type="pct"/>
          </w:tcPr>
          <w:p w14:paraId="25DE2E99" w14:textId="77777777" w:rsidR="00875151" w:rsidRPr="0016378E" w:rsidRDefault="00875151" w:rsidP="00875151">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57AE64FE" w14:textId="5B924A0A" w:rsidR="00875151" w:rsidRDefault="00875151" w:rsidP="00875151">
            <w:pPr>
              <w:widowControl w:val="0"/>
              <w:adjustRightInd w:val="0"/>
              <w:snapToGrid w:val="0"/>
              <w:spacing w:before="60" w:after="60"/>
              <w:jc w:val="both"/>
              <w:rPr>
                <w:rFonts w:ascii="OptimaVO" w:hAnsi="OptimaVO" w:cs="Times New Roman"/>
                <w:sz w:val="22"/>
              </w:rPr>
            </w:pPr>
            <w:r>
              <w:rPr>
                <w:rFonts w:ascii="OptimaVO" w:hAnsi="OptimaVO" w:cs="Times New Roman"/>
                <w:color w:val="000000" w:themeColor="text1"/>
                <w:sz w:val="22"/>
                <w:lang w:val="vi-VN"/>
              </w:rPr>
              <w:t>Điều 17, khoản 3</w:t>
            </w:r>
          </w:p>
        </w:tc>
        <w:tc>
          <w:tcPr>
            <w:tcW w:w="1416" w:type="pct"/>
          </w:tcPr>
          <w:p w14:paraId="58655411" w14:textId="162F39D4" w:rsidR="00875151" w:rsidRPr="00E8731D" w:rsidRDefault="00875151" w:rsidP="00875151">
            <w:pPr>
              <w:widowControl w:val="0"/>
              <w:adjustRightInd w:val="0"/>
              <w:snapToGrid w:val="0"/>
              <w:spacing w:before="60" w:after="60"/>
              <w:jc w:val="both"/>
              <w:rPr>
                <w:rFonts w:ascii="OptimaVO" w:hAnsi="OptimaVO" w:cs="Times New Roman"/>
                <w:bCs/>
                <w:color w:val="000000" w:themeColor="text1"/>
                <w:sz w:val="22"/>
              </w:rPr>
            </w:pPr>
            <w:r w:rsidRPr="002C3734">
              <w:rPr>
                <w:rFonts w:ascii="OptimaVO" w:hAnsi="OptimaVO" w:cs="Times New Roman"/>
                <w:bCs/>
                <w:color w:val="000000" w:themeColor="text1"/>
                <w:sz w:val="22"/>
                <w:lang w:val="vi-VN"/>
              </w:rPr>
              <w:t>3. Hội đồng quản trị thực hiện một trong các hình thức biểu quyết sau: giơ tay biểu quyết trực tiếp, ý kiến bằng văn bản.</w:t>
            </w:r>
          </w:p>
        </w:tc>
        <w:tc>
          <w:tcPr>
            <w:tcW w:w="1434" w:type="pct"/>
          </w:tcPr>
          <w:p w14:paraId="4256EA51" w14:textId="2CCA257A" w:rsidR="00875151" w:rsidRPr="008059DF" w:rsidRDefault="00875151" w:rsidP="00875151">
            <w:pPr>
              <w:widowControl w:val="0"/>
              <w:adjustRightInd w:val="0"/>
              <w:snapToGrid w:val="0"/>
              <w:spacing w:before="60" w:after="60"/>
              <w:jc w:val="both"/>
              <w:rPr>
                <w:rFonts w:ascii="OptimaVO" w:hAnsi="OptimaVO" w:cs="Times New Roman"/>
                <w:bCs/>
                <w:color w:val="000000" w:themeColor="text1"/>
                <w:sz w:val="22"/>
                <w:lang w:val="vi-VN"/>
              </w:rPr>
            </w:pPr>
            <w:r w:rsidRPr="006E41A7">
              <w:rPr>
                <w:rFonts w:ascii="OptimaVO" w:hAnsi="OptimaVO" w:cs="Times New Roman"/>
                <w:bCs/>
                <w:color w:val="000000" w:themeColor="text1"/>
                <w:sz w:val="22"/>
                <w:lang w:val="vi-VN"/>
              </w:rPr>
              <w:t xml:space="preserve">3. </w:t>
            </w:r>
            <w:r w:rsidRPr="00730289">
              <w:rPr>
                <w:rFonts w:ascii="OptimaVO" w:hAnsi="OptimaVO" w:cs="Times New Roman"/>
                <w:color w:val="000000" w:themeColor="text1"/>
                <w:sz w:val="22"/>
                <w:u w:val="single"/>
                <w:lang w:val="vi-VN"/>
              </w:rPr>
              <w:t xml:space="preserve">Cuộc họp Hội </w:t>
            </w:r>
            <w:r w:rsidRPr="00730289">
              <w:rPr>
                <w:rFonts w:ascii="OptimaVO" w:hAnsi="OptimaVO" w:cs="Times New Roman" w:hint="eastAsia"/>
                <w:color w:val="000000" w:themeColor="text1"/>
                <w:sz w:val="22"/>
                <w:u w:val="single"/>
                <w:lang w:val="vi-VN"/>
              </w:rPr>
              <w:t>đ</w:t>
            </w:r>
            <w:r w:rsidRPr="00730289">
              <w:rPr>
                <w:rFonts w:ascii="OptimaVO" w:hAnsi="OptimaVO" w:cs="Times New Roman"/>
                <w:color w:val="000000" w:themeColor="text1"/>
                <w:sz w:val="22"/>
                <w:u w:val="single"/>
                <w:lang w:val="vi-VN"/>
              </w:rPr>
              <w:t xml:space="preserve">ồng quản trị </w:t>
            </w:r>
            <w:r w:rsidRPr="00730289">
              <w:rPr>
                <w:rFonts w:ascii="OptimaVO" w:hAnsi="OptimaVO" w:cs="Times New Roman" w:hint="eastAsia"/>
                <w:color w:val="000000" w:themeColor="text1"/>
                <w:sz w:val="22"/>
                <w:u w:val="single"/>
                <w:lang w:val="vi-VN"/>
              </w:rPr>
              <w:t>đư</w:t>
            </w:r>
            <w:r w:rsidRPr="00730289">
              <w:rPr>
                <w:rFonts w:ascii="OptimaVO" w:hAnsi="OptimaVO" w:cs="Times New Roman"/>
                <w:color w:val="000000" w:themeColor="text1"/>
                <w:sz w:val="22"/>
                <w:u w:val="single"/>
                <w:lang w:val="vi-VN"/>
              </w:rPr>
              <w:t xml:space="preserve">ợc thực hiện theo quy </w:t>
            </w:r>
            <w:r w:rsidRPr="00730289">
              <w:rPr>
                <w:rFonts w:ascii="OptimaVO" w:hAnsi="OptimaVO" w:cs="Times New Roman" w:hint="eastAsia"/>
                <w:color w:val="000000" w:themeColor="text1"/>
                <w:sz w:val="22"/>
                <w:u w:val="single"/>
                <w:lang w:val="vi-VN"/>
              </w:rPr>
              <w:t>đ</w:t>
            </w:r>
            <w:r w:rsidRPr="00730289">
              <w:rPr>
                <w:rFonts w:ascii="OptimaVO" w:hAnsi="OptimaVO" w:cs="Times New Roman"/>
                <w:color w:val="000000" w:themeColor="text1"/>
                <w:sz w:val="22"/>
                <w:u w:val="single"/>
                <w:lang w:val="vi-VN"/>
              </w:rPr>
              <w:t xml:space="preserve">ịnh tại </w:t>
            </w:r>
            <w:r w:rsidRPr="00730289">
              <w:rPr>
                <w:rFonts w:ascii="OptimaVO" w:hAnsi="OptimaVO" w:cs="Times New Roman" w:hint="eastAsia"/>
                <w:color w:val="000000" w:themeColor="text1"/>
                <w:sz w:val="22"/>
                <w:u w:val="single"/>
                <w:lang w:val="vi-VN"/>
              </w:rPr>
              <w:t>Đ</w:t>
            </w:r>
            <w:r w:rsidRPr="00730289">
              <w:rPr>
                <w:rFonts w:ascii="OptimaVO" w:hAnsi="OptimaVO" w:cs="Times New Roman"/>
                <w:color w:val="000000" w:themeColor="text1"/>
                <w:sz w:val="22"/>
                <w:u w:val="single"/>
                <w:lang w:val="vi-VN"/>
              </w:rPr>
              <w:t>iều 19 Quy chế này</w:t>
            </w:r>
            <w:r w:rsidRPr="006E41A7">
              <w:rPr>
                <w:rFonts w:ascii="OptimaVO" w:hAnsi="OptimaVO" w:cs="Times New Roman"/>
                <w:bCs/>
                <w:color w:val="000000" w:themeColor="text1"/>
                <w:sz w:val="22"/>
                <w:lang w:val="vi-VN"/>
              </w:rPr>
              <w:t>.</w:t>
            </w:r>
          </w:p>
        </w:tc>
        <w:tc>
          <w:tcPr>
            <w:tcW w:w="1272" w:type="pct"/>
          </w:tcPr>
          <w:p w14:paraId="1B67EC9C" w14:textId="015853FA" w:rsidR="00875151" w:rsidRPr="0016378E" w:rsidRDefault="00875151" w:rsidP="00875151">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 xml:space="preserve">Quy định này </w:t>
            </w:r>
            <w:r w:rsidR="007C684B">
              <w:rPr>
                <w:rFonts w:ascii="OptimaVO" w:hAnsi="OptimaVO" w:cs="Times New Roman"/>
                <w:color w:val="000000" w:themeColor="text1"/>
                <w:sz w:val="22"/>
                <w:lang w:val="vi-VN"/>
              </w:rPr>
              <w:t xml:space="preserve">của Quy chế 219 </w:t>
            </w:r>
            <w:r w:rsidRPr="0016378E">
              <w:rPr>
                <w:rFonts w:ascii="OptimaVO" w:hAnsi="OptimaVO" w:cs="Times New Roman"/>
                <w:color w:val="000000" w:themeColor="text1"/>
                <w:sz w:val="22"/>
                <w:lang w:val="vi-VN"/>
              </w:rPr>
              <w:t>chưa</w:t>
            </w:r>
            <w:r>
              <w:rPr>
                <w:rFonts w:ascii="OptimaVO" w:hAnsi="OptimaVO" w:cs="Times New Roman"/>
                <w:color w:val="000000" w:themeColor="text1"/>
                <w:sz w:val="22"/>
                <w:lang w:val="vi-VN"/>
              </w:rPr>
              <w:t xml:space="preserve"> phù hợp với </w:t>
            </w:r>
            <w:r w:rsidRPr="0016378E">
              <w:rPr>
                <w:rFonts w:ascii="OptimaVO" w:hAnsi="OptimaVO" w:cs="Times New Roman"/>
                <w:color w:val="000000" w:themeColor="text1"/>
                <w:sz w:val="22"/>
                <w:lang w:val="vi-VN"/>
              </w:rPr>
              <w:t>nội dung của Điều 30</w:t>
            </w:r>
            <w:r w:rsidR="00B85E3D" w:rsidRPr="0016378E">
              <w:rPr>
                <w:rFonts w:ascii="OptimaVO" w:hAnsi="OptimaVO" w:cs="Times New Roman"/>
                <w:color w:val="000000" w:themeColor="text1"/>
                <w:sz w:val="22"/>
                <w:lang w:val="vi-VN"/>
              </w:rPr>
              <w:t>, khoản 9 của Dự thảo</w:t>
            </w:r>
            <w:r w:rsidRPr="0016378E">
              <w:rPr>
                <w:rFonts w:ascii="OptimaVO" w:hAnsi="OptimaVO" w:cs="Times New Roman"/>
                <w:color w:val="000000" w:themeColor="text1"/>
                <w:sz w:val="22"/>
                <w:lang w:val="vi-VN"/>
              </w:rPr>
              <w:t xml:space="preserve"> Điều lệ </w:t>
            </w:r>
            <w:r>
              <w:rPr>
                <w:rFonts w:ascii="OptimaVO" w:hAnsi="OptimaVO" w:cs="Times New Roman"/>
                <w:color w:val="000000" w:themeColor="text1"/>
                <w:sz w:val="22"/>
                <w:lang w:val="vi-VN"/>
              </w:rPr>
              <w:t>202</w:t>
            </w:r>
            <w:r w:rsidR="00B85E3D" w:rsidRPr="0016378E">
              <w:rPr>
                <w:rFonts w:ascii="OptimaVO" w:hAnsi="OptimaVO" w:cs="Times New Roman"/>
                <w:color w:val="000000" w:themeColor="text1"/>
                <w:sz w:val="22"/>
                <w:lang w:val="vi-VN"/>
              </w:rPr>
              <w:t>6</w:t>
            </w:r>
            <w:r>
              <w:rPr>
                <w:rFonts w:ascii="OptimaVO" w:hAnsi="OptimaVO" w:cs="Times New Roman"/>
                <w:color w:val="000000" w:themeColor="text1"/>
                <w:sz w:val="22"/>
                <w:lang w:val="vi-VN"/>
              </w:rPr>
              <w:t xml:space="preserve"> </w:t>
            </w:r>
            <w:r w:rsidRPr="0016378E">
              <w:rPr>
                <w:rFonts w:ascii="OptimaVO" w:hAnsi="OptimaVO" w:cs="Times New Roman"/>
                <w:color w:val="000000" w:themeColor="text1"/>
                <w:sz w:val="22"/>
                <w:lang w:val="vi-VN"/>
              </w:rPr>
              <w:t xml:space="preserve">và Điều 19 của Quy chế </w:t>
            </w:r>
            <w:r w:rsidR="007C684B">
              <w:rPr>
                <w:rFonts w:ascii="OptimaVO" w:hAnsi="OptimaVO" w:cs="Times New Roman"/>
                <w:color w:val="000000" w:themeColor="text1"/>
                <w:sz w:val="22"/>
                <w:lang w:val="vi-VN"/>
              </w:rPr>
              <w:t>219</w:t>
            </w:r>
            <w:r w:rsidRPr="0016378E">
              <w:rPr>
                <w:rFonts w:ascii="OptimaVO" w:hAnsi="OptimaVO" w:cs="Times New Roman"/>
                <w:color w:val="000000" w:themeColor="text1"/>
                <w:sz w:val="22"/>
                <w:lang w:val="vi-VN"/>
              </w:rPr>
              <w:t xml:space="preserve"> về biểu quyết tại cuộc họp</w:t>
            </w:r>
            <w:r>
              <w:rPr>
                <w:rFonts w:ascii="OptimaVO" w:hAnsi="OptimaVO" w:cs="Times New Roman"/>
                <w:color w:val="000000" w:themeColor="text1"/>
                <w:sz w:val="22"/>
                <w:lang w:val="vi-VN"/>
              </w:rPr>
              <w:t xml:space="preserve"> </w:t>
            </w:r>
            <w:r w:rsidRPr="00F3286C">
              <w:rPr>
                <w:rFonts w:ascii="OptimaVO" w:hAnsi="OptimaVO" w:cs="Times New Roman"/>
                <w:color w:val="000000" w:themeColor="text1"/>
                <w:sz w:val="22"/>
                <w:lang w:val="vi-VN"/>
              </w:rPr>
              <w:t>Hội đồng quản trị</w:t>
            </w:r>
            <w:r w:rsidRPr="0016378E">
              <w:rPr>
                <w:rFonts w:ascii="OptimaVO" w:hAnsi="OptimaVO" w:cs="Times New Roman"/>
                <w:color w:val="000000" w:themeColor="text1"/>
                <w:sz w:val="22"/>
                <w:lang w:val="vi-VN"/>
              </w:rPr>
              <w:t xml:space="preserve">. Do đó, đề nghị sửa </w:t>
            </w:r>
            <w:r w:rsidRPr="00F3286C">
              <w:rPr>
                <w:rFonts w:ascii="OptimaVO" w:hAnsi="OptimaVO" w:cs="Times New Roman"/>
                <w:color w:val="000000" w:themeColor="text1"/>
                <w:sz w:val="22"/>
                <w:lang w:val="vi-VN"/>
              </w:rPr>
              <w:t xml:space="preserve">theo hướng dẫn chiếu đến Điều 19 của </w:t>
            </w:r>
            <w:r w:rsidR="000C692F">
              <w:rPr>
                <w:rFonts w:ascii="OptimaVO" w:hAnsi="OptimaVO" w:cs="Times New Roman"/>
                <w:color w:val="000000" w:themeColor="text1"/>
                <w:sz w:val="22"/>
                <w:lang w:val="vi-VN"/>
              </w:rPr>
              <w:t xml:space="preserve">Dự thảo </w:t>
            </w:r>
            <w:r w:rsidRPr="00F3286C">
              <w:rPr>
                <w:rFonts w:ascii="OptimaVO" w:hAnsi="OptimaVO" w:cs="Times New Roman"/>
                <w:color w:val="000000" w:themeColor="text1"/>
                <w:sz w:val="22"/>
                <w:lang w:val="vi-VN"/>
              </w:rPr>
              <w:t>Quy chế</w:t>
            </w:r>
            <w:r>
              <w:rPr>
                <w:rFonts w:ascii="OptimaVO" w:hAnsi="OptimaVO" w:cs="Times New Roman"/>
                <w:color w:val="000000" w:themeColor="text1"/>
                <w:sz w:val="22"/>
                <w:lang w:val="vi-VN"/>
              </w:rPr>
              <w:t>.</w:t>
            </w:r>
          </w:p>
        </w:tc>
      </w:tr>
      <w:tr w:rsidR="00A3475E" w:rsidRPr="00B7620F" w14:paraId="0A9D2E9F" w14:textId="77777777" w:rsidTr="0024588C">
        <w:trPr>
          <w:trHeight w:val="20"/>
        </w:trPr>
        <w:tc>
          <w:tcPr>
            <w:tcW w:w="261" w:type="pct"/>
          </w:tcPr>
          <w:p w14:paraId="44000108" w14:textId="77777777" w:rsidR="00A3475E" w:rsidRPr="0016378E" w:rsidRDefault="00A3475E"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4F345A4F" w14:textId="7831AE8B" w:rsidR="00A3475E" w:rsidRDefault="00A3475E"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19, khoản 2</w:t>
            </w:r>
          </w:p>
        </w:tc>
        <w:tc>
          <w:tcPr>
            <w:tcW w:w="1416" w:type="pct"/>
          </w:tcPr>
          <w:p w14:paraId="6BE430F4" w14:textId="77777777" w:rsidR="00110E7C" w:rsidRPr="0024588C" w:rsidRDefault="00110E7C" w:rsidP="00110E7C">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19. Cuộc họp Hội đồng quản trị</w:t>
            </w:r>
          </w:p>
          <w:p w14:paraId="267970B4" w14:textId="478F13BB" w:rsidR="00A3475E" w:rsidRPr="000B7F09" w:rsidRDefault="00B23819" w:rsidP="008C25AD">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2. Hội đồng quản trị phải </w:t>
            </w:r>
            <w:r w:rsidRPr="0024588C">
              <w:rPr>
                <w:rFonts w:ascii="OptimaVO" w:hAnsi="OptimaVO" w:cs="Times New Roman"/>
                <w:bCs/>
                <w:color w:val="000000" w:themeColor="text1"/>
                <w:sz w:val="22"/>
              </w:rPr>
              <w:t>triệu tập họp Hội đồng quản trị theo quy định tại Điều 16</w:t>
            </w:r>
            <w:r w:rsidRPr="000B7F09">
              <w:rPr>
                <w:rFonts w:ascii="OptimaVO" w:hAnsi="OptimaVO" w:cs="Times New Roman"/>
                <w:bCs/>
                <w:color w:val="000000" w:themeColor="text1"/>
                <w:sz w:val="22"/>
              </w:rPr>
              <w:t>.</w:t>
            </w:r>
          </w:p>
        </w:tc>
        <w:tc>
          <w:tcPr>
            <w:tcW w:w="1434" w:type="pct"/>
          </w:tcPr>
          <w:p w14:paraId="1BE5615D" w14:textId="2DEFAF38" w:rsidR="00A3475E" w:rsidRPr="008952F9" w:rsidRDefault="00B23819" w:rsidP="00F46399">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2. </w:t>
            </w:r>
            <w:r w:rsidR="004B2636">
              <w:rPr>
                <w:rFonts w:ascii="OptimaVO" w:hAnsi="OptimaVO" w:cs="Times New Roman"/>
                <w:color w:val="000000" w:themeColor="text1"/>
                <w:sz w:val="22"/>
              </w:rPr>
              <w:t xml:space="preserve">Hội đồng quản trị phải </w:t>
            </w:r>
            <w:r w:rsidR="004B2636" w:rsidRPr="001008AC">
              <w:rPr>
                <w:rFonts w:ascii="OptimaVO" w:hAnsi="OptimaVO" w:cs="Times New Roman"/>
                <w:color w:val="000000" w:themeColor="text1"/>
                <w:sz w:val="22"/>
                <w:u w:val="single"/>
              </w:rPr>
              <w:t>họp ít nhất mỗi quý 01 lần và có thể họp bất thường</w:t>
            </w:r>
            <w:r w:rsidR="004B2636">
              <w:rPr>
                <w:rFonts w:ascii="OptimaVO" w:hAnsi="OptimaVO" w:cs="Times New Roman"/>
                <w:color w:val="000000" w:themeColor="text1"/>
                <w:sz w:val="22"/>
              </w:rPr>
              <w:t>.</w:t>
            </w:r>
          </w:p>
        </w:tc>
        <w:tc>
          <w:tcPr>
            <w:tcW w:w="1272" w:type="pct"/>
          </w:tcPr>
          <w:p w14:paraId="49D4FA8F" w14:textId="79072804" w:rsidR="00A3475E" w:rsidRDefault="004B2636" w:rsidP="003010F3">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Sửa đổi </w:t>
            </w:r>
            <w:r w:rsidR="00F410C8" w:rsidRPr="00961A61">
              <w:rPr>
                <w:rFonts w:ascii="OptimaVO" w:hAnsi="OptimaVO" w:cs="Times New Roman"/>
                <w:color w:val="000000" w:themeColor="text1"/>
                <w:sz w:val="22"/>
                <w:lang w:val="vi-VN"/>
              </w:rPr>
              <w:t xml:space="preserve">bằng cụm từ </w:t>
            </w:r>
            <w:r w:rsidR="00F410C8" w:rsidRPr="00961A61">
              <w:rPr>
                <w:rFonts w:ascii="OptimaVO" w:hAnsi="OptimaVO" w:cs="Times New Roman"/>
                <w:color w:val="000000" w:themeColor="text1"/>
                <w:sz w:val="22"/>
                <w:u w:val="single"/>
                <w:lang w:val="vi-VN"/>
              </w:rPr>
              <w:t>gạch chân</w:t>
            </w:r>
            <w:r w:rsidR="00F410C8">
              <w:rPr>
                <w:rFonts w:ascii="OptimaVO" w:hAnsi="OptimaVO" w:cs="Times New Roman"/>
                <w:color w:val="000000" w:themeColor="text1"/>
                <w:sz w:val="22"/>
              </w:rPr>
              <w:t xml:space="preserve"> </w:t>
            </w:r>
            <w:r>
              <w:rPr>
                <w:rFonts w:ascii="OptimaVO" w:hAnsi="OptimaVO" w:cs="Times New Roman"/>
                <w:color w:val="000000" w:themeColor="text1"/>
                <w:sz w:val="22"/>
              </w:rPr>
              <w:t xml:space="preserve">để phù hợp với Điều </w:t>
            </w:r>
            <w:r w:rsidR="004C3A89">
              <w:rPr>
                <w:rFonts w:ascii="OptimaVO" w:hAnsi="OptimaVO" w:cs="Times New Roman"/>
                <w:color w:val="000000" w:themeColor="text1"/>
                <w:sz w:val="22"/>
              </w:rPr>
              <w:t>30, khoản 2 của Dự thảo Điều lệ 2026; Điều 1</w:t>
            </w:r>
            <w:r w:rsidR="00415FD0">
              <w:rPr>
                <w:rFonts w:ascii="OptimaVO" w:hAnsi="OptimaVO" w:cs="Times New Roman"/>
                <w:color w:val="000000" w:themeColor="text1"/>
                <w:sz w:val="22"/>
              </w:rPr>
              <w:t>5</w:t>
            </w:r>
            <w:r w:rsidR="004C3A89">
              <w:rPr>
                <w:rFonts w:ascii="OptimaVO" w:hAnsi="OptimaVO" w:cs="Times New Roman"/>
                <w:color w:val="000000" w:themeColor="text1"/>
                <w:sz w:val="22"/>
              </w:rPr>
              <w:t xml:space="preserve">, khoản </w:t>
            </w:r>
            <w:r w:rsidR="00415FD0">
              <w:rPr>
                <w:rFonts w:ascii="OptimaVO" w:hAnsi="OptimaVO" w:cs="Times New Roman"/>
                <w:color w:val="000000" w:themeColor="text1"/>
                <w:sz w:val="22"/>
              </w:rPr>
              <w:t>2</w:t>
            </w:r>
            <w:r w:rsidR="004C3A89">
              <w:rPr>
                <w:rFonts w:ascii="OptimaVO" w:hAnsi="OptimaVO" w:cs="Times New Roman"/>
                <w:color w:val="000000" w:themeColor="text1"/>
                <w:sz w:val="22"/>
              </w:rPr>
              <w:t xml:space="preserve"> của Quy chế</w:t>
            </w:r>
            <w:r w:rsidR="003A6940">
              <w:rPr>
                <w:rFonts w:ascii="OptimaVO" w:hAnsi="OptimaVO" w:cs="Times New Roman"/>
                <w:color w:val="000000" w:themeColor="text1"/>
                <w:sz w:val="22"/>
                <w:lang w:val="vi-VN"/>
              </w:rPr>
              <w:t xml:space="preserve"> mẫu</w:t>
            </w:r>
            <w:r w:rsidR="004C3A89">
              <w:rPr>
                <w:rFonts w:ascii="OptimaVO" w:hAnsi="OptimaVO" w:cs="Times New Roman"/>
                <w:color w:val="000000" w:themeColor="text1"/>
                <w:sz w:val="22"/>
              </w:rPr>
              <w:t>.</w:t>
            </w:r>
          </w:p>
        </w:tc>
      </w:tr>
      <w:tr w:rsidR="00820104" w:rsidRPr="00B7620F" w14:paraId="7DAB0CE2" w14:textId="77777777" w:rsidTr="0024588C">
        <w:trPr>
          <w:trHeight w:val="20"/>
        </w:trPr>
        <w:tc>
          <w:tcPr>
            <w:tcW w:w="261" w:type="pct"/>
          </w:tcPr>
          <w:p w14:paraId="1332CDE0" w14:textId="77777777" w:rsidR="00820104" w:rsidRPr="0016378E" w:rsidRDefault="00820104" w:rsidP="003010F3">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1F10D29C" w14:textId="7AAF2127" w:rsidR="00820104" w:rsidRDefault="00820104" w:rsidP="003010F3">
            <w:pPr>
              <w:widowControl w:val="0"/>
              <w:adjustRightInd w:val="0"/>
              <w:snapToGrid w:val="0"/>
              <w:spacing w:before="60" w:after="60"/>
              <w:jc w:val="both"/>
              <w:rPr>
                <w:rFonts w:ascii="OptimaVO" w:hAnsi="OptimaVO" w:cs="Times New Roman"/>
                <w:sz w:val="22"/>
              </w:rPr>
            </w:pPr>
            <w:r>
              <w:rPr>
                <w:rFonts w:ascii="OptimaVO" w:hAnsi="OptimaVO" w:cs="Times New Roman"/>
                <w:sz w:val="22"/>
              </w:rPr>
              <w:t>Điều 19, khoản 6</w:t>
            </w:r>
          </w:p>
        </w:tc>
        <w:tc>
          <w:tcPr>
            <w:tcW w:w="1416" w:type="pct"/>
          </w:tcPr>
          <w:p w14:paraId="20A698DE" w14:textId="77777777" w:rsidR="00820104" w:rsidRPr="0024588C" w:rsidRDefault="00820104" w:rsidP="00820104">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19. Cuộc họp Hội đồng quản trị</w:t>
            </w:r>
          </w:p>
          <w:p w14:paraId="3A5F3AE3" w14:textId="77777777" w:rsidR="004D6469" w:rsidRPr="000B7F09" w:rsidRDefault="004D6469" w:rsidP="004D6469">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6. Chủ tịch Hội đồng quản trị hoặc người triệu tập họp Hội đồng quản trị phải gửi thông báo mời họp chậm nhất là 3 ngày làm việc trước ngày họp.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636C620B" w14:textId="0E45A70A" w:rsidR="00820104" w:rsidRPr="000B7F09" w:rsidRDefault="00973497" w:rsidP="00110E7C">
            <w:pPr>
              <w:widowControl w:val="0"/>
              <w:adjustRightInd w:val="0"/>
              <w:snapToGrid w:val="0"/>
              <w:spacing w:before="60" w:after="60"/>
              <w:jc w:val="both"/>
              <w:rPr>
                <w:rFonts w:ascii="OptimaVO" w:hAnsi="OptimaVO" w:cs="Times New Roman"/>
                <w:bCs/>
                <w:color w:val="000000" w:themeColor="text1"/>
                <w:sz w:val="22"/>
              </w:rPr>
            </w:pPr>
            <w:r w:rsidRPr="000B7F09">
              <w:rPr>
                <w:rFonts w:ascii="OptimaVO" w:hAnsi="OptimaVO" w:cs="Times New Roman"/>
                <w:bCs/>
                <w:color w:val="000000" w:themeColor="text1"/>
                <w:sz w:val="22"/>
              </w:rPr>
              <w:t>Thông báo mời họp Hội đồng quản trị có thể gửi bằng giấy mời, điện thoại, fax, phương tiện điện tử hoặc phương thức khác và bảo đảm đến được địa chỉ liên lạc của từng thành viên Hội đồng quản trị được đăng ký tại Petrolimex.</w:t>
            </w:r>
          </w:p>
        </w:tc>
        <w:tc>
          <w:tcPr>
            <w:tcW w:w="1434" w:type="pct"/>
          </w:tcPr>
          <w:p w14:paraId="780DF0E8" w14:textId="77777777" w:rsidR="004D6469" w:rsidRDefault="004D6469" w:rsidP="00F46399">
            <w:pPr>
              <w:widowControl w:val="0"/>
              <w:adjustRightInd w:val="0"/>
              <w:snapToGrid w:val="0"/>
              <w:spacing w:before="60" w:after="60"/>
              <w:jc w:val="both"/>
              <w:rPr>
                <w:rFonts w:ascii="OptimaVO" w:hAnsi="OptimaVO" w:cs="Times New Roman"/>
                <w:bCs/>
                <w:color w:val="000000" w:themeColor="text1"/>
                <w:sz w:val="22"/>
              </w:rPr>
            </w:pPr>
            <w:r w:rsidRPr="004D6469">
              <w:rPr>
                <w:rFonts w:ascii="OptimaVO" w:hAnsi="OptimaVO" w:cs="Times New Roman"/>
                <w:bCs/>
                <w:color w:val="000000" w:themeColor="text1"/>
                <w:sz w:val="22"/>
              </w:rPr>
              <w:t>6. Chủ tịch Hội đồng quản trị hoặc người triệu tập họp Hội đồng quản trị phải gửi thông báo mời họp chậm nhất là 3 ngày làm việc trước ngày họp.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4FFA22C0" w14:textId="54A9256F" w:rsidR="00820104" w:rsidRDefault="00973497" w:rsidP="00F46399">
            <w:pPr>
              <w:widowControl w:val="0"/>
              <w:adjustRightInd w:val="0"/>
              <w:snapToGrid w:val="0"/>
              <w:spacing w:before="60" w:after="60"/>
              <w:jc w:val="both"/>
              <w:rPr>
                <w:rFonts w:ascii="OptimaVO" w:hAnsi="OptimaVO" w:cs="Times New Roman"/>
                <w:color w:val="000000" w:themeColor="text1"/>
                <w:sz w:val="22"/>
              </w:rPr>
            </w:pPr>
            <w:r w:rsidRPr="00973497">
              <w:rPr>
                <w:rFonts w:ascii="OptimaVO" w:hAnsi="OptimaVO" w:cs="Times New Roman"/>
                <w:bCs/>
                <w:color w:val="000000" w:themeColor="text1"/>
                <w:sz w:val="22"/>
              </w:rPr>
              <w:t xml:space="preserve">Thông báo mời họp Hội đồng quản trị có thể gửi bằng giấy mời, điện thoại, fax, phương tiện điện tử hoặc phương thức khác </w:t>
            </w:r>
            <w:r w:rsidRPr="008952F9">
              <w:rPr>
                <w:rFonts w:ascii="OptimaVO" w:hAnsi="OptimaVO" w:cs="Times New Roman"/>
                <w:bCs/>
                <w:color w:val="000000" w:themeColor="text1"/>
                <w:sz w:val="22"/>
                <w:u w:val="single"/>
              </w:rPr>
              <w:t xml:space="preserve">do </w:t>
            </w:r>
            <w:r w:rsidRPr="008952F9">
              <w:rPr>
                <w:rFonts w:ascii="OptimaVO" w:hAnsi="OptimaVO" w:cs="Times New Roman" w:hint="eastAsia"/>
                <w:bCs/>
                <w:color w:val="000000" w:themeColor="text1"/>
                <w:sz w:val="22"/>
                <w:u w:val="single"/>
              </w:rPr>
              <w:t>Đ</w:t>
            </w:r>
            <w:r w:rsidRPr="008952F9">
              <w:rPr>
                <w:rFonts w:ascii="OptimaVO" w:hAnsi="OptimaVO" w:cs="Times New Roman"/>
                <w:bCs/>
                <w:color w:val="000000" w:themeColor="text1"/>
                <w:sz w:val="22"/>
                <w:u w:val="single"/>
              </w:rPr>
              <w:t xml:space="preserve">iều lệ Petrolimex quy </w:t>
            </w:r>
            <w:r w:rsidRPr="008952F9">
              <w:rPr>
                <w:rFonts w:ascii="OptimaVO" w:hAnsi="OptimaVO" w:cs="Times New Roman" w:hint="eastAsia"/>
                <w:bCs/>
                <w:color w:val="000000" w:themeColor="text1"/>
                <w:sz w:val="22"/>
                <w:u w:val="single"/>
              </w:rPr>
              <w:t>đ</w:t>
            </w:r>
            <w:r w:rsidRPr="008952F9">
              <w:rPr>
                <w:rFonts w:ascii="OptimaVO" w:hAnsi="OptimaVO" w:cs="Times New Roman"/>
                <w:bCs/>
                <w:color w:val="000000" w:themeColor="text1"/>
                <w:sz w:val="22"/>
                <w:u w:val="single"/>
              </w:rPr>
              <w:t>ịnh</w:t>
            </w:r>
            <w:r w:rsidRPr="00973497">
              <w:rPr>
                <w:rFonts w:ascii="OptimaVO" w:hAnsi="OptimaVO" w:cs="Times New Roman"/>
                <w:bCs/>
                <w:color w:val="000000" w:themeColor="text1"/>
                <w:sz w:val="22"/>
              </w:rPr>
              <w:t xml:space="preserve"> và bảo đảm đến được địa chỉ liên lạc của từng thành viên Hội đồng quản trị được đăng ký tại Petrolimex.</w:t>
            </w:r>
          </w:p>
        </w:tc>
        <w:tc>
          <w:tcPr>
            <w:tcW w:w="1272" w:type="pct"/>
          </w:tcPr>
          <w:p w14:paraId="4A140906" w14:textId="1A8DA3B3" w:rsidR="00820104" w:rsidRDefault="004D6469" w:rsidP="003010F3">
            <w:pPr>
              <w:widowControl w:val="0"/>
              <w:adjustRightInd w:val="0"/>
              <w:snapToGrid w:val="0"/>
              <w:spacing w:before="60" w:after="60"/>
              <w:jc w:val="both"/>
              <w:rPr>
                <w:rFonts w:ascii="OptimaVO" w:hAnsi="OptimaVO" w:cs="Times New Roman"/>
                <w:color w:val="000000" w:themeColor="text1"/>
                <w:sz w:val="22"/>
              </w:rPr>
            </w:pPr>
            <w:r>
              <w:rPr>
                <w:rFonts w:ascii="OptimaVO" w:hAnsi="OptimaVO" w:cs="Times New Roman"/>
                <w:color w:val="000000" w:themeColor="text1"/>
                <w:sz w:val="22"/>
              </w:rPr>
              <w:t xml:space="preserve">Bổ sung để phù hợp với Điều 30, khoản </w:t>
            </w:r>
            <w:r w:rsidR="00133341">
              <w:rPr>
                <w:rFonts w:ascii="OptimaVO" w:hAnsi="OptimaVO" w:cs="Times New Roman"/>
                <w:color w:val="000000" w:themeColor="text1"/>
                <w:sz w:val="22"/>
              </w:rPr>
              <w:t>6</w:t>
            </w:r>
            <w:r>
              <w:rPr>
                <w:rFonts w:ascii="OptimaVO" w:hAnsi="OptimaVO" w:cs="Times New Roman"/>
                <w:color w:val="000000" w:themeColor="text1"/>
                <w:sz w:val="22"/>
              </w:rPr>
              <w:t xml:space="preserve"> của Dự thảo Điều lệ 2026; Điều 15, khoản </w:t>
            </w:r>
            <w:r w:rsidR="00133341">
              <w:rPr>
                <w:rFonts w:ascii="OptimaVO" w:hAnsi="OptimaVO" w:cs="Times New Roman"/>
                <w:color w:val="000000" w:themeColor="text1"/>
                <w:sz w:val="22"/>
              </w:rPr>
              <w:t>6</w:t>
            </w:r>
            <w:r>
              <w:rPr>
                <w:rFonts w:ascii="OptimaVO" w:hAnsi="OptimaVO" w:cs="Times New Roman"/>
                <w:color w:val="000000" w:themeColor="text1"/>
                <w:sz w:val="22"/>
              </w:rPr>
              <w:t xml:space="preserve"> của Quy chế</w:t>
            </w:r>
            <w:r w:rsidR="00F42FDA">
              <w:rPr>
                <w:rFonts w:ascii="OptimaVO" w:hAnsi="OptimaVO" w:cs="Times New Roman"/>
                <w:color w:val="000000" w:themeColor="text1"/>
                <w:sz w:val="22"/>
                <w:lang w:val="vi-VN"/>
              </w:rPr>
              <w:t xml:space="preserve"> mẫu</w:t>
            </w:r>
            <w:r>
              <w:rPr>
                <w:rFonts w:ascii="OptimaVO" w:hAnsi="OptimaVO" w:cs="Times New Roman"/>
                <w:color w:val="000000" w:themeColor="text1"/>
                <w:sz w:val="22"/>
              </w:rPr>
              <w:t>.</w:t>
            </w:r>
          </w:p>
        </w:tc>
      </w:tr>
      <w:tr w:rsidR="00E978FC" w:rsidRPr="00B7620F" w14:paraId="33173533" w14:textId="77777777" w:rsidTr="0024588C">
        <w:trPr>
          <w:trHeight w:val="20"/>
        </w:trPr>
        <w:tc>
          <w:tcPr>
            <w:tcW w:w="261" w:type="pct"/>
          </w:tcPr>
          <w:p w14:paraId="71FD7100" w14:textId="77777777" w:rsidR="00E978FC" w:rsidRPr="0016378E" w:rsidRDefault="00E978FC" w:rsidP="00E978FC">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22E4FF91" w14:textId="40167045" w:rsidR="00E978FC" w:rsidRDefault="00E978FC" w:rsidP="00E978FC">
            <w:pPr>
              <w:widowControl w:val="0"/>
              <w:adjustRightInd w:val="0"/>
              <w:snapToGrid w:val="0"/>
              <w:spacing w:before="60" w:after="60"/>
              <w:jc w:val="both"/>
              <w:rPr>
                <w:rFonts w:ascii="OptimaVO" w:hAnsi="OptimaVO" w:cs="Times New Roman"/>
                <w:sz w:val="22"/>
              </w:rPr>
            </w:pPr>
            <w:r>
              <w:rPr>
                <w:rFonts w:ascii="OptimaVO" w:hAnsi="OptimaVO" w:cs="Times New Roman"/>
                <w:color w:val="000000" w:themeColor="text1"/>
                <w:sz w:val="22"/>
                <w:lang w:val="vi-VN"/>
              </w:rPr>
              <w:t xml:space="preserve">Điều 19, khoản </w:t>
            </w:r>
            <w:r>
              <w:rPr>
                <w:rFonts w:ascii="OptimaVO" w:hAnsi="OptimaVO" w:cs="Times New Roman"/>
                <w:color w:val="000000" w:themeColor="text1"/>
                <w:sz w:val="22"/>
                <w:lang w:val="vi-VN"/>
              </w:rPr>
              <w:lastRenderedPageBreak/>
              <w:t>12</w:t>
            </w:r>
          </w:p>
        </w:tc>
        <w:tc>
          <w:tcPr>
            <w:tcW w:w="1416" w:type="pct"/>
          </w:tcPr>
          <w:p w14:paraId="462D2D2D" w14:textId="37DDEE3E" w:rsidR="00E978FC" w:rsidRPr="0024588C" w:rsidRDefault="00E978FC" w:rsidP="00E978FC">
            <w:pPr>
              <w:widowControl w:val="0"/>
              <w:adjustRightInd w:val="0"/>
              <w:snapToGrid w:val="0"/>
              <w:spacing w:before="60" w:after="60"/>
              <w:jc w:val="both"/>
              <w:rPr>
                <w:rFonts w:ascii="OptimaVO" w:hAnsi="OptimaVO" w:cs="Times New Roman"/>
                <w:bCs/>
                <w:color w:val="000000" w:themeColor="text1"/>
                <w:sz w:val="22"/>
              </w:rPr>
            </w:pPr>
            <w:r w:rsidRPr="00684F8A">
              <w:rPr>
                <w:rFonts w:ascii="OptimaVO" w:hAnsi="OptimaVO" w:cs="Times New Roman"/>
                <w:bCs/>
                <w:color w:val="000000" w:themeColor="text1"/>
                <w:sz w:val="22"/>
                <w:lang w:val="vi-VN"/>
              </w:rPr>
              <w:lastRenderedPageBreak/>
              <w:t xml:space="preserve">12. Nghị quyết, quyết định của Hội đồng </w:t>
            </w:r>
            <w:r w:rsidRPr="00684F8A">
              <w:rPr>
                <w:rFonts w:ascii="OptimaVO" w:hAnsi="OptimaVO" w:cs="Times New Roman"/>
                <w:bCs/>
                <w:color w:val="000000" w:themeColor="text1"/>
                <w:sz w:val="22"/>
                <w:lang w:val="vi-VN"/>
              </w:rPr>
              <w:lastRenderedPageBreak/>
              <w:t>quản trị được thông qua nếu được đa số thành viên dự họp tán thành; trường hợp số phiếu ngang nhau thì quyết định cuối cùng thuộc về phía có ý kiến của Chủ tịch Hội đồng quản trị.</w:t>
            </w:r>
          </w:p>
        </w:tc>
        <w:tc>
          <w:tcPr>
            <w:tcW w:w="1434" w:type="pct"/>
          </w:tcPr>
          <w:p w14:paraId="4E2AE679" w14:textId="58099EEF" w:rsidR="00E978FC" w:rsidRPr="004D6469" w:rsidRDefault="00E978FC" w:rsidP="00E978FC">
            <w:pPr>
              <w:widowControl w:val="0"/>
              <w:adjustRightInd w:val="0"/>
              <w:snapToGrid w:val="0"/>
              <w:spacing w:before="60" w:after="60"/>
              <w:jc w:val="both"/>
              <w:rPr>
                <w:rFonts w:ascii="OptimaVO" w:hAnsi="OptimaVO" w:cs="Times New Roman"/>
                <w:bCs/>
                <w:color w:val="000000" w:themeColor="text1"/>
                <w:sz w:val="22"/>
              </w:rPr>
            </w:pPr>
            <w:r w:rsidRPr="00730289">
              <w:rPr>
                <w:rFonts w:ascii="OptimaVO" w:hAnsi="OptimaVO" w:cs="Times New Roman"/>
                <w:bCs/>
                <w:i/>
                <w:iCs/>
                <w:color w:val="000000" w:themeColor="text1"/>
                <w:sz w:val="22"/>
                <w:lang w:val="vi-VN"/>
              </w:rPr>
              <w:lastRenderedPageBreak/>
              <w:t xml:space="preserve">Bỏ quy </w:t>
            </w:r>
            <w:r w:rsidRPr="00730289">
              <w:rPr>
                <w:rFonts w:ascii="OptimaVO" w:hAnsi="OptimaVO" w:cs="Times New Roman" w:hint="eastAsia"/>
                <w:bCs/>
                <w:i/>
                <w:iCs/>
                <w:color w:val="000000" w:themeColor="text1"/>
                <w:sz w:val="22"/>
                <w:lang w:val="vi-VN"/>
              </w:rPr>
              <w:t>đ</w:t>
            </w:r>
            <w:r w:rsidRPr="00730289">
              <w:rPr>
                <w:rFonts w:ascii="OptimaVO" w:hAnsi="OptimaVO" w:cs="Times New Roman"/>
                <w:bCs/>
                <w:i/>
                <w:iCs/>
                <w:color w:val="000000" w:themeColor="text1"/>
                <w:sz w:val="22"/>
                <w:lang w:val="vi-VN"/>
              </w:rPr>
              <w:t>ịnh này</w:t>
            </w:r>
            <w:r>
              <w:rPr>
                <w:rFonts w:ascii="OptimaVO" w:hAnsi="OptimaVO" w:cs="Times New Roman"/>
                <w:bCs/>
                <w:i/>
                <w:iCs/>
                <w:color w:val="000000" w:themeColor="text1"/>
                <w:sz w:val="22"/>
                <w:lang w:val="vi-VN"/>
              </w:rPr>
              <w:t>.</w:t>
            </w:r>
          </w:p>
        </w:tc>
        <w:tc>
          <w:tcPr>
            <w:tcW w:w="1272" w:type="pct"/>
          </w:tcPr>
          <w:p w14:paraId="5ED8829A" w14:textId="6D831E63" w:rsidR="00E978FC" w:rsidRDefault="00E978FC" w:rsidP="00E978FC">
            <w:pPr>
              <w:widowControl w:val="0"/>
              <w:adjustRightInd w:val="0"/>
              <w:snapToGrid w:val="0"/>
              <w:spacing w:before="60" w:after="60"/>
              <w:jc w:val="both"/>
              <w:rPr>
                <w:rFonts w:ascii="OptimaVO" w:hAnsi="OptimaVO" w:cs="Times New Roman"/>
                <w:color w:val="000000" w:themeColor="text1"/>
                <w:sz w:val="22"/>
              </w:rPr>
            </w:pPr>
            <w:r w:rsidRPr="008E5633">
              <w:rPr>
                <w:rFonts w:ascii="OptimaVO" w:hAnsi="OptimaVO" w:cs="Times New Roman"/>
                <w:color w:val="000000" w:themeColor="text1"/>
                <w:sz w:val="22"/>
              </w:rPr>
              <w:t>Quy định này bỏ vì tr</w:t>
            </w:r>
            <w:r>
              <w:rPr>
                <w:rFonts w:ascii="OptimaVO" w:hAnsi="OptimaVO" w:cs="Times New Roman"/>
                <w:color w:val="000000" w:themeColor="text1"/>
                <w:sz w:val="22"/>
                <w:lang w:val="vi-VN"/>
              </w:rPr>
              <w:t>ù</w:t>
            </w:r>
            <w:r w:rsidRPr="008E5633">
              <w:rPr>
                <w:rFonts w:ascii="OptimaVO" w:hAnsi="OptimaVO" w:cs="Times New Roman"/>
                <w:color w:val="000000" w:themeColor="text1"/>
                <w:sz w:val="22"/>
              </w:rPr>
              <w:t xml:space="preserve">ng với quy </w:t>
            </w:r>
            <w:r w:rsidRPr="008E5633">
              <w:rPr>
                <w:rFonts w:ascii="OptimaVO" w:hAnsi="OptimaVO" w:cs="Times New Roman"/>
                <w:color w:val="000000" w:themeColor="text1"/>
                <w:sz w:val="22"/>
              </w:rPr>
              <w:lastRenderedPageBreak/>
              <w:t>định tại Điều 21</w:t>
            </w:r>
            <w:r>
              <w:rPr>
                <w:rFonts w:ascii="OptimaVO" w:hAnsi="OptimaVO" w:cs="Times New Roman"/>
                <w:color w:val="000000" w:themeColor="text1"/>
                <w:sz w:val="22"/>
              </w:rPr>
              <w:t>, khoản 3</w:t>
            </w:r>
            <w:r w:rsidR="000C692F">
              <w:rPr>
                <w:rFonts w:ascii="OptimaVO" w:hAnsi="OptimaVO" w:cs="Times New Roman"/>
                <w:color w:val="000000" w:themeColor="text1"/>
                <w:sz w:val="22"/>
                <w:lang w:val="vi-VN"/>
              </w:rPr>
              <w:t xml:space="preserve"> của Dự thảo</w:t>
            </w:r>
            <w:r w:rsidRPr="008E5633">
              <w:rPr>
                <w:rFonts w:ascii="OptimaVO" w:hAnsi="OptimaVO" w:cs="Times New Roman"/>
                <w:color w:val="000000" w:themeColor="text1"/>
                <w:sz w:val="22"/>
              </w:rPr>
              <w:t xml:space="preserve"> </w:t>
            </w:r>
            <w:r w:rsidR="007026D9">
              <w:rPr>
                <w:rFonts w:ascii="OptimaVO" w:hAnsi="OptimaVO" w:cs="Times New Roman"/>
                <w:color w:val="000000" w:themeColor="text1"/>
                <w:sz w:val="22"/>
              </w:rPr>
              <w:t>Quy</w:t>
            </w:r>
            <w:r w:rsidR="007026D9">
              <w:rPr>
                <w:rFonts w:ascii="OptimaVO" w:hAnsi="OptimaVO" w:cs="Times New Roman"/>
                <w:color w:val="000000" w:themeColor="text1"/>
                <w:sz w:val="22"/>
                <w:lang w:val="vi-VN"/>
              </w:rPr>
              <w:t xml:space="preserve"> chế </w:t>
            </w:r>
            <w:r w:rsidRPr="008E5633">
              <w:rPr>
                <w:rFonts w:ascii="OptimaVO" w:hAnsi="OptimaVO" w:cs="Times New Roman"/>
                <w:color w:val="000000" w:themeColor="text1"/>
                <w:sz w:val="22"/>
              </w:rPr>
              <w:t>về Thông qua nghị quyết, quyết định của H</w:t>
            </w:r>
            <w:r>
              <w:rPr>
                <w:rFonts w:ascii="OptimaVO" w:hAnsi="OptimaVO" w:cs="Times New Roman"/>
                <w:color w:val="000000" w:themeColor="text1"/>
                <w:sz w:val="22"/>
                <w:lang w:val="vi-VN"/>
              </w:rPr>
              <w:t>ội đồng quản trị.</w:t>
            </w:r>
          </w:p>
        </w:tc>
      </w:tr>
      <w:tr w:rsidR="001842D8" w:rsidRPr="00B7620F" w14:paraId="34D453D2" w14:textId="77777777" w:rsidTr="00277F65">
        <w:trPr>
          <w:trHeight w:val="20"/>
        </w:trPr>
        <w:tc>
          <w:tcPr>
            <w:tcW w:w="261" w:type="pct"/>
          </w:tcPr>
          <w:p w14:paraId="5C0DDD0C" w14:textId="77777777" w:rsidR="001842D8" w:rsidRPr="0016378E" w:rsidRDefault="001842D8" w:rsidP="001842D8">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1AE5ED41" w14:textId="0EBBCDE6" w:rsidR="001842D8" w:rsidRPr="001842D8" w:rsidRDefault="001842D8" w:rsidP="001842D8">
            <w:pPr>
              <w:widowControl w:val="0"/>
              <w:adjustRightInd w:val="0"/>
              <w:snapToGrid w:val="0"/>
              <w:spacing w:before="60" w:after="60"/>
              <w:jc w:val="both"/>
              <w:rPr>
                <w:rFonts w:ascii="OptimaVO" w:hAnsi="OptimaVO" w:cs="Times New Roman"/>
                <w:sz w:val="22"/>
              </w:rPr>
            </w:pPr>
            <w:r w:rsidRPr="0024588C">
              <w:rPr>
                <w:rFonts w:ascii="OptimaVO" w:hAnsi="OptimaVO" w:cs="Times New Roman"/>
                <w:sz w:val="22"/>
              </w:rPr>
              <w:t>Điều 20, khoản 2</w:t>
            </w:r>
          </w:p>
        </w:tc>
        <w:tc>
          <w:tcPr>
            <w:tcW w:w="1416" w:type="pct"/>
          </w:tcPr>
          <w:p w14:paraId="01CB8C91" w14:textId="55D6B650" w:rsidR="001842D8" w:rsidRPr="0024588C" w:rsidRDefault="001842D8" w:rsidP="001842D8">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2. Trường hợp chủ tọa,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p>
        </w:tc>
        <w:tc>
          <w:tcPr>
            <w:tcW w:w="1434" w:type="pct"/>
          </w:tcPr>
          <w:p w14:paraId="78DC41C2" w14:textId="291CF906" w:rsidR="001842D8" w:rsidRPr="001842D8" w:rsidRDefault="001842D8" w:rsidP="001842D8">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 xml:space="preserve">2. Trường hợp chủ tọa, người ghi biên bản từ chối ký biên bản họp nhưng nếu được tất cả thành viên khác của Hội đồng quản trị tham dự </w:t>
            </w:r>
            <w:r w:rsidRPr="0024588C">
              <w:rPr>
                <w:rFonts w:ascii="OptimaVO" w:hAnsi="OptimaVO" w:cs="Times New Roman"/>
                <w:bCs/>
                <w:color w:val="000000" w:themeColor="text1"/>
                <w:sz w:val="22"/>
                <w:u w:val="single"/>
              </w:rPr>
              <w:t>và đồng ý thông qua biên bản họp ký</w:t>
            </w:r>
            <w:r w:rsidRPr="0024588C">
              <w:rPr>
                <w:rFonts w:ascii="OptimaVO" w:hAnsi="OptimaVO" w:cs="Times New Roman"/>
                <w:bCs/>
                <w:color w:val="000000" w:themeColor="text1"/>
                <w:sz w:val="22"/>
              </w:rPr>
              <w:t xml:space="preserve"> và có đầy đủ nội dung theo quy định tại các điểm a, b, c, d, đ, e, g và h khoản 1 Điều này thì biên bản này có hiệu lực. </w:t>
            </w:r>
            <w:r w:rsidRPr="0024588C">
              <w:rPr>
                <w:rFonts w:ascii="OptimaVO" w:hAnsi="OptimaVO" w:cs="Times New Roman"/>
                <w:bCs/>
                <w:color w:val="000000" w:themeColor="text1"/>
                <w:sz w:val="22"/>
                <w:u w:val="single"/>
              </w:rPr>
              <w:t>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Doanh nghiệp, Điều lệ Petrolimex và pháp luật có liên quan.</w:t>
            </w:r>
          </w:p>
        </w:tc>
        <w:tc>
          <w:tcPr>
            <w:tcW w:w="1272" w:type="pct"/>
          </w:tcPr>
          <w:p w14:paraId="34D39A54" w14:textId="578A2C7A" w:rsidR="001842D8" w:rsidRPr="001842D8" w:rsidRDefault="001842D8" w:rsidP="001842D8">
            <w:pPr>
              <w:widowControl w:val="0"/>
              <w:adjustRightInd w:val="0"/>
              <w:snapToGrid w:val="0"/>
              <w:spacing w:before="60" w:after="60"/>
              <w:jc w:val="both"/>
              <w:rPr>
                <w:rFonts w:ascii="OptimaVO" w:hAnsi="OptimaVO" w:cs="Times New Roman"/>
                <w:color w:val="000000" w:themeColor="text1"/>
                <w:sz w:val="22"/>
              </w:rPr>
            </w:pPr>
            <w:r w:rsidRPr="0024588C">
              <w:rPr>
                <w:rFonts w:ascii="OptimaVO" w:hAnsi="OptimaVO" w:cs="Times New Roman"/>
                <w:color w:val="000000" w:themeColor="text1"/>
                <w:sz w:val="22"/>
              </w:rPr>
              <w:t>Sửa đổi để phù hợp với Luật 03/2022/QH15, Điều 7, khoản 6.</w:t>
            </w:r>
          </w:p>
        </w:tc>
      </w:tr>
      <w:tr w:rsidR="00D3712C" w:rsidRPr="00AA74AF" w14:paraId="69525E21" w14:textId="77777777" w:rsidTr="00277F65">
        <w:trPr>
          <w:trHeight w:val="20"/>
        </w:trPr>
        <w:tc>
          <w:tcPr>
            <w:tcW w:w="261" w:type="pct"/>
          </w:tcPr>
          <w:p w14:paraId="76A85D66" w14:textId="77777777" w:rsidR="00D3712C" w:rsidRPr="0016378E" w:rsidRDefault="00D3712C" w:rsidP="00D3712C">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34140FA3" w14:textId="62F9C68A" w:rsidR="00D3712C" w:rsidRDefault="00D3712C" w:rsidP="00D3712C">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Điều 21, khoản 3</w:t>
            </w:r>
          </w:p>
        </w:tc>
        <w:tc>
          <w:tcPr>
            <w:tcW w:w="1416" w:type="pct"/>
          </w:tcPr>
          <w:p w14:paraId="23427826" w14:textId="77777777" w:rsidR="00D3712C" w:rsidRPr="0016378E" w:rsidRDefault="00D3712C" w:rsidP="00D3712C">
            <w:pPr>
              <w:widowControl w:val="0"/>
              <w:adjustRightInd w:val="0"/>
              <w:snapToGrid w:val="0"/>
              <w:spacing w:before="60" w:after="60"/>
              <w:jc w:val="both"/>
              <w:rPr>
                <w:rFonts w:ascii="OptimaVO" w:hAnsi="OptimaVO" w:cs="Times New Roman"/>
                <w:bCs/>
                <w:color w:val="000000" w:themeColor="text1"/>
                <w:sz w:val="22"/>
                <w:lang w:val="vi-VN"/>
              </w:rPr>
            </w:pPr>
            <w:r w:rsidRPr="0016378E">
              <w:rPr>
                <w:rFonts w:ascii="OptimaVO" w:hAnsi="OptimaVO" w:cs="Times New Roman"/>
                <w:bCs/>
                <w:color w:val="000000" w:themeColor="text1"/>
                <w:sz w:val="22"/>
                <w:lang w:val="vi-VN"/>
              </w:rPr>
              <w:t xml:space="preserve">3. Thông qua nghị quyết, quyết định của Hội đồng quản trị tại cuộc họp: Nghị quyết, quyết định của Hội đồng quản trị được thông qua khi được đa số thành viên dự họp biểu quyết đồng ý, bao gồm cả phiếu biểu quyết bằng văn bản. Trường hợp số phiếu ngang nhau thì quyết định cuối cùng thuộc về phía có ý kiến chấp thuận của Chủ tịch Hội đồng quản trị/chủ tọa cuộc họp Hội đồng </w:t>
            </w:r>
            <w:r w:rsidRPr="0016378E">
              <w:rPr>
                <w:rFonts w:ascii="OptimaVO" w:hAnsi="OptimaVO" w:cs="Times New Roman"/>
                <w:bCs/>
                <w:color w:val="000000" w:themeColor="text1"/>
                <w:sz w:val="22"/>
                <w:lang w:val="vi-VN"/>
              </w:rPr>
              <w:lastRenderedPageBreak/>
              <w:t>quản trị.</w:t>
            </w:r>
          </w:p>
          <w:p w14:paraId="00A8A42E" w14:textId="77777777" w:rsidR="00D3712C" w:rsidRPr="00913A32" w:rsidRDefault="00D3712C" w:rsidP="00D3712C">
            <w:pPr>
              <w:widowControl w:val="0"/>
              <w:adjustRightInd w:val="0"/>
              <w:snapToGrid w:val="0"/>
              <w:spacing w:before="60" w:after="60"/>
              <w:jc w:val="both"/>
              <w:rPr>
                <w:rFonts w:ascii="OptimaVO" w:hAnsi="OptimaVO" w:cs="Times New Roman"/>
                <w:bCs/>
                <w:color w:val="000000" w:themeColor="text1"/>
                <w:sz w:val="22"/>
                <w:lang w:val="vi-VN"/>
              </w:rPr>
            </w:pPr>
          </w:p>
        </w:tc>
        <w:tc>
          <w:tcPr>
            <w:tcW w:w="1434" w:type="pct"/>
          </w:tcPr>
          <w:p w14:paraId="60AF2285" w14:textId="4807FF61" w:rsidR="00D3712C" w:rsidRPr="000E7D9E" w:rsidRDefault="00D3712C" w:rsidP="00D3712C">
            <w:pPr>
              <w:widowControl w:val="0"/>
              <w:adjustRightInd w:val="0"/>
              <w:snapToGrid w:val="0"/>
              <w:spacing w:before="60" w:after="60"/>
              <w:jc w:val="both"/>
              <w:rPr>
                <w:rFonts w:ascii="OptimaVO" w:hAnsi="OptimaVO" w:cs="Times New Roman"/>
                <w:bCs/>
                <w:color w:val="000000" w:themeColor="text1"/>
                <w:sz w:val="22"/>
                <w:lang w:val="vi-VN"/>
              </w:rPr>
            </w:pPr>
            <w:r w:rsidRPr="009217A8">
              <w:rPr>
                <w:rFonts w:ascii="OptimaVO" w:hAnsi="OptimaVO" w:cs="Times New Roman"/>
                <w:bCs/>
                <w:color w:val="000000" w:themeColor="text1"/>
                <w:sz w:val="22"/>
                <w:lang w:val="vi-VN"/>
              </w:rPr>
              <w:lastRenderedPageBreak/>
              <w:t xml:space="preserve">3. Thông qua nghị quyết, quyết định của Hội đồng quản trị tại cuộc họp: Nghị quyết, quyết định của Hội đồng quản trị được thông qua khi được đa số thành viên dự họp biểu quyết đồng ý, bao gồm cả phiếu biểu quyết </w:t>
            </w:r>
            <w:r w:rsidRPr="00730289">
              <w:rPr>
                <w:rFonts w:ascii="OptimaVO" w:hAnsi="OptimaVO" w:cs="Times New Roman"/>
                <w:bCs/>
                <w:strike/>
                <w:color w:val="000000" w:themeColor="text1"/>
                <w:sz w:val="22"/>
                <w:lang w:val="vi-VN"/>
              </w:rPr>
              <w:t>bằng v</w:t>
            </w:r>
            <w:r w:rsidRPr="00730289">
              <w:rPr>
                <w:rFonts w:ascii="OptimaVO" w:hAnsi="OptimaVO" w:cs="Times New Roman" w:hint="eastAsia"/>
                <w:bCs/>
                <w:strike/>
                <w:color w:val="000000" w:themeColor="text1"/>
                <w:sz w:val="22"/>
                <w:lang w:val="vi-VN"/>
              </w:rPr>
              <w:t>ă</w:t>
            </w:r>
            <w:r w:rsidRPr="00730289">
              <w:rPr>
                <w:rFonts w:ascii="OptimaVO" w:hAnsi="OptimaVO" w:cs="Times New Roman"/>
                <w:bCs/>
                <w:strike/>
                <w:color w:val="000000" w:themeColor="text1"/>
                <w:sz w:val="22"/>
                <w:lang w:val="vi-VN"/>
              </w:rPr>
              <w:t>n bản</w:t>
            </w:r>
            <w:r>
              <w:rPr>
                <w:rFonts w:ascii="OptimaVO" w:hAnsi="OptimaVO" w:cs="Times New Roman"/>
                <w:bCs/>
                <w:color w:val="000000" w:themeColor="text1"/>
                <w:sz w:val="22"/>
                <w:lang w:val="vi-VN"/>
              </w:rPr>
              <w:t xml:space="preserve"> </w:t>
            </w:r>
            <w:r w:rsidRPr="009217A8">
              <w:rPr>
                <w:rFonts w:ascii="OptimaVO" w:hAnsi="OptimaVO" w:cs="Times New Roman"/>
                <w:bCs/>
                <w:color w:val="000000" w:themeColor="text1"/>
                <w:sz w:val="22"/>
                <w:u w:val="single"/>
                <w:lang w:val="vi-VN"/>
              </w:rPr>
              <w:t>thông qua thư, fax, thư điện tử</w:t>
            </w:r>
            <w:r>
              <w:rPr>
                <w:rFonts w:ascii="OptimaVO" w:hAnsi="OptimaVO" w:cs="Times New Roman"/>
                <w:bCs/>
                <w:color w:val="000000" w:themeColor="text1"/>
                <w:sz w:val="22"/>
                <w:u w:val="single"/>
                <w:lang w:val="vi-VN"/>
              </w:rPr>
              <w:t xml:space="preserve"> và </w:t>
            </w:r>
            <w:r w:rsidRPr="00755EC1">
              <w:rPr>
                <w:rFonts w:ascii="OptimaVO" w:hAnsi="OptimaVO" w:cs="Times New Roman"/>
                <w:bCs/>
                <w:color w:val="000000" w:themeColor="text1"/>
                <w:sz w:val="22"/>
                <w:u w:val="single"/>
                <w:lang w:val="vi-VN"/>
              </w:rPr>
              <w:t>phương tiện khác</w:t>
            </w:r>
            <w:r w:rsidRPr="009217A8">
              <w:rPr>
                <w:rFonts w:ascii="OptimaVO" w:hAnsi="OptimaVO" w:cs="Times New Roman"/>
                <w:bCs/>
                <w:color w:val="000000" w:themeColor="text1"/>
                <w:sz w:val="22"/>
                <w:lang w:val="vi-VN"/>
              </w:rPr>
              <w:t xml:space="preserve">. Trường hợp số phiếu ngang nhau thì quyết định cuối cùng thuộc về phía có ý kiến chấp thuận của Chủ tịch Hội đồng </w:t>
            </w:r>
            <w:r w:rsidRPr="009217A8">
              <w:rPr>
                <w:rFonts w:ascii="OptimaVO" w:hAnsi="OptimaVO" w:cs="Times New Roman"/>
                <w:bCs/>
                <w:color w:val="000000" w:themeColor="text1"/>
                <w:sz w:val="22"/>
                <w:lang w:val="vi-VN"/>
              </w:rPr>
              <w:lastRenderedPageBreak/>
              <w:t>quản trị/chủ tọa cuộc họp Hội đồng quản trị.</w:t>
            </w:r>
          </w:p>
        </w:tc>
        <w:tc>
          <w:tcPr>
            <w:tcW w:w="1272" w:type="pct"/>
          </w:tcPr>
          <w:p w14:paraId="75DD0134" w14:textId="46CDD1CF" w:rsidR="00D3712C" w:rsidRDefault="00D3712C" w:rsidP="00D3712C">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lastRenderedPageBreak/>
              <w:t>Sửa</w:t>
            </w:r>
            <w:r>
              <w:rPr>
                <w:rFonts w:ascii="OptimaVO" w:hAnsi="OptimaVO" w:cs="Times New Roman"/>
                <w:color w:val="000000" w:themeColor="text1"/>
                <w:sz w:val="22"/>
                <w:lang w:val="vi-VN"/>
              </w:rPr>
              <w:t xml:space="preserve"> đổi quy định theo hướng bỏ cụm “</w:t>
            </w:r>
            <w:r w:rsidRPr="00136276">
              <w:rPr>
                <w:rFonts w:ascii="OptimaVO" w:hAnsi="OptimaVO" w:cs="Times New Roman"/>
                <w:color w:val="000000" w:themeColor="text1"/>
                <w:sz w:val="22"/>
                <w:lang w:val="vi-VN"/>
              </w:rPr>
              <w:t>bằng văn bản</w:t>
            </w:r>
            <w:r>
              <w:rPr>
                <w:rFonts w:ascii="OptimaVO" w:hAnsi="OptimaVO" w:cs="Times New Roman"/>
                <w:color w:val="000000" w:themeColor="text1"/>
                <w:sz w:val="22"/>
                <w:lang w:val="vi-VN"/>
              </w:rPr>
              <w:t>” và b</w:t>
            </w:r>
            <w:r w:rsidRPr="0016378E">
              <w:rPr>
                <w:rFonts w:ascii="OptimaVO" w:hAnsi="OptimaVO" w:cs="Times New Roman"/>
                <w:color w:val="000000" w:themeColor="text1"/>
                <w:sz w:val="22"/>
                <w:lang w:val="vi-VN"/>
              </w:rPr>
              <w:t>ổ</w:t>
            </w:r>
            <w:r>
              <w:rPr>
                <w:rFonts w:ascii="OptimaVO" w:hAnsi="OptimaVO" w:cs="Times New Roman"/>
                <w:color w:val="000000" w:themeColor="text1"/>
                <w:sz w:val="22"/>
                <w:lang w:val="vi-VN"/>
              </w:rPr>
              <w:t xml:space="preserve"> sung</w:t>
            </w:r>
            <w:r w:rsidRPr="0016378E">
              <w:rPr>
                <w:rFonts w:ascii="OptimaVO" w:hAnsi="OptimaVO" w:cs="Times New Roman"/>
                <w:color w:val="000000" w:themeColor="text1"/>
                <w:sz w:val="22"/>
                <w:lang w:val="vi-VN"/>
              </w:rPr>
              <w:t xml:space="preserve"> các hình thức của phiếu biểu quyết theo quy định tại Điều</w:t>
            </w:r>
            <w:r>
              <w:rPr>
                <w:rFonts w:ascii="OptimaVO" w:hAnsi="OptimaVO" w:cs="Times New Roman"/>
                <w:color w:val="000000" w:themeColor="text1"/>
                <w:sz w:val="22"/>
                <w:lang w:val="vi-VN"/>
              </w:rPr>
              <w:t xml:space="preserve"> 30, khoản 9 của </w:t>
            </w:r>
            <w:r w:rsidR="002574E2" w:rsidRPr="0016378E">
              <w:rPr>
                <w:rFonts w:ascii="OptimaVO" w:hAnsi="OptimaVO" w:cs="Times New Roman"/>
                <w:color w:val="000000" w:themeColor="text1"/>
                <w:sz w:val="22"/>
                <w:lang w:val="vi-VN"/>
              </w:rPr>
              <w:t xml:space="preserve">Dự thảo </w:t>
            </w:r>
            <w:r w:rsidRPr="0016378E">
              <w:rPr>
                <w:rFonts w:ascii="OptimaVO" w:hAnsi="OptimaVO" w:cs="Times New Roman"/>
                <w:color w:val="000000" w:themeColor="text1"/>
                <w:sz w:val="22"/>
                <w:lang w:val="vi-VN"/>
              </w:rPr>
              <w:t>Điều lệ</w:t>
            </w:r>
            <w:r>
              <w:rPr>
                <w:rFonts w:ascii="OptimaVO" w:hAnsi="OptimaVO" w:cs="Times New Roman"/>
                <w:color w:val="000000" w:themeColor="text1"/>
                <w:sz w:val="22"/>
                <w:lang w:val="vi-VN"/>
              </w:rPr>
              <w:t xml:space="preserve"> 202</w:t>
            </w:r>
            <w:r w:rsidR="002574E2" w:rsidRPr="0016378E">
              <w:rPr>
                <w:rFonts w:ascii="OptimaVO" w:hAnsi="OptimaVO" w:cs="Times New Roman"/>
                <w:color w:val="000000" w:themeColor="text1"/>
                <w:sz w:val="22"/>
                <w:lang w:val="vi-VN"/>
              </w:rPr>
              <w:t>6</w:t>
            </w:r>
            <w:r>
              <w:rPr>
                <w:rFonts w:ascii="OptimaVO" w:hAnsi="OptimaVO" w:cs="Times New Roman"/>
                <w:color w:val="000000" w:themeColor="text1"/>
                <w:sz w:val="22"/>
                <w:lang w:val="vi-VN"/>
              </w:rPr>
              <w:t xml:space="preserve"> </w:t>
            </w:r>
            <w:r w:rsidRPr="0016378E">
              <w:rPr>
                <w:rFonts w:ascii="OptimaVO" w:hAnsi="OptimaVO" w:cs="Times New Roman"/>
                <w:color w:val="000000" w:themeColor="text1"/>
                <w:sz w:val="22"/>
                <w:lang w:val="vi-VN"/>
              </w:rPr>
              <w:t xml:space="preserve">và Điều 19 </w:t>
            </w:r>
            <w:r w:rsidR="00FD3107">
              <w:rPr>
                <w:rFonts w:ascii="OptimaVO" w:hAnsi="OptimaVO" w:cs="Times New Roman"/>
                <w:color w:val="000000" w:themeColor="text1"/>
                <w:sz w:val="22"/>
                <w:lang w:val="vi-VN"/>
              </w:rPr>
              <w:t xml:space="preserve">Dự thảo </w:t>
            </w:r>
            <w:r w:rsidRPr="0016378E">
              <w:rPr>
                <w:rFonts w:ascii="OptimaVO" w:hAnsi="OptimaVO" w:cs="Times New Roman"/>
                <w:color w:val="000000" w:themeColor="text1"/>
                <w:sz w:val="22"/>
                <w:lang w:val="vi-VN"/>
              </w:rPr>
              <w:t>Quy chế.</w:t>
            </w:r>
          </w:p>
          <w:p w14:paraId="39CC2FCB" w14:textId="77777777" w:rsidR="00D3712C" w:rsidRPr="0016378E" w:rsidRDefault="00D3712C" w:rsidP="00D3712C">
            <w:pPr>
              <w:widowControl w:val="0"/>
              <w:adjustRightInd w:val="0"/>
              <w:snapToGrid w:val="0"/>
              <w:spacing w:before="60" w:after="60"/>
              <w:jc w:val="both"/>
              <w:rPr>
                <w:rFonts w:ascii="OptimaVO" w:hAnsi="OptimaVO" w:cs="Times New Roman"/>
                <w:color w:val="000000" w:themeColor="text1"/>
                <w:sz w:val="22"/>
                <w:lang w:val="vi-VN"/>
              </w:rPr>
            </w:pPr>
          </w:p>
        </w:tc>
      </w:tr>
      <w:tr w:rsidR="003010F3" w:rsidRPr="00B7620F" w14:paraId="56918572" w14:textId="77777777" w:rsidTr="0024588C">
        <w:trPr>
          <w:trHeight w:val="20"/>
        </w:trPr>
        <w:tc>
          <w:tcPr>
            <w:tcW w:w="261" w:type="pct"/>
          </w:tcPr>
          <w:p w14:paraId="619C7D38" w14:textId="77777777" w:rsidR="003010F3" w:rsidRPr="0016378E" w:rsidRDefault="003010F3" w:rsidP="003010F3">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lang w:val="vi-VN"/>
              </w:rPr>
            </w:pPr>
          </w:p>
        </w:tc>
        <w:tc>
          <w:tcPr>
            <w:tcW w:w="617" w:type="pct"/>
          </w:tcPr>
          <w:p w14:paraId="4B7CBCFD" w14:textId="1218FA6A" w:rsidR="003010F3" w:rsidRPr="00B7620F" w:rsidRDefault="003010F3" w:rsidP="003010F3">
            <w:pPr>
              <w:widowControl w:val="0"/>
              <w:adjustRightInd w:val="0"/>
              <w:snapToGrid w:val="0"/>
              <w:spacing w:before="60" w:after="60" w:line="276" w:lineRule="auto"/>
              <w:jc w:val="both"/>
              <w:rPr>
                <w:rFonts w:ascii="OptimaVO" w:hAnsi="OptimaVO" w:cs="Times New Roman"/>
                <w:color w:val="000000" w:themeColor="text1"/>
                <w:sz w:val="22"/>
              </w:rPr>
            </w:pPr>
            <w:r>
              <w:rPr>
                <w:rFonts w:ascii="OptimaVO" w:hAnsi="OptimaVO" w:cs="Times New Roman"/>
                <w:color w:val="000000" w:themeColor="text1"/>
                <w:sz w:val="22"/>
              </w:rPr>
              <w:t>Điều 23</w:t>
            </w:r>
            <w:r w:rsidR="001570FE">
              <w:rPr>
                <w:rFonts w:ascii="OptimaVO" w:hAnsi="OptimaVO" w:cs="Times New Roman"/>
                <w:color w:val="000000" w:themeColor="text1"/>
                <w:sz w:val="22"/>
              </w:rPr>
              <w:t>,</w:t>
            </w:r>
            <w:r>
              <w:rPr>
                <w:rFonts w:ascii="OptimaVO" w:hAnsi="OptimaVO" w:cs="Times New Roman"/>
                <w:color w:val="000000" w:themeColor="text1"/>
                <w:sz w:val="22"/>
              </w:rPr>
              <w:t xml:space="preserve"> khoản 3</w:t>
            </w:r>
          </w:p>
        </w:tc>
        <w:tc>
          <w:tcPr>
            <w:tcW w:w="1416" w:type="pct"/>
          </w:tcPr>
          <w:p w14:paraId="60229674" w14:textId="7E9C7584" w:rsidR="003010F3" w:rsidRPr="0024588C" w:rsidRDefault="003010F3" w:rsidP="003010F3">
            <w:pPr>
              <w:widowControl w:val="0"/>
              <w:adjustRightInd w:val="0"/>
              <w:snapToGrid w:val="0"/>
              <w:spacing w:before="60" w:after="60" w:line="276" w:lineRule="auto"/>
              <w:jc w:val="both"/>
              <w:rPr>
                <w:rFonts w:ascii="OptimaVO" w:hAnsi="OptimaVO" w:cs="Times New Roman"/>
                <w:bCs/>
                <w:color w:val="000000" w:themeColor="text1"/>
                <w:sz w:val="22"/>
              </w:rPr>
            </w:pPr>
            <w:r w:rsidRPr="0024588C">
              <w:rPr>
                <w:rFonts w:ascii="OptimaVO" w:hAnsi="OptimaVO" w:cs="Times New Roman" w:hint="eastAsia"/>
                <w:bCs/>
                <w:color w:val="000000" w:themeColor="text1"/>
                <w:sz w:val="22"/>
              </w:rPr>
              <w:t>Đ</w:t>
            </w:r>
            <w:r w:rsidRPr="0024588C">
              <w:rPr>
                <w:rFonts w:ascii="OptimaVO" w:hAnsi="OptimaVO" w:cs="Times New Roman"/>
                <w:bCs/>
                <w:color w:val="000000" w:themeColor="text1"/>
                <w:sz w:val="22"/>
              </w:rPr>
              <w:t>iều 23. Trình báo cáo hàng n</w:t>
            </w:r>
            <w:r w:rsidRPr="0024588C">
              <w:rPr>
                <w:rFonts w:ascii="OptimaVO" w:hAnsi="OptimaVO" w:cs="Times New Roman" w:hint="eastAsia"/>
                <w:bCs/>
                <w:color w:val="000000" w:themeColor="text1"/>
                <w:sz w:val="22"/>
              </w:rPr>
              <w:t>ă</w:t>
            </w:r>
            <w:r w:rsidRPr="0024588C">
              <w:rPr>
                <w:rFonts w:ascii="OptimaVO" w:hAnsi="OptimaVO" w:cs="Times New Roman"/>
                <w:bCs/>
                <w:color w:val="000000" w:themeColor="text1"/>
                <w:sz w:val="22"/>
              </w:rPr>
              <w:t>m</w:t>
            </w:r>
          </w:p>
          <w:p w14:paraId="32BCD637" w14:textId="535549C1" w:rsidR="003010F3" w:rsidRPr="000B7F09" w:rsidRDefault="003010F3" w:rsidP="003010F3">
            <w:pPr>
              <w:widowControl w:val="0"/>
              <w:adjustRightInd w:val="0"/>
              <w:snapToGrid w:val="0"/>
              <w:spacing w:before="60" w:after="60" w:line="276" w:lineRule="auto"/>
              <w:jc w:val="both"/>
              <w:rPr>
                <w:rFonts w:ascii="OptimaVO" w:hAnsi="OptimaVO" w:cs="Times New Roman"/>
                <w:bCs/>
                <w:color w:val="000000" w:themeColor="text1"/>
                <w:sz w:val="22"/>
              </w:rPr>
            </w:pPr>
            <w:r w:rsidRPr="000B7F09">
              <w:rPr>
                <w:rFonts w:ascii="OptimaVO" w:hAnsi="OptimaVO" w:cs="Times New Roman"/>
                <w:bCs/>
                <w:color w:val="000000" w:themeColor="text1"/>
                <w:sz w:val="22"/>
              </w:rPr>
              <w:t xml:space="preserve">3. Báo cáo quy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ịnh tại các khoản 1, 2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iều này, báo cáo thẩm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ịnh của Ban kiểm soát và báo cáo kiểm toán phải </w:t>
            </w:r>
            <w:r w:rsidRPr="000B7F09">
              <w:rPr>
                <w:rFonts w:ascii="OptimaVO" w:hAnsi="OptimaVO" w:cs="Times New Roman" w:hint="eastAsia"/>
                <w:bCs/>
                <w:color w:val="000000" w:themeColor="text1"/>
                <w:sz w:val="22"/>
              </w:rPr>
              <w:t>đư</w:t>
            </w:r>
            <w:r w:rsidRPr="000B7F09">
              <w:rPr>
                <w:rFonts w:ascii="OptimaVO" w:hAnsi="OptimaVO" w:cs="Times New Roman"/>
                <w:bCs/>
                <w:color w:val="000000" w:themeColor="text1"/>
                <w:sz w:val="22"/>
              </w:rPr>
              <w:t>ợc l</w:t>
            </w:r>
            <w:r w:rsidRPr="000B7F09">
              <w:rPr>
                <w:rFonts w:ascii="OptimaVO" w:hAnsi="OptimaVO" w:cs="Times New Roman" w:hint="eastAsia"/>
                <w:bCs/>
                <w:color w:val="000000" w:themeColor="text1"/>
                <w:sz w:val="22"/>
              </w:rPr>
              <w:t>ư</w:t>
            </w:r>
            <w:r w:rsidRPr="000B7F09">
              <w:rPr>
                <w:rFonts w:ascii="OptimaVO" w:hAnsi="OptimaVO" w:cs="Times New Roman"/>
                <w:bCs/>
                <w:color w:val="000000" w:themeColor="text1"/>
                <w:sz w:val="22"/>
              </w:rPr>
              <w:t xml:space="preserve">u giữ tại trụ sở chính của Petrolimex. Cổ </w:t>
            </w:r>
            <w:r w:rsidRPr="000B7F09">
              <w:rPr>
                <w:rFonts w:ascii="OptimaVO" w:hAnsi="OptimaVO" w:cs="Times New Roman" w:hint="eastAsia"/>
                <w:bCs/>
                <w:color w:val="000000" w:themeColor="text1"/>
                <w:sz w:val="22"/>
              </w:rPr>
              <w:t>đô</w:t>
            </w:r>
            <w:r w:rsidRPr="000B7F09">
              <w:rPr>
                <w:rFonts w:ascii="OptimaVO" w:hAnsi="OptimaVO" w:cs="Times New Roman"/>
                <w:bCs/>
                <w:color w:val="000000" w:themeColor="text1"/>
                <w:sz w:val="22"/>
              </w:rPr>
              <w:t>ng sở hữu cổ phần của Petrolimex liên tục ít nhất 1 n</w:t>
            </w:r>
            <w:r w:rsidRPr="000B7F09">
              <w:rPr>
                <w:rFonts w:ascii="OptimaVO" w:hAnsi="OptimaVO" w:cs="Times New Roman" w:hint="eastAsia"/>
                <w:bCs/>
                <w:color w:val="000000" w:themeColor="text1"/>
                <w:sz w:val="22"/>
              </w:rPr>
              <w:t>ă</w:t>
            </w:r>
            <w:r w:rsidRPr="000B7F09">
              <w:rPr>
                <w:rFonts w:ascii="OptimaVO" w:hAnsi="OptimaVO" w:cs="Times New Roman"/>
                <w:bCs/>
                <w:color w:val="000000" w:themeColor="text1"/>
                <w:sz w:val="22"/>
              </w:rPr>
              <w:t>m có quyền tự mình hoặc cùng với luật s</w:t>
            </w:r>
            <w:r w:rsidRPr="000B7F09">
              <w:rPr>
                <w:rFonts w:ascii="OptimaVO" w:hAnsi="OptimaVO" w:cs="Times New Roman" w:hint="eastAsia"/>
                <w:bCs/>
                <w:color w:val="000000" w:themeColor="text1"/>
                <w:sz w:val="22"/>
              </w:rPr>
              <w:t>ư</w:t>
            </w:r>
            <w:r w:rsidRPr="000B7F09">
              <w:rPr>
                <w:rFonts w:ascii="OptimaVO" w:hAnsi="OptimaVO" w:cs="Times New Roman"/>
                <w:bCs/>
                <w:color w:val="000000" w:themeColor="text1"/>
                <w:sz w:val="22"/>
              </w:rPr>
              <w:t xml:space="preserve">, kế toán viên, kiểm toán viên có chứng chỉ hành nghề trực tiếp xem xét báo cáo quy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 xml:space="preserve">ịnh tại </w:t>
            </w:r>
            <w:r w:rsidRPr="000B7F09">
              <w:rPr>
                <w:rFonts w:ascii="OptimaVO" w:hAnsi="OptimaVO" w:cs="Times New Roman" w:hint="eastAsia"/>
                <w:bCs/>
                <w:color w:val="000000" w:themeColor="text1"/>
                <w:sz w:val="22"/>
              </w:rPr>
              <w:t>Đ</w:t>
            </w:r>
            <w:r w:rsidRPr="000B7F09">
              <w:rPr>
                <w:rFonts w:ascii="OptimaVO" w:hAnsi="OptimaVO" w:cs="Times New Roman"/>
                <w:bCs/>
                <w:color w:val="000000" w:themeColor="text1"/>
                <w:sz w:val="22"/>
              </w:rPr>
              <w:t>iều này</w:t>
            </w:r>
            <w:r w:rsidR="0093080D" w:rsidRPr="000B7F09">
              <w:rPr>
                <w:rFonts w:ascii="OptimaVO" w:hAnsi="OptimaVO" w:cs="Times New Roman"/>
                <w:bCs/>
                <w:color w:val="000000" w:themeColor="text1"/>
                <w:sz w:val="22"/>
              </w:rPr>
              <w:t>.</w:t>
            </w:r>
          </w:p>
          <w:p w14:paraId="0B6B021E" w14:textId="0A523287" w:rsidR="003010F3" w:rsidRPr="000B7F09" w:rsidRDefault="003010F3" w:rsidP="003010F3">
            <w:pPr>
              <w:widowControl w:val="0"/>
              <w:adjustRightInd w:val="0"/>
              <w:snapToGrid w:val="0"/>
              <w:spacing w:before="60" w:after="60" w:line="276" w:lineRule="auto"/>
              <w:jc w:val="both"/>
              <w:rPr>
                <w:rFonts w:ascii="OptimaVO" w:hAnsi="OptimaVO" w:cs="Times New Roman"/>
                <w:bCs/>
                <w:color w:val="000000" w:themeColor="text1"/>
                <w:sz w:val="22"/>
              </w:rPr>
            </w:pPr>
          </w:p>
        </w:tc>
        <w:tc>
          <w:tcPr>
            <w:tcW w:w="1434" w:type="pct"/>
          </w:tcPr>
          <w:p w14:paraId="233CE1F6" w14:textId="5959019E" w:rsidR="003010F3" w:rsidRPr="008952F9" w:rsidRDefault="00E90B5C" w:rsidP="003010F3">
            <w:pPr>
              <w:widowControl w:val="0"/>
              <w:adjustRightInd w:val="0"/>
              <w:snapToGrid w:val="0"/>
              <w:spacing w:before="60" w:after="60" w:line="276" w:lineRule="auto"/>
              <w:jc w:val="both"/>
              <w:rPr>
                <w:rFonts w:ascii="OptimaVO" w:hAnsi="OptimaVO" w:cs="Times New Roman"/>
                <w:color w:val="000000" w:themeColor="text1"/>
                <w:sz w:val="22"/>
                <w:u w:val="single"/>
              </w:rPr>
            </w:pPr>
            <w:r>
              <w:rPr>
                <w:rFonts w:ascii="OptimaVO" w:hAnsi="OptimaVO" w:cs="Times New Roman"/>
                <w:bCs/>
                <w:color w:val="000000" w:themeColor="text1"/>
                <w:sz w:val="22"/>
              </w:rPr>
              <w:t xml:space="preserve">3. </w:t>
            </w:r>
            <w:r w:rsidR="003010F3" w:rsidRPr="008952F9">
              <w:rPr>
                <w:rFonts w:ascii="OptimaVO" w:hAnsi="OptimaVO" w:cs="Times New Roman"/>
                <w:bCs/>
                <w:color w:val="000000" w:themeColor="text1"/>
                <w:sz w:val="22"/>
              </w:rPr>
              <w:t xml:space="preserve">Báo cáo quy </w:t>
            </w:r>
            <w:r w:rsidR="003010F3" w:rsidRPr="008952F9">
              <w:rPr>
                <w:rFonts w:ascii="OptimaVO" w:hAnsi="OptimaVO" w:cs="Times New Roman" w:hint="eastAsia"/>
                <w:bCs/>
                <w:color w:val="000000" w:themeColor="text1"/>
                <w:sz w:val="22"/>
              </w:rPr>
              <w:t>đ</w:t>
            </w:r>
            <w:r w:rsidR="003010F3" w:rsidRPr="008952F9">
              <w:rPr>
                <w:rFonts w:ascii="OptimaVO" w:hAnsi="OptimaVO" w:cs="Times New Roman"/>
                <w:bCs/>
                <w:color w:val="000000" w:themeColor="text1"/>
                <w:sz w:val="22"/>
              </w:rPr>
              <w:t xml:space="preserve">ịnh tại các khoản 1, 2 </w:t>
            </w:r>
            <w:r w:rsidR="003010F3" w:rsidRPr="008952F9">
              <w:rPr>
                <w:rFonts w:ascii="OptimaVO" w:hAnsi="OptimaVO" w:cs="Times New Roman" w:hint="eastAsia"/>
                <w:bCs/>
                <w:color w:val="000000" w:themeColor="text1"/>
                <w:sz w:val="22"/>
              </w:rPr>
              <w:t>Đ</w:t>
            </w:r>
            <w:r w:rsidR="003010F3" w:rsidRPr="008952F9">
              <w:rPr>
                <w:rFonts w:ascii="OptimaVO" w:hAnsi="OptimaVO" w:cs="Times New Roman"/>
                <w:bCs/>
                <w:color w:val="000000" w:themeColor="text1"/>
                <w:sz w:val="22"/>
              </w:rPr>
              <w:t xml:space="preserve">iều này, báo cáo thẩm </w:t>
            </w:r>
            <w:r w:rsidR="003010F3" w:rsidRPr="008952F9">
              <w:rPr>
                <w:rFonts w:ascii="OptimaVO" w:hAnsi="OptimaVO" w:cs="Times New Roman" w:hint="eastAsia"/>
                <w:bCs/>
                <w:color w:val="000000" w:themeColor="text1"/>
                <w:sz w:val="22"/>
              </w:rPr>
              <w:t>đ</w:t>
            </w:r>
            <w:r w:rsidR="003010F3" w:rsidRPr="008952F9">
              <w:rPr>
                <w:rFonts w:ascii="OptimaVO" w:hAnsi="OptimaVO" w:cs="Times New Roman"/>
                <w:bCs/>
                <w:color w:val="000000" w:themeColor="text1"/>
                <w:sz w:val="22"/>
              </w:rPr>
              <w:t xml:space="preserve">ịnh của Ban kiểm soát và báo cáo kiểm toán phải </w:t>
            </w:r>
            <w:r w:rsidR="003010F3" w:rsidRPr="008952F9">
              <w:rPr>
                <w:rFonts w:ascii="OptimaVO" w:hAnsi="OptimaVO" w:cs="Times New Roman" w:hint="eastAsia"/>
                <w:bCs/>
                <w:color w:val="000000" w:themeColor="text1"/>
                <w:sz w:val="22"/>
              </w:rPr>
              <w:t>đư</w:t>
            </w:r>
            <w:r w:rsidR="003010F3" w:rsidRPr="008952F9">
              <w:rPr>
                <w:rFonts w:ascii="OptimaVO" w:hAnsi="OptimaVO" w:cs="Times New Roman"/>
                <w:bCs/>
                <w:color w:val="000000" w:themeColor="text1"/>
                <w:sz w:val="22"/>
              </w:rPr>
              <w:t>ợc l</w:t>
            </w:r>
            <w:r w:rsidR="003010F3" w:rsidRPr="008952F9">
              <w:rPr>
                <w:rFonts w:ascii="OptimaVO" w:hAnsi="OptimaVO" w:cs="Times New Roman" w:hint="eastAsia"/>
                <w:bCs/>
                <w:color w:val="000000" w:themeColor="text1"/>
                <w:sz w:val="22"/>
              </w:rPr>
              <w:t>ư</w:t>
            </w:r>
            <w:r w:rsidR="003010F3" w:rsidRPr="008952F9">
              <w:rPr>
                <w:rFonts w:ascii="OptimaVO" w:hAnsi="OptimaVO" w:cs="Times New Roman"/>
                <w:bCs/>
                <w:color w:val="000000" w:themeColor="text1"/>
                <w:sz w:val="22"/>
              </w:rPr>
              <w:t>u giữ tại trụ sở chính của Petrolimex</w:t>
            </w:r>
            <w:r w:rsidR="003010F3" w:rsidRPr="00E90B5C">
              <w:rPr>
                <w:rFonts w:ascii="OptimaVO" w:hAnsi="OptimaVO" w:cs="Times New Roman"/>
                <w:color w:val="000000" w:themeColor="text1"/>
                <w:sz w:val="22"/>
              </w:rPr>
              <w:t xml:space="preserve"> </w:t>
            </w:r>
            <w:r w:rsidR="003010F3" w:rsidRPr="008952F9">
              <w:rPr>
                <w:rFonts w:ascii="OptimaVO" w:hAnsi="OptimaVO" w:cs="Times New Roman"/>
                <w:bCs/>
                <w:color w:val="000000" w:themeColor="text1"/>
                <w:sz w:val="22"/>
                <w:u w:val="single"/>
              </w:rPr>
              <w:t>chậm nhất là 10 ngày tr</w:t>
            </w:r>
            <w:r w:rsidR="003010F3" w:rsidRPr="008952F9">
              <w:rPr>
                <w:rFonts w:ascii="OptimaVO" w:hAnsi="OptimaVO" w:cs="Times New Roman" w:hint="eastAsia"/>
                <w:bCs/>
                <w:color w:val="000000" w:themeColor="text1"/>
                <w:sz w:val="22"/>
                <w:u w:val="single"/>
              </w:rPr>
              <w:t>ư</w:t>
            </w:r>
            <w:r w:rsidR="003010F3" w:rsidRPr="008952F9">
              <w:rPr>
                <w:rFonts w:ascii="OptimaVO" w:hAnsi="OptimaVO" w:cs="Times New Roman"/>
                <w:bCs/>
                <w:color w:val="000000" w:themeColor="text1"/>
                <w:sz w:val="22"/>
                <w:u w:val="single"/>
              </w:rPr>
              <w:t xml:space="preserve">ớc ngày khai mạc cuộc họp </w:t>
            </w:r>
            <w:r w:rsidR="003010F3" w:rsidRPr="008952F9">
              <w:rPr>
                <w:rFonts w:ascii="OptimaVO" w:hAnsi="OptimaVO" w:cs="Times New Roman" w:hint="eastAsia"/>
                <w:bCs/>
                <w:color w:val="000000" w:themeColor="text1"/>
                <w:sz w:val="22"/>
                <w:u w:val="single"/>
              </w:rPr>
              <w:t>Đ</w:t>
            </w:r>
            <w:r w:rsidR="003010F3" w:rsidRPr="008952F9">
              <w:rPr>
                <w:rFonts w:ascii="OptimaVO" w:hAnsi="OptimaVO" w:cs="Times New Roman"/>
                <w:bCs/>
                <w:color w:val="000000" w:themeColor="text1"/>
                <w:sz w:val="22"/>
                <w:u w:val="single"/>
              </w:rPr>
              <w:t xml:space="preserve">ại hội </w:t>
            </w:r>
            <w:r w:rsidR="003010F3" w:rsidRPr="008952F9">
              <w:rPr>
                <w:rFonts w:ascii="OptimaVO" w:hAnsi="OptimaVO" w:cs="Times New Roman" w:hint="eastAsia"/>
                <w:bCs/>
                <w:color w:val="000000" w:themeColor="text1"/>
                <w:sz w:val="22"/>
                <w:u w:val="single"/>
              </w:rPr>
              <w:t>đ</w:t>
            </w:r>
            <w:r w:rsidR="003010F3" w:rsidRPr="008952F9">
              <w:rPr>
                <w:rFonts w:ascii="OptimaVO" w:hAnsi="OptimaVO" w:cs="Times New Roman"/>
                <w:bCs/>
                <w:color w:val="000000" w:themeColor="text1"/>
                <w:sz w:val="22"/>
                <w:u w:val="single"/>
              </w:rPr>
              <w:t xml:space="preserve">ồng cổ </w:t>
            </w:r>
            <w:r w:rsidR="003010F3" w:rsidRPr="008952F9">
              <w:rPr>
                <w:rFonts w:ascii="OptimaVO" w:hAnsi="OptimaVO" w:cs="Times New Roman" w:hint="eastAsia"/>
                <w:bCs/>
                <w:color w:val="000000" w:themeColor="text1"/>
                <w:sz w:val="22"/>
                <w:u w:val="single"/>
              </w:rPr>
              <w:t>đô</w:t>
            </w:r>
            <w:r w:rsidR="003010F3" w:rsidRPr="008952F9">
              <w:rPr>
                <w:rFonts w:ascii="OptimaVO" w:hAnsi="OptimaVO" w:cs="Times New Roman"/>
                <w:bCs/>
                <w:color w:val="000000" w:themeColor="text1"/>
                <w:sz w:val="22"/>
                <w:u w:val="single"/>
              </w:rPr>
              <w:t>ng th</w:t>
            </w:r>
            <w:r w:rsidR="003010F3" w:rsidRPr="008952F9">
              <w:rPr>
                <w:rFonts w:ascii="OptimaVO" w:hAnsi="OptimaVO" w:cs="Times New Roman" w:hint="eastAsia"/>
                <w:bCs/>
                <w:color w:val="000000" w:themeColor="text1"/>
                <w:sz w:val="22"/>
                <w:u w:val="single"/>
              </w:rPr>
              <w:t>ư</w:t>
            </w:r>
            <w:r w:rsidR="003010F3" w:rsidRPr="008952F9">
              <w:rPr>
                <w:rFonts w:ascii="OptimaVO" w:hAnsi="OptimaVO" w:cs="Times New Roman"/>
                <w:bCs/>
                <w:color w:val="000000" w:themeColor="text1"/>
                <w:sz w:val="22"/>
                <w:u w:val="single"/>
              </w:rPr>
              <w:t>ờng niên</w:t>
            </w:r>
            <w:r w:rsidR="003010F3" w:rsidRPr="008952F9">
              <w:rPr>
                <w:rFonts w:ascii="OptimaVO" w:hAnsi="OptimaVO" w:cs="Times New Roman"/>
                <w:bCs/>
                <w:color w:val="000000" w:themeColor="text1"/>
                <w:sz w:val="22"/>
              </w:rPr>
              <w:t xml:space="preserve">. Cổ </w:t>
            </w:r>
            <w:r w:rsidR="003010F3" w:rsidRPr="008952F9">
              <w:rPr>
                <w:rFonts w:ascii="OptimaVO" w:hAnsi="OptimaVO" w:cs="Times New Roman" w:hint="eastAsia"/>
                <w:bCs/>
                <w:color w:val="000000" w:themeColor="text1"/>
                <w:sz w:val="22"/>
              </w:rPr>
              <w:t>đô</w:t>
            </w:r>
            <w:r w:rsidR="003010F3" w:rsidRPr="008952F9">
              <w:rPr>
                <w:rFonts w:ascii="OptimaVO" w:hAnsi="OptimaVO" w:cs="Times New Roman"/>
                <w:bCs/>
                <w:color w:val="000000" w:themeColor="text1"/>
                <w:sz w:val="22"/>
              </w:rPr>
              <w:t>ng sở hữu cổ phần của Petrolimex liên tục ít nhất 1 n</w:t>
            </w:r>
            <w:r w:rsidR="003010F3" w:rsidRPr="008952F9">
              <w:rPr>
                <w:rFonts w:ascii="OptimaVO" w:hAnsi="OptimaVO" w:cs="Times New Roman" w:hint="eastAsia"/>
                <w:bCs/>
                <w:color w:val="000000" w:themeColor="text1"/>
                <w:sz w:val="22"/>
              </w:rPr>
              <w:t>ă</w:t>
            </w:r>
            <w:r w:rsidR="003010F3" w:rsidRPr="008952F9">
              <w:rPr>
                <w:rFonts w:ascii="OptimaVO" w:hAnsi="OptimaVO" w:cs="Times New Roman"/>
                <w:bCs/>
                <w:color w:val="000000" w:themeColor="text1"/>
                <w:sz w:val="22"/>
              </w:rPr>
              <w:t>m có quyền tự mình hoặc cùng với luật s</w:t>
            </w:r>
            <w:r w:rsidR="003010F3" w:rsidRPr="008952F9">
              <w:rPr>
                <w:rFonts w:ascii="OptimaVO" w:hAnsi="OptimaVO" w:cs="Times New Roman" w:hint="eastAsia"/>
                <w:bCs/>
                <w:color w:val="000000" w:themeColor="text1"/>
                <w:sz w:val="22"/>
              </w:rPr>
              <w:t>ư</w:t>
            </w:r>
            <w:r w:rsidR="003010F3" w:rsidRPr="008952F9">
              <w:rPr>
                <w:rFonts w:ascii="OptimaVO" w:hAnsi="OptimaVO" w:cs="Times New Roman"/>
                <w:bCs/>
                <w:color w:val="000000" w:themeColor="text1"/>
                <w:sz w:val="22"/>
              </w:rPr>
              <w:t xml:space="preserve">, kế toán viên, kiểm toán viên có chứng chỉ hành nghề trực tiếp xem xét báo cáo quy </w:t>
            </w:r>
            <w:r w:rsidR="003010F3" w:rsidRPr="008952F9">
              <w:rPr>
                <w:rFonts w:ascii="OptimaVO" w:hAnsi="OptimaVO" w:cs="Times New Roman" w:hint="eastAsia"/>
                <w:bCs/>
                <w:color w:val="000000" w:themeColor="text1"/>
                <w:sz w:val="22"/>
              </w:rPr>
              <w:t>đ</w:t>
            </w:r>
            <w:r w:rsidR="003010F3" w:rsidRPr="008952F9">
              <w:rPr>
                <w:rFonts w:ascii="OptimaVO" w:hAnsi="OptimaVO" w:cs="Times New Roman"/>
                <w:bCs/>
                <w:color w:val="000000" w:themeColor="text1"/>
                <w:sz w:val="22"/>
              </w:rPr>
              <w:t xml:space="preserve">ịnh tại </w:t>
            </w:r>
            <w:r w:rsidR="003010F3" w:rsidRPr="008952F9">
              <w:rPr>
                <w:rFonts w:ascii="OptimaVO" w:hAnsi="OptimaVO" w:cs="Times New Roman" w:hint="eastAsia"/>
                <w:bCs/>
                <w:color w:val="000000" w:themeColor="text1"/>
                <w:sz w:val="22"/>
              </w:rPr>
              <w:t>Đ</w:t>
            </w:r>
            <w:r w:rsidR="003010F3" w:rsidRPr="008952F9">
              <w:rPr>
                <w:rFonts w:ascii="OptimaVO" w:hAnsi="OptimaVO" w:cs="Times New Roman"/>
                <w:bCs/>
                <w:color w:val="000000" w:themeColor="text1"/>
                <w:sz w:val="22"/>
              </w:rPr>
              <w:t>iều này</w:t>
            </w:r>
            <w:r w:rsidR="0093080D" w:rsidRPr="008952F9">
              <w:rPr>
                <w:rFonts w:ascii="OptimaVO" w:hAnsi="OptimaVO" w:cs="Times New Roman"/>
                <w:bCs/>
                <w:color w:val="000000" w:themeColor="text1"/>
                <w:sz w:val="22"/>
              </w:rPr>
              <w:t>.</w:t>
            </w:r>
          </w:p>
        </w:tc>
        <w:tc>
          <w:tcPr>
            <w:tcW w:w="1272" w:type="pct"/>
          </w:tcPr>
          <w:p w14:paraId="71B56285" w14:textId="39262D98" w:rsidR="0039127D" w:rsidRPr="00B7620F" w:rsidRDefault="003010F3" w:rsidP="003010F3">
            <w:pPr>
              <w:widowControl w:val="0"/>
              <w:adjustRightInd w:val="0"/>
              <w:snapToGrid w:val="0"/>
              <w:spacing w:before="60" w:after="60" w:line="276" w:lineRule="auto"/>
              <w:jc w:val="both"/>
              <w:rPr>
                <w:rFonts w:ascii="OptimaVO" w:hAnsi="OptimaVO" w:cs="Times New Roman"/>
                <w:color w:val="000000" w:themeColor="text1"/>
                <w:sz w:val="22"/>
              </w:rPr>
            </w:pPr>
            <w:r w:rsidRPr="002F5BED">
              <w:rPr>
                <w:rFonts w:ascii="OptimaVO" w:hAnsi="OptimaVO" w:cs="Times New Roman"/>
                <w:color w:val="000000" w:themeColor="text1"/>
                <w:sz w:val="22"/>
              </w:rPr>
              <w:t xml:space="preserve">Bổ sung để phù hợp với </w:t>
            </w:r>
            <w:r w:rsidR="00946ED1">
              <w:rPr>
                <w:rFonts w:ascii="OptimaVO" w:hAnsi="OptimaVO" w:cs="Times New Roman"/>
                <w:color w:val="000000" w:themeColor="text1"/>
                <w:sz w:val="22"/>
              </w:rPr>
              <w:t>Điều 18, khoản 3 của Quy chế</w:t>
            </w:r>
            <w:r w:rsidR="00AC7317">
              <w:rPr>
                <w:rFonts w:ascii="OptimaVO" w:hAnsi="OptimaVO" w:cs="Times New Roman"/>
                <w:color w:val="000000" w:themeColor="text1"/>
                <w:sz w:val="22"/>
                <w:lang w:val="vi-VN"/>
              </w:rPr>
              <w:t xml:space="preserve"> mẫu</w:t>
            </w:r>
            <w:r w:rsidR="00946ED1">
              <w:rPr>
                <w:rFonts w:ascii="OptimaVO" w:hAnsi="OptimaVO" w:cs="Times New Roman"/>
                <w:color w:val="000000" w:themeColor="text1"/>
                <w:sz w:val="22"/>
              </w:rPr>
              <w:t>.</w:t>
            </w:r>
          </w:p>
        </w:tc>
      </w:tr>
      <w:tr w:rsidR="003010F3" w:rsidRPr="00B7620F" w14:paraId="10846974" w14:textId="77777777" w:rsidTr="0024588C">
        <w:trPr>
          <w:trHeight w:val="20"/>
        </w:trPr>
        <w:tc>
          <w:tcPr>
            <w:tcW w:w="261" w:type="pct"/>
          </w:tcPr>
          <w:p w14:paraId="22882CB7" w14:textId="77777777" w:rsidR="003010F3" w:rsidRPr="0016378E" w:rsidRDefault="003010F3" w:rsidP="003010F3">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617" w:type="pct"/>
          </w:tcPr>
          <w:p w14:paraId="5D2839C7" w14:textId="08AFE65B" w:rsidR="003010F3" w:rsidRPr="00B7620F" w:rsidRDefault="003010F3" w:rsidP="003010F3">
            <w:pPr>
              <w:widowControl w:val="0"/>
              <w:adjustRightInd w:val="0"/>
              <w:snapToGrid w:val="0"/>
              <w:spacing w:before="60" w:after="60" w:line="276" w:lineRule="auto"/>
              <w:jc w:val="both"/>
              <w:rPr>
                <w:rFonts w:ascii="OptimaVO" w:hAnsi="OptimaVO" w:cs="Times New Roman"/>
                <w:color w:val="000000" w:themeColor="text1"/>
                <w:sz w:val="22"/>
              </w:rPr>
            </w:pPr>
            <w:r>
              <w:rPr>
                <w:rFonts w:ascii="OptimaVO" w:hAnsi="OptimaVO" w:cs="Times New Roman"/>
                <w:color w:val="000000" w:themeColor="text1"/>
                <w:sz w:val="22"/>
              </w:rPr>
              <w:t>Điều 24</w:t>
            </w:r>
          </w:p>
        </w:tc>
        <w:tc>
          <w:tcPr>
            <w:tcW w:w="1416" w:type="pct"/>
          </w:tcPr>
          <w:p w14:paraId="6B3D6434" w14:textId="398BF984" w:rsidR="003010F3" w:rsidRPr="000B7F09" w:rsidRDefault="003010F3" w:rsidP="003010F3">
            <w:pPr>
              <w:widowControl w:val="0"/>
              <w:adjustRightInd w:val="0"/>
              <w:snapToGrid w:val="0"/>
              <w:spacing w:before="60" w:after="60" w:line="276" w:lineRule="auto"/>
              <w:jc w:val="both"/>
              <w:rPr>
                <w:rFonts w:ascii="OptimaVO" w:hAnsi="OptimaVO" w:cs="Times New Roman"/>
                <w:bCs/>
                <w:i/>
                <w:iCs/>
                <w:color w:val="000000" w:themeColor="text1"/>
                <w:sz w:val="22"/>
              </w:rPr>
            </w:pPr>
            <w:r w:rsidRPr="000B7F09">
              <w:rPr>
                <w:rFonts w:ascii="OptimaVO" w:hAnsi="OptimaVO" w:cs="Times New Roman"/>
                <w:bCs/>
                <w:i/>
                <w:iCs/>
                <w:color w:val="000000" w:themeColor="text1"/>
                <w:sz w:val="22"/>
              </w:rPr>
              <w:t>Ch</w:t>
            </w:r>
            <w:r w:rsidRPr="000B7F09">
              <w:rPr>
                <w:rFonts w:ascii="OptimaVO" w:hAnsi="OptimaVO" w:cs="Times New Roman" w:hint="eastAsia"/>
                <w:bCs/>
                <w:i/>
                <w:iCs/>
                <w:color w:val="000000" w:themeColor="text1"/>
                <w:sz w:val="22"/>
              </w:rPr>
              <w:t>ư</w:t>
            </w:r>
            <w:r w:rsidRPr="000B7F09">
              <w:rPr>
                <w:rFonts w:ascii="OptimaVO" w:hAnsi="OptimaVO" w:cs="Times New Roman"/>
                <w:bCs/>
                <w:i/>
                <w:iCs/>
                <w:color w:val="000000" w:themeColor="text1"/>
                <w:sz w:val="22"/>
              </w:rPr>
              <w:t xml:space="preserve">a có quy </w:t>
            </w:r>
            <w:r w:rsidRPr="000B7F09">
              <w:rPr>
                <w:rFonts w:ascii="OptimaVO" w:hAnsi="OptimaVO" w:cs="Times New Roman" w:hint="eastAsia"/>
                <w:bCs/>
                <w:i/>
                <w:iCs/>
                <w:color w:val="000000" w:themeColor="text1"/>
                <w:sz w:val="22"/>
              </w:rPr>
              <w:t>đ</w:t>
            </w:r>
            <w:r w:rsidRPr="000B7F09">
              <w:rPr>
                <w:rFonts w:ascii="OptimaVO" w:hAnsi="OptimaVO" w:cs="Times New Roman"/>
                <w:bCs/>
                <w:i/>
                <w:iCs/>
                <w:color w:val="000000" w:themeColor="text1"/>
                <w:sz w:val="22"/>
              </w:rPr>
              <w:t>ịnh này</w:t>
            </w:r>
          </w:p>
        </w:tc>
        <w:tc>
          <w:tcPr>
            <w:tcW w:w="1434" w:type="pct"/>
          </w:tcPr>
          <w:p w14:paraId="29D71714" w14:textId="58308F69" w:rsidR="003010F3" w:rsidRPr="001759EC" w:rsidRDefault="003010F3" w:rsidP="003010F3">
            <w:pPr>
              <w:widowControl w:val="0"/>
              <w:adjustRightInd w:val="0"/>
              <w:snapToGrid w:val="0"/>
              <w:spacing w:before="60" w:after="60" w:line="276" w:lineRule="auto"/>
              <w:jc w:val="both"/>
              <w:rPr>
                <w:rFonts w:ascii="OptimaVO" w:hAnsi="OptimaVO" w:cs="Times New Roman"/>
                <w:b/>
                <w:bCs/>
                <w:color w:val="000000" w:themeColor="text1"/>
                <w:sz w:val="22"/>
              </w:rPr>
            </w:pPr>
            <w:r w:rsidRPr="008952F9">
              <w:rPr>
                <w:rFonts w:ascii="OptimaVO" w:hAnsi="OptimaVO" w:cs="Times New Roman" w:hint="eastAsia"/>
                <w:b/>
                <w:bCs/>
                <w:color w:val="000000" w:themeColor="text1"/>
                <w:sz w:val="22"/>
              </w:rPr>
              <w:t>Đ</w:t>
            </w:r>
            <w:r w:rsidRPr="008952F9">
              <w:rPr>
                <w:rFonts w:ascii="OptimaVO" w:hAnsi="OptimaVO" w:cs="Times New Roman"/>
                <w:b/>
                <w:bCs/>
                <w:color w:val="000000" w:themeColor="text1"/>
                <w:sz w:val="22"/>
              </w:rPr>
              <w:t>iều 24. Thù lao, th</w:t>
            </w:r>
            <w:r w:rsidRPr="008952F9">
              <w:rPr>
                <w:rFonts w:ascii="OptimaVO" w:hAnsi="OptimaVO" w:cs="Times New Roman" w:hint="eastAsia"/>
                <w:b/>
                <w:bCs/>
                <w:color w:val="000000" w:themeColor="text1"/>
                <w:sz w:val="22"/>
              </w:rPr>
              <w:t>ư</w:t>
            </w:r>
            <w:r w:rsidRPr="008952F9">
              <w:rPr>
                <w:rFonts w:ascii="OptimaVO" w:hAnsi="OptimaVO" w:cs="Times New Roman"/>
                <w:b/>
                <w:bCs/>
                <w:color w:val="000000" w:themeColor="text1"/>
                <w:sz w:val="22"/>
              </w:rPr>
              <w:t xml:space="preserve">ởng và lợi ích khác của thành viên Hội </w:t>
            </w:r>
            <w:r w:rsidRPr="008952F9">
              <w:rPr>
                <w:rFonts w:ascii="OptimaVO" w:hAnsi="OptimaVO" w:cs="Times New Roman" w:hint="eastAsia"/>
                <w:b/>
                <w:bCs/>
                <w:color w:val="000000" w:themeColor="text1"/>
                <w:sz w:val="22"/>
              </w:rPr>
              <w:t>đ</w:t>
            </w:r>
            <w:r w:rsidRPr="008952F9">
              <w:rPr>
                <w:rFonts w:ascii="OptimaVO" w:hAnsi="OptimaVO" w:cs="Times New Roman"/>
                <w:b/>
                <w:bCs/>
                <w:color w:val="000000" w:themeColor="text1"/>
                <w:sz w:val="22"/>
              </w:rPr>
              <w:t>ồng quản trị</w:t>
            </w:r>
          </w:p>
          <w:p w14:paraId="2D3A01B9" w14:textId="60931C7C" w:rsidR="003010F3" w:rsidRPr="00942761" w:rsidRDefault="003010F3" w:rsidP="003010F3">
            <w:pPr>
              <w:widowControl w:val="0"/>
              <w:adjustRightInd w:val="0"/>
              <w:snapToGrid w:val="0"/>
              <w:spacing w:before="60" w:after="60" w:line="276" w:lineRule="auto"/>
              <w:jc w:val="both"/>
              <w:rPr>
                <w:rFonts w:ascii="OptimaVO" w:hAnsi="OptimaVO" w:cs="Times New Roman"/>
                <w:i/>
                <w:iCs/>
                <w:color w:val="000000" w:themeColor="text1"/>
                <w:sz w:val="22"/>
              </w:rPr>
            </w:pPr>
            <w:r w:rsidRPr="008952F9">
              <w:rPr>
                <w:rFonts w:ascii="OptimaVO" w:hAnsi="OptimaVO" w:cs="Times New Roman"/>
                <w:color w:val="000000" w:themeColor="text1"/>
                <w:sz w:val="22"/>
              </w:rPr>
              <w:t xml:space="preserve">6. Thành viên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ồng quản trị có thể </w:t>
            </w:r>
            <w:r w:rsidRPr="008952F9">
              <w:rPr>
                <w:rFonts w:ascii="OptimaVO" w:hAnsi="OptimaVO" w:cs="Times New Roman" w:hint="eastAsia"/>
                <w:color w:val="000000" w:themeColor="text1"/>
                <w:sz w:val="22"/>
              </w:rPr>
              <w:t>đư</w:t>
            </w:r>
            <w:r w:rsidRPr="008952F9">
              <w:rPr>
                <w:rFonts w:ascii="OptimaVO" w:hAnsi="OptimaVO" w:cs="Times New Roman"/>
                <w:color w:val="000000" w:themeColor="text1"/>
                <w:sz w:val="22"/>
              </w:rPr>
              <w:t xml:space="preserve">ợc Petrolimex mua bảo hiểm trách nhiệm sau khi có sự chấp thuận của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ại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ồng cổ </w:t>
            </w:r>
            <w:r w:rsidRPr="008952F9">
              <w:rPr>
                <w:rFonts w:ascii="OptimaVO" w:hAnsi="OptimaVO" w:cs="Times New Roman" w:hint="eastAsia"/>
                <w:color w:val="000000" w:themeColor="text1"/>
                <w:sz w:val="22"/>
              </w:rPr>
              <w:t>đô</w:t>
            </w:r>
            <w:r w:rsidRPr="008952F9">
              <w:rPr>
                <w:rFonts w:ascii="OptimaVO" w:hAnsi="OptimaVO" w:cs="Times New Roman"/>
                <w:color w:val="000000" w:themeColor="text1"/>
                <w:sz w:val="22"/>
              </w:rPr>
              <w:t xml:space="preserve">ng. Bảo hiểm này không bao gồm bảo hiểm cho những trách nhiệm của thành viên Hội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ồng quản trị liên quan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 xml:space="preserve">ến việc vi phạm pháp luật và </w:t>
            </w:r>
            <w:r w:rsidRPr="008952F9">
              <w:rPr>
                <w:rFonts w:ascii="OptimaVO" w:hAnsi="OptimaVO" w:cs="Times New Roman" w:hint="eastAsia"/>
                <w:color w:val="000000" w:themeColor="text1"/>
                <w:sz w:val="22"/>
              </w:rPr>
              <w:t>Đ</w:t>
            </w:r>
            <w:r w:rsidRPr="008952F9">
              <w:rPr>
                <w:rFonts w:ascii="OptimaVO" w:hAnsi="OptimaVO" w:cs="Times New Roman"/>
                <w:color w:val="000000" w:themeColor="text1"/>
                <w:sz w:val="22"/>
              </w:rPr>
              <w:t>iều lệ công ty.</w:t>
            </w:r>
          </w:p>
        </w:tc>
        <w:tc>
          <w:tcPr>
            <w:tcW w:w="1272" w:type="pct"/>
          </w:tcPr>
          <w:p w14:paraId="2560E02A" w14:textId="6BA83B16" w:rsidR="003010F3" w:rsidRPr="0024588C" w:rsidRDefault="003010F3" w:rsidP="003010F3">
            <w:pPr>
              <w:widowControl w:val="0"/>
              <w:adjustRightInd w:val="0"/>
              <w:snapToGrid w:val="0"/>
              <w:spacing w:before="60" w:after="60" w:line="276" w:lineRule="auto"/>
              <w:jc w:val="both"/>
              <w:rPr>
                <w:rFonts w:ascii="OptimaVO" w:hAnsi="OptimaVO" w:cs="Times New Roman"/>
                <w:color w:val="000000" w:themeColor="text1"/>
                <w:sz w:val="22"/>
                <w:lang w:val="vi-VN"/>
              </w:rPr>
            </w:pPr>
            <w:r w:rsidRPr="002F5BED">
              <w:rPr>
                <w:rFonts w:ascii="OptimaVO" w:hAnsi="OptimaVO" w:cs="Times New Roman"/>
                <w:color w:val="000000" w:themeColor="text1"/>
                <w:sz w:val="22"/>
              </w:rPr>
              <w:t xml:space="preserve">Bổ sung để phù hợp với </w:t>
            </w:r>
            <w:r w:rsidR="000928B4">
              <w:rPr>
                <w:rFonts w:ascii="OptimaVO" w:hAnsi="OptimaVO" w:cs="Times New Roman"/>
                <w:color w:val="000000" w:themeColor="text1"/>
                <w:sz w:val="22"/>
              </w:rPr>
              <w:t>Điều 19, khoản 6 của Quy chế</w:t>
            </w:r>
            <w:r w:rsidR="003158BE">
              <w:rPr>
                <w:rFonts w:ascii="OptimaVO" w:hAnsi="OptimaVO" w:cs="Times New Roman"/>
                <w:color w:val="000000" w:themeColor="text1"/>
                <w:sz w:val="22"/>
                <w:lang w:val="vi-VN"/>
              </w:rPr>
              <w:t xml:space="preserve"> mẫu</w:t>
            </w:r>
            <w:r w:rsidR="001321A2">
              <w:rPr>
                <w:rFonts w:ascii="OptimaVO" w:hAnsi="OptimaVO" w:cs="Times New Roman"/>
                <w:color w:val="000000" w:themeColor="text1"/>
                <w:sz w:val="22"/>
                <w:lang w:val="vi-VN"/>
              </w:rPr>
              <w:t xml:space="preserve">. </w:t>
            </w:r>
          </w:p>
        </w:tc>
      </w:tr>
      <w:tr w:rsidR="006608EA" w:rsidRPr="00B7620F" w14:paraId="33EC9A89" w14:textId="383C6CC2" w:rsidTr="0024588C">
        <w:trPr>
          <w:trHeight w:val="20"/>
        </w:trPr>
        <w:tc>
          <w:tcPr>
            <w:tcW w:w="261" w:type="pct"/>
          </w:tcPr>
          <w:p w14:paraId="24040EEC" w14:textId="77777777" w:rsidR="006608EA" w:rsidRPr="00B7620F" w:rsidRDefault="006608EA" w:rsidP="00B7620F">
            <w:pPr>
              <w:pStyle w:val="ListParagraph"/>
              <w:widowControl w:val="0"/>
              <w:numPr>
                <w:ilvl w:val="0"/>
                <w:numId w:val="10"/>
              </w:numPr>
              <w:adjustRightInd w:val="0"/>
              <w:snapToGrid w:val="0"/>
              <w:spacing w:before="60" w:after="60" w:line="276" w:lineRule="auto"/>
              <w:ind w:left="473"/>
              <w:contextualSpacing w:val="0"/>
              <w:jc w:val="center"/>
              <w:rPr>
                <w:rFonts w:ascii="OptimaVO" w:hAnsi="OptimaVO" w:cs="Times New Roman"/>
                <w:color w:val="000000" w:themeColor="text1"/>
                <w:sz w:val="22"/>
              </w:rPr>
            </w:pPr>
          </w:p>
        </w:tc>
        <w:tc>
          <w:tcPr>
            <w:tcW w:w="617" w:type="pct"/>
          </w:tcPr>
          <w:p w14:paraId="4ABD3A04" w14:textId="187A9B1B" w:rsidR="006608EA" w:rsidRPr="0091549A" w:rsidRDefault="006608EA" w:rsidP="00B7620F">
            <w:pPr>
              <w:widowControl w:val="0"/>
              <w:adjustRightInd w:val="0"/>
              <w:snapToGrid w:val="0"/>
              <w:spacing w:before="60" w:after="60" w:line="276" w:lineRule="auto"/>
              <w:rPr>
                <w:rFonts w:ascii="OptimaVO" w:hAnsi="OptimaVO"/>
                <w:color w:val="000000" w:themeColor="text1"/>
                <w:sz w:val="22"/>
              </w:rPr>
            </w:pPr>
          </w:p>
        </w:tc>
        <w:tc>
          <w:tcPr>
            <w:tcW w:w="1416" w:type="pct"/>
          </w:tcPr>
          <w:p w14:paraId="189F06D5" w14:textId="4C06AD12" w:rsidR="006608EA" w:rsidRPr="0091549A" w:rsidRDefault="000928B4" w:rsidP="00B7620F">
            <w:pPr>
              <w:widowControl w:val="0"/>
              <w:adjustRightInd w:val="0"/>
              <w:snapToGrid w:val="0"/>
              <w:spacing w:before="60" w:after="60" w:line="276" w:lineRule="auto"/>
              <w:jc w:val="both"/>
              <w:rPr>
                <w:rFonts w:ascii="OptimaVO" w:hAnsi="OptimaVO"/>
                <w:i/>
                <w:sz w:val="22"/>
              </w:rPr>
            </w:pPr>
            <w:r w:rsidRPr="0091549A">
              <w:rPr>
                <w:rFonts w:ascii="OptimaVO" w:hAnsi="OptimaVO"/>
                <w:i/>
                <w:sz w:val="22"/>
              </w:rPr>
              <w:t>Ch</w:t>
            </w:r>
            <w:r w:rsidRPr="0091549A">
              <w:rPr>
                <w:rFonts w:ascii="OptimaVO" w:hAnsi="OptimaVO" w:hint="eastAsia"/>
                <w:i/>
                <w:sz w:val="22"/>
              </w:rPr>
              <w:t>ư</w:t>
            </w:r>
            <w:r w:rsidRPr="0091549A">
              <w:rPr>
                <w:rFonts w:ascii="OptimaVO" w:hAnsi="OptimaVO"/>
                <w:i/>
                <w:sz w:val="22"/>
              </w:rPr>
              <w:t xml:space="preserve">a có quy </w:t>
            </w:r>
            <w:r w:rsidRPr="0091549A">
              <w:rPr>
                <w:rFonts w:ascii="OptimaVO" w:hAnsi="OptimaVO" w:hint="eastAsia"/>
                <w:i/>
                <w:sz w:val="22"/>
              </w:rPr>
              <w:t>đ</w:t>
            </w:r>
            <w:r w:rsidRPr="0091549A">
              <w:rPr>
                <w:rFonts w:ascii="OptimaVO" w:hAnsi="OptimaVO"/>
                <w:i/>
                <w:sz w:val="22"/>
              </w:rPr>
              <w:t>ịnh này</w:t>
            </w:r>
          </w:p>
        </w:tc>
        <w:tc>
          <w:tcPr>
            <w:tcW w:w="1434" w:type="pct"/>
          </w:tcPr>
          <w:p w14:paraId="04AF8DE6" w14:textId="329D24D7" w:rsidR="006608EA" w:rsidRPr="0091549A" w:rsidRDefault="00D818CB" w:rsidP="00B7620F">
            <w:pPr>
              <w:widowControl w:val="0"/>
              <w:adjustRightInd w:val="0"/>
              <w:snapToGrid w:val="0"/>
              <w:spacing w:before="60" w:after="60" w:line="276" w:lineRule="auto"/>
              <w:jc w:val="both"/>
              <w:rPr>
                <w:rFonts w:ascii="OptimaVO" w:hAnsi="OptimaVO"/>
                <w:b/>
                <w:sz w:val="22"/>
              </w:rPr>
            </w:pPr>
            <w:r w:rsidRPr="0091549A">
              <w:rPr>
                <w:rFonts w:ascii="OptimaVO" w:hAnsi="OptimaVO" w:hint="eastAsia"/>
                <w:b/>
                <w:sz w:val="22"/>
              </w:rPr>
              <w:t>Đ</w:t>
            </w:r>
            <w:r w:rsidRPr="0091549A">
              <w:rPr>
                <w:rFonts w:ascii="OptimaVO" w:hAnsi="OptimaVO"/>
                <w:b/>
                <w:sz w:val="22"/>
              </w:rPr>
              <w:t>iều 2</w:t>
            </w:r>
            <w:r w:rsidR="00A34225">
              <w:rPr>
                <w:rFonts w:ascii="OptimaVO" w:hAnsi="OptimaVO"/>
                <w:b/>
                <w:sz w:val="22"/>
                <w:lang w:val="vi-VN"/>
              </w:rPr>
              <w:t>6</w:t>
            </w:r>
            <w:r w:rsidRPr="0091549A">
              <w:rPr>
                <w:rFonts w:ascii="OptimaVO" w:hAnsi="OptimaVO"/>
                <w:b/>
                <w:sz w:val="22"/>
              </w:rPr>
              <w:t xml:space="preserve">. Báo cáo </w:t>
            </w:r>
            <w:r w:rsidR="00234DC6" w:rsidRPr="0091549A">
              <w:rPr>
                <w:rFonts w:ascii="OptimaVO" w:hAnsi="OptimaVO"/>
                <w:b/>
                <w:sz w:val="22"/>
              </w:rPr>
              <w:t xml:space="preserve">tình hình hoạt </w:t>
            </w:r>
            <w:r w:rsidR="00234DC6" w:rsidRPr="0091549A">
              <w:rPr>
                <w:rFonts w:ascii="OptimaVO" w:hAnsi="OptimaVO" w:hint="eastAsia"/>
                <w:b/>
                <w:sz w:val="22"/>
              </w:rPr>
              <w:t>đ</w:t>
            </w:r>
            <w:r w:rsidR="00234DC6" w:rsidRPr="0091549A">
              <w:rPr>
                <w:rFonts w:ascii="OptimaVO" w:hAnsi="OptimaVO"/>
                <w:b/>
                <w:sz w:val="22"/>
              </w:rPr>
              <w:t>ộng của doanh nghiệp</w:t>
            </w:r>
          </w:p>
          <w:p w14:paraId="50FB3567" w14:textId="4ED208E0" w:rsidR="00D818CB" w:rsidRPr="0091549A" w:rsidRDefault="001A24B9" w:rsidP="00B7620F">
            <w:pPr>
              <w:widowControl w:val="0"/>
              <w:adjustRightInd w:val="0"/>
              <w:snapToGrid w:val="0"/>
              <w:spacing w:before="60" w:after="60" w:line="276" w:lineRule="auto"/>
              <w:jc w:val="both"/>
              <w:rPr>
                <w:rFonts w:ascii="OptimaVO" w:hAnsi="OptimaVO"/>
                <w:sz w:val="22"/>
              </w:rPr>
            </w:pPr>
            <w:r w:rsidRPr="0091549A">
              <w:rPr>
                <w:rFonts w:ascii="OptimaVO" w:hAnsi="OptimaVO"/>
                <w:sz w:val="22"/>
              </w:rPr>
              <w:t xml:space="preserve">Hội </w:t>
            </w:r>
            <w:r w:rsidRPr="0091549A">
              <w:rPr>
                <w:rFonts w:ascii="OptimaVO" w:hAnsi="OptimaVO" w:hint="eastAsia"/>
                <w:sz w:val="22"/>
              </w:rPr>
              <w:t>đ</w:t>
            </w:r>
            <w:r w:rsidRPr="0091549A">
              <w:rPr>
                <w:rFonts w:ascii="OptimaVO" w:hAnsi="OptimaVO"/>
                <w:sz w:val="22"/>
              </w:rPr>
              <w:t xml:space="preserve">ồng quản trị, Chủ tịch và thành viên </w:t>
            </w:r>
            <w:r w:rsidRPr="0091549A">
              <w:rPr>
                <w:rFonts w:ascii="OptimaVO" w:hAnsi="OptimaVO"/>
                <w:sz w:val="22"/>
              </w:rPr>
              <w:lastRenderedPageBreak/>
              <w:t xml:space="preserve">Hội </w:t>
            </w:r>
            <w:r w:rsidRPr="0091549A">
              <w:rPr>
                <w:rFonts w:ascii="OptimaVO" w:hAnsi="OptimaVO" w:hint="eastAsia"/>
                <w:sz w:val="22"/>
              </w:rPr>
              <w:t>đ</w:t>
            </w:r>
            <w:r w:rsidRPr="0091549A">
              <w:rPr>
                <w:rFonts w:ascii="OptimaVO" w:hAnsi="OptimaVO"/>
                <w:sz w:val="22"/>
              </w:rPr>
              <w:t xml:space="preserve">ồng quản trị </w:t>
            </w:r>
            <w:r w:rsidR="00E61CE3" w:rsidRPr="0091549A">
              <w:rPr>
                <w:rFonts w:ascii="OptimaVO" w:hAnsi="OptimaVO"/>
                <w:sz w:val="22"/>
              </w:rPr>
              <w:t>của</w:t>
            </w:r>
            <w:r w:rsidRPr="0091549A">
              <w:rPr>
                <w:rFonts w:ascii="OptimaVO" w:hAnsi="OptimaVO"/>
                <w:sz w:val="22"/>
              </w:rPr>
              <w:t xml:space="preserve"> Petrolimex chịu trách nhiệm về tính chính xác, trung thực các nội dung báo cáo </w:t>
            </w:r>
            <w:r w:rsidR="00605D26" w:rsidRPr="0091549A">
              <w:rPr>
                <w:rFonts w:ascii="OptimaVO" w:hAnsi="OptimaVO"/>
                <w:sz w:val="22"/>
              </w:rPr>
              <w:t xml:space="preserve">theo quy </w:t>
            </w:r>
            <w:r w:rsidR="00605D26" w:rsidRPr="0091549A">
              <w:rPr>
                <w:rFonts w:ascii="OptimaVO" w:hAnsi="OptimaVO" w:hint="eastAsia"/>
                <w:sz w:val="22"/>
              </w:rPr>
              <w:t>đ</w:t>
            </w:r>
            <w:r w:rsidR="00605D26" w:rsidRPr="0091549A">
              <w:rPr>
                <w:rFonts w:ascii="OptimaVO" w:hAnsi="OptimaVO"/>
                <w:sz w:val="22"/>
              </w:rPr>
              <w:t xml:space="preserve">ịnh của pháp luật về quản lý và </w:t>
            </w:r>
            <w:r w:rsidR="00605D26" w:rsidRPr="0091549A">
              <w:rPr>
                <w:rFonts w:ascii="OptimaVO" w:hAnsi="OptimaVO" w:hint="eastAsia"/>
                <w:sz w:val="22"/>
              </w:rPr>
              <w:t>đ</w:t>
            </w:r>
            <w:r w:rsidR="00605D26" w:rsidRPr="0091549A">
              <w:rPr>
                <w:rFonts w:ascii="OptimaVO" w:hAnsi="OptimaVO"/>
                <w:sz w:val="22"/>
              </w:rPr>
              <w:t>ầu t</w:t>
            </w:r>
            <w:r w:rsidR="00605D26" w:rsidRPr="0091549A">
              <w:rPr>
                <w:rFonts w:ascii="OptimaVO" w:hAnsi="OptimaVO" w:hint="eastAsia"/>
                <w:sz w:val="22"/>
              </w:rPr>
              <w:t>ư</w:t>
            </w:r>
            <w:r w:rsidR="00605D26" w:rsidRPr="0091549A">
              <w:rPr>
                <w:rFonts w:ascii="OptimaVO" w:hAnsi="OptimaVO"/>
                <w:sz w:val="22"/>
              </w:rPr>
              <w:t xml:space="preserve"> vốn nhà n</w:t>
            </w:r>
            <w:r w:rsidR="00605D26" w:rsidRPr="0091549A">
              <w:rPr>
                <w:rFonts w:ascii="OptimaVO" w:hAnsi="OptimaVO" w:hint="eastAsia"/>
                <w:sz w:val="22"/>
              </w:rPr>
              <w:t>ư</w:t>
            </w:r>
            <w:r w:rsidR="00605D26" w:rsidRPr="0091549A">
              <w:rPr>
                <w:rFonts w:ascii="OptimaVO" w:hAnsi="OptimaVO"/>
                <w:sz w:val="22"/>
              </w:rPr>
              <w:t>ớc tại doanh nghiệp.</w:t>
            </w:r>
          </w:p>
        </w:tc>
        <w:tc>
          <w:tcPr>
            <w:tcW w:w="1272" w:type="pct"/>
          </w:tcPr>
          <w:p w14:paraId="3C8E234A" w14:textId="4F7B30F2" w:rsidR="006608EA" w:rsidRPr="0091549A" w:rsidRDefault="00605D26" w:rsidP="00B7620F">
            <w:pPr>
              <w:widowControl w:val="0"/>
              <w:adjustRightInd w:val="0"/>
              <w:snapToGrid w:val="0"/>
              <w:spacing w:before="60" w:after="60" w:line="276" w:lineRule="auto"/>
              <w:jc w:val="both"/>
              <w:rPr>
                <w:rFonts w:ascii="OptimaVO" w:hAnsi="OptimaVO"/>
                <w:color w:val="000000" w:themeColor="text1"/>
                <w:sz w:val="22"/>
              </w:rPr>
            </w:pPr>
            <w:r w:rsidRPr="0091549A">
              <w:rPr>
                <w:rFonts w:ascii="OptimaVO" w:hAnsi="OptimaVO"/>
                <w:color w:val="000000" w:themeColor="text1"/>
                <w:sz w:val="22"/>
              </w:rPr>
              <w:lastRenderedPageBreak/>
              <w:t xml:space="preserve">Bổ sung </w:t>
            </w:r>
            <w:r w:rsidRPr="0091549A">
              <w:rPr>
                <w:rFonts w:ascii="OptimaVO" w:hAnsi="OptimaVO" w:hint="eastAsia"/>
                <w:color w:val="000000" w:themeColor="text1"/>
                <w:sz w:val="22"/>
              </w:rPr>
              <w:t>đ</w:t>
            </w:r>
            <w:r w:rsidRPr="0091549A">
              <w:rPr>
                <w:rFonts w:ascii="OptimaVO" w:hAnsi="OptimaVO"/>
                <w:color w:val="000000" w:themeColor="text1"/>
                <w:sz w:val="22"/>
              </w:rPr>
              <w:t xml:space="preserve">ể phù hợp với Luật 68, </w:t>
            </w:r>
            <w:r w:rsidRPr="0091549A">
              <w:rPr>
                <w:rFonts w:ascii="OptimaVO" w:hAnsi="OptimaVO" w:hint="eastAsia"/>
                <w:color w:val="000000" w:themeColor="text1"/>
                <w:sz w:val="22"/>
              </w:rPr>
              <w:t>Đ</w:t>
            </w:r>
            <w:r w:rsidRPr="0091549A">
              <w:rPr>
                <w:rFonts w:ascii="OptimaVO" w:hAnsi="OptimaVO"/>
                <w:color w:val="000000" w:themeColor="text1"/>
                <w:sz w:val="22"/>
              </w:rPr>
              <w:t xml:space="preserve">iều 54, khoản 2 về báo cáo tình hình hoạt </w:t>
            </w:r>
            <w:r w:rsidRPr="0091549A">
              <w:rPr>
                <w:rFonts w:ascii="OptimaVO" w:hAnsi="OptimaVO" w:hint="eastAsia"/>
                <w:color w:val="000000" w:themeColor="text1"/>
                <w:sz w:val="22"/>
              </w:rPr>
              <w:t>đ</w:t>
            </w:r>
            <w:r w:rsidRPr="0091549A">
              <w:rPr>
                <w:rFonts w:ascii="OptimaVO" w:hAnsi="OptimaVO"/>
                <w:color w:val="000000" w:themeColor="text1"/>
                <w:sz w:val="22"/>
              </w:rPr>
              <w:t>ộng của doanh nghiệp.</w:t>
            </w:r>
          </w:p>
        </w:tc>
      </w:tr>
      <w:tr w:rsidR="002A3068" w:rsidRPr="00AA74AF" w14:paraId="6330CBFE" w14:textId="77777777" w:rsidTr="0024588C">
        <w:trPr>
          <w:trHeight w:val="20"/>
        </w:trPr>
        <w:tc>
          <w:tcPr>
            <w:tcW w:w="261" w:type="pct"/>
          </w:tcPr>
          <w:p w14:paraId="689988AB" w14:textId="77777777" w:rsidR="002A3068" w:rsidRPr="00B7620F" w:rsidRDefault="002A3068" w:rsidP="002A3068">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rPr>
            </w:pPr>
          </w:p>
        </w:tc>
        <w:tc>
          <w:tcPr>
            <w:tcW w:w="617" w:type="pct"/>
          </w:tcPr>
          <w:p w14:paraId="651CFB6F" w14:textId="3B1ECCB4" w:rsidR="002A3068" w:rsidRDefault="002A3068" w:rsidP="002A3068">
            <w:pPr>
              <w:widowControl w:val="0"/>
              <w:adjustRightInd w:val="0"/>
              <w:snapToGrid w:val="0"/>
              <w:spacing w:before="60" w:after="60"/>
              <w:rPr>
                <w:rFonts w:ascii="OptimaVO" w:hAnsi="OptimaVO" w:cs="Times New Roman"/>
                <w:color w:val="000000" w:themeColor="text1"/>
                <w:sz w:val="22"/>
                <w:lang w:val="vi-VN"/>
              </w:rPr>
            </w:pPr>
            <w:r>
              <w:rPr>
                <w:rFonts w:ascii="OptimaVO" w:hAnsi="OptimaVO" w:cs="Times New Roman"/>
                <w:color w:val="000000" w:themeColor="text1"/>
                <w:sz w:val="22"/>
                <w:lang w:val="vi-VN"/>
              </w:rPr>
              <w:t>Điều 27</w:t>
            </w:r>
          </w:p>
        </w:tc>
        <w:tc>
          <w:tcPr>
            <w:tcW w:w="1416" w:type="pct"/>
          </w:tcPr>
          <w:p w14:paraId="279FF9F2" w14:textId="77777777" w:rsidR="002A3068" w:rsidRPr="0016378E" w:rsidRDefault="002A3068" w:rsidP="002A3068">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Điều 27. Mối quan hệ với ban điều hành</w:t>
            </w:r>
          </w:p>
          <w:p w14:paraId="23E6C012" w14:textId="77777777" w:rsidR="002A3068" w:rsidRPr="0016378E" w:rsidRDefault="002A3068" w:rsidP="002A3068">
            <w:pPr>
              <w:widowControl w:val="0"/>
              <w:adjustRightInd w:val="0"/>
              <w:snapToGrid w:val="0"/>
              <w:spacing w:before="60" w:after="60"/>
              <w:jc w:val="both"/>
              <w:rPr>
                <w:rFonts w:ascii="OptimaVO" w:hAnsi="OptimaVO" w:cs="Times New Roman"/>
                <w:bCs/>
                <w:color w:val="000000" w:themeColor="text1"/>
                <w:sz w:val="22"/>
                <w:lang w:val="vi-VN"/>
              </w:rPr>
            </w:pPr>
          </w:p>
        </w:tc>
        <w:tc>
          <w:tcPr>
            <w:tcW w:w="1434" w:type="pct"/>
          </w:tcPr>
          <w:p w14:paraId="666337D9" w14:textId="519B1143" w:rsidR="002A3068" w:rsidRPr="00230519" w:rsidRDefault="002A3068" w:rsidP="002A3068">
            <w:pPr>
              <w:widowControl w:val="0"/>
              <w:adjustRightInd w:val="0"/>
              <w:snapToGrid w:val="0"/>
              <w:spacing w:before="60" w:after="60"/>
              <w:jc w:val="both"/>
              <w:rPr>
                <w:rFonts w:ascii="OptimaVO" w:hAnsi="OptimaVO" w:cs="Times New Roman"/>
                <w:bCs/>
                <w:color w:val="000000" w:themeColor="text1"/>
                <w:sz w:val="22"/>
                <w:lang w:val="vi-VN"/>
              </w:rPr>
            </w:pPr>
            <w:r w:rsidRPr="00F92E49">
              <w:rPr>
                <w:rFonts w:ascii="OptimaVO" w:hAnsi="OptimaVO" w:cs="Times New Roman"/>
                <w:bCs/>
                <w:color w:val="000000" w:themeColor="text1"/>
                <w:sz w:val="22"/>
                <w:lang w:val="vi-VN"/>
              </w:rPr>
              <w:t>Điều 2</w:t>
            </w:r>
            <w:r w:rsidR="00305B61">
              <w:rPr>
                <w:rFonts w:ascii="OptimaVO" w:hAnsi="OptimaVO" w:cs="Times New Roman"/>
                <w:bCs/>
                <w:color w:val="000000" w:themeColor="text1"/>
                <w:sz w:val="22"/>
                <w:lang w:val="vi-VN"/>
              </w:rPr>
              <w:t>8</w:t>
            </w:r>
            <w:r w:rsidRPr="00F92E49">
              <w:rPr>
                <w:rFonts w:ascii="OptimaVO" w:hAnsi="OptimaVO" w:cs="Times New Roman"/>
                <w:bCs/>
                <w:color w:val="000000" w:themeColor="text1"/>
                <w:sz w:val="22"/>
                <w:lang w:val="vi-VN"/>
              </w:rPr>
              <w:t xml:space="preserve">. Mối quan hệ với </w:t>
            </w:r>
            <w:r w:rsidRPr="00316F4A">
              <w:rPr>
                <w:rFonts w:ascii="OptimaVO" w:hAnsi="OptimaVO" w:cs="Times New Roman"/>
                <w:bCs/>
                <w:color w:val="000000" w:themeColor="text1"/>
                <w:sz w:val="22"/>
                <w:u w:val="single"/>
                <w:lang w:val="vi-VN"/>
              </w:rPr>
              <w:t>Ban T</w:t>
            </w:r>
            <w:r w:rsidRPr="00F92E49">
              <w:rPr>
                <w:rFonts w:ascii="OptimaVO" w:hAnsi="OptimaVO" w:cs="Times New Roman"/>
                <w:bCs/>
                <w:color w:val="000000" w:themeColor="text1"/>
                <w:sz w:val="22"/>
                <w:u w:val="single"/>
                <w:lang w:val="vi-VN"/>
              </w:rPr>
              <w:t>ổng giám đốc</w:t>
            </w:r>
          </w:p>
        </w:tc>
        <w:tc>
          <w:tcPr>
            <w:tcW w:w="1272" w:type="pct"/>
          </w:tcPr>
          <w:p w14:paraId="07625A59" w14:textId="44F22A48" w:rsidR="002A3068" w:rsidRDefault="00010697" w:rsidP="00703B05">
            <w:pPr>
              <w:widowControl w:val="0"/>
              <w:adjustRightInd w:val="0"/>
              <w:snapToGrid w:val="0"/>
              <w:spacing w:before="60" w:after="60"/>
              <w:jc w:val="both"/>
              <w:rPr>
                <w:rFonts w:ascii="OptimaVO" w:hAnsi="OptimaVO" w:cs="Times New Roman"/>
                <w:color w:val="000000" w:themeColor="text1"/>
                <w:sz w:val="22"/>
                <w:lang w:val="vi-VN"/>
              </w:rPr>
            </w:pPr>
            <w:r w:rsidRPr="0016378E">
              <w:rPr>
                <w:rFonts w:ascii="OptimaVO" w:hAnsi="OptimaVO" w:cs="Times New Roman"/>
                <w:color w:val="000000" w:themeColor="text1"/>
                <w:sz w:val="22"/>
                <w:lang w:val="vi-VN"/>
              </w:rPr>
              <w:t xml:space="preserve">Dự thảo </w:t>
            </w:r>
            <w:r w:rsidR="002A3068" w:rsidRPr="0016378E">
              <w:rPr>
                <w:rFonts w:ascii="OptimaVO" w:hAnsi="OptimaVO" w:cs="Times New Roman"/>
                <w:color w:val="000000" w:themeColor="text1"/>
                <w:sz w:val="22"/>
                <w:lang w:val="vi-VN"/>
              </w:rPr>
              <w:t xml:space="preserve">Điều lệ </w:t>
            </w:r>
            <w:r w:rsidR="002A3068">
              <w:rPr>
                <w:rFonts w:ascii="OptimaVO" w:hAnsi="OptimaVO" w:cs="Times New Roman"/>
                <w:color w:val="000000" w:themeColor="text1"/>
                <w:sz w:val="22"/>
                <w:lang w:val="vi-VN"/>
              </w:rPr>
              <w:t>202</w:t>
            </w:r>
            <w:r w:rsidRPr="0016378E">
              <w:rPr>
                <w:rFonts w:ascii="OptimaVO" w:hAnsi="OptimaVO" w:cs="Times New Roman"/>
                <w:color w:val="000000" w:themeColor="text1"/>
                <w:sz w:val="22"/>
                <w:lang w:val="vi-VN"/>
              </w:rPr>
              <w:t>6</w:t>
            </w:r>
            <w:r w:rsidR="002A3068">
              <w:rPr>
                <w:rFonts w:ascii="OptimaVO" w:hAnsi="OptimaVO" w:cs="Times New Roman"/>
                <w:color w:val="000000" w:themeColor="text1"/>
                <w:sz w:val="22"/>
                <w:lang w:val="vi-VN"/>
              </w:rPr>
              <w:t xml:space="preserve"> </w:t>
            </w:r>
            <w:r w:rsidR="002A3068" w:rsidRPr="0016378E">
              <w:rPr>
                <w:rFonts w:ascii="OptimaVO" w:hAnsi="OptimaVO" w:cs="Times New Roman"/>
                <w:color w:val="000000" w:themeColor="text1"/>
                <w:sz w:val="22"/>
                <w:lang w:val="vi-VN"/>
              </w:rPr>
              <w:t>đưa ra khái niệm "Người điều hành Petrolimex" bao gồm Tổng Giám đốc</w:t>
            </w:r>
            <w:r w:rsidR="002A3068">
              <w:rPr>
                <w:rFonts w:ascii="OptimaVO" w:hAnsi="OptimaVO" w:cs="Times New Roman"/>
                <w:color w:val="000000" w:themeColor="text1"/>
                <w:sz w:val="22"/>
                <w:lang w:val="vi-VN"/>
              </w:rPr>
              <w:t xml:space="preserve">, </w:t>
            </w:r>
            <w:r w:rsidR="002A3068" w:rsidRPr="0016378E">
              <w:rPr>
                <w:rFonts w:ascii="OptimaVO" w:hAnsi="OptimaVO" w:cs="Times New Roman"/>
                <w:color w:val="000000" w:themeColor="text1"/>
                <w:sz w:val="22"/>
                <w:lang w:val="vi-VN"/>
              </w:rPr>
              <w:t xml:space="preserve">Phó Tổng giám đốc... </w:t>
            </w:r>
            <w:r w:rsidR="002A3068">
              <w:rPr>
                <w:rFonts w:ascii="OptimaVO" w:hAnsi="OptimaVO" w:cs="Times New Roman"/>
                <w:color w:val="000000" w:themeColor="text1"/>
                <w:sz w:val="22"/>
                <w:lang w:val="vi-VN"/>
              </w:rPr>
              <w:t>thuật ngữ</w:t>
            </w:r>
            <w:r w:rsidR="002A3068" w:rsidRPr="0016378E">
              <w:rPr>
                <w:rFonts w:ascii="OptimaVO" w:hAnsi="OptimaVO" w:cs="Times New Roman"/>
                <w:color w:val="000000" w:themeColor="text1"/>
                <w:sz w:val="22"/>
                <w:lang w:val="vi-VN"/>
              </w:rPr>
              <w:t xml:space="preserve"> "Ban Tổng giám đốc"</w:t>
            </w:r>
            <w:r w:rsidR="002A3068">
              <w:rPr>
                <w:rFonts w:ascii="OptimaVO" w:hAnsi="OptimaVO" w:cs="Times New Roman"/>
                <w:color w:val="000000" w:themeColor="text1"/>
                <w:sz w:val="22"/>
                <w:lang w:val="vi-VN"/>
              </w:rPr>
              <w:t xml:space="preserve"> (</w:t>
            </w:r>
            <w:r w:rsidR="002A3068" w:rsidRPr="0016378E">
              <w:rPr>
                <w:rFonts w:ascii="OptimaVO" w:hAnsi="OptimaVO" w:cs="Times New Roman"/>
                <w:color w:val="000000" w:themeColor="text1"/>
                <w:sz w:val="22"/>
                <w:lang w:val="vi-VN"/>
              </w:rPr>
              <w:t>Quy chế nội bộ về quản trị Petrolimex</w:t>
            </w:r>
            <w:r w:rsidR="002A3068">
              <w:rPr>
                <w:rFonts w:ascii="OptimaVO" w:hAnsi="OptimaVO" w:cs="Times New Roman"/>
                <w:color w:val="000000" w:themeColor="text1"/>
                <w:sz w:val="22"/>
                <w:lang w:val="vi-VN"/>
              </w:rPr>
              <w:t xml:space="preserve">, </w:t>
            </w:r>
            <w:r w:rsidR="002A3068" w:rsidRPr="005E2549">
              <w:rPr>
                <w:rFonts w:ascii="OptimaVO" w:hAnsi="OptimaVO" w:cs="Times New Roman"/>
                <w:color w:val="000000" w:themeColor="text1"/>
                <w:sz w:val="22"/>
                <w:lang w:val="vi-VN"/>
              </w:rPr>
              <w:t>Quy chế làm việc của Bộ máy điều hành Công ty mẹ</w:t>
            </w:r>
            <w:r w:rsidR="002A3068">
              <w:rPr>
                <w:rFonts w:ascii="OptimaVO" w:hAnsi="OptimaVO" w:cs="Times New Roman"/>
                <w:color w:val="000000" w:themeColor="text1"/>
                <w:sz w:val="22"/>
                <w:lang w:val="vi-VN"/>
              </w:rPr>
              <w:t xml:space="preserve">…). </w:t>
            </w:r>
            <w:r w:rsidR="002A3068" w:rsidRPr="0016378E">
              <w:rPr>
                <w:rFonts w:ascii="OptimaVO" w:hAnsi="OptimaVO" w:cs="Times New Roman"/>
                <w:color w:val="000000" w:themeColor="text1"/>
                <w:sz w:val="22"/>
                <w:lang w:val="vi-VN"/>
              </w:rPr>
              <w:t xml:space="preserve">Do đó, </w:t>
            </w:r>
            <w:r w:rsidR="007043FF" w:rsidRPr="000330F4">
              <w:rPr>
                <w:rFonts w:ascii="OptimaVO" w:hAnsi="OptimaVO" w:cs="Times New Roman"/>
                <w:color w:val="000000" w:themeColor="text1"/>
                <w:sz w:val="22"/>
                <w:lang w:val="vi-VN"/>
              </w:rPr>
              <w:t>sửa</w:t>
            </w:r>
            <w:r w:rsidR="002A3068" w:rsidRPr="0016378E">
              <w:rPr>
                <w:rFonts w:ascii="OptimaVO" w:hAnsi="OptimaVO" w:cs="Times New Roman"/>
                <w:color w:val="000000" w:themeColor="text1"/>
                <w:sz w:val="22"/>
                <w:lang w:val="vi-VN"/>
              </w:rPr>
              <w:t xml:space="preserve"> </w:t>
            </w:r>
            <w:r w:rsidR="007043FF" w:rsidRPr="000330F4">
              <w:rPr>
                <w:rFonts w:ascii="OptimaVO" w:hAnsi="OptimaVO" w:cs="Times New Roman"/>
                <w:color w:val="000000" w:themeColor="text1"/>
                <w:sz w:val="22"/>
                <w:lang w:val="vi-VN"/>
              </w:rPr>
              <w:t xml:space="preserve">để </w:t>
            </w:r>
            <w:r w:rsidR="002A3068" w:rsidRPr="0016378E">
              <w:rPr>
                <w:rFonts w:ascii="OptimaVO" w:hAnsi="OptimaVO" w:cs="Times New Roman"/>
                <w:color w:val="000000" w:themeColor="text1"/>
                <w:sz w:val="22"/>
                <w:lang w:val="vi-VN"/>
              </w:rPr>
              <w:t>thống nhất thuật ngữ</w:t>
            </w:r>
            <w:r w:rsidR="002A3068">
              <w:rPr>
                <w:rFonts w:ascii="OptimaVO" w:hAnsi="OptimaVO" w:cs="Times New Roman"/>
                <w:color w:val="000000" w:themeColor="text1"/>
                <w:sz w:val="22"/>
                <w:lang w:val="vi-VN"/>
              </w:rPr>
              <w:t xml:space="preserve"> tại tên Điều 2</w:t>
            </w:r>
            <w:r w:rsidR="005676EF">
              <w:rPr>
                <w:rFonts w:ascii="OptimaVO" w:hAnsi="OptimaVO" w:cs="Times New Roman"/>
                <w:color w:val="000000" w:themeColor="text1"/>
                <w:sz w:val="22"/>
                <w:lang w:val="vi-VN"/>
              </w:rPr>
              <w:t>8</w:t>
            </w:r>
            <w:r w:rsidR="00001030">
              <w:rPr>
                <w:rFonts w:ascii="OptimaVO" w:hAnsi="OptimaVO" w:cs="Times New Roman"/>
                <w:color w:val="000000" w:themeColor="text1"/>
                <w:sz w:val="22"/>
                <w:lang w:val="vi-VN"/>
              </w:rPr>
              <w:t xml:space="preserve"> Dự thảo Quy chế</w:t>
            </w:r>
            <w:r w:rsidR="002A3068" w:rsidRPr="0016378E">
              <w:rPr>
                <w:rFonts w:ascii="OptimaVO" w:hAnsi="OptimaVO" w:cs="Times New Roman"/>
                <w:color w:val="000000" w:themeColor="text1"/>
                <w:sz w:val="22"/>
                <w:lang w:val="vi-VN"/>
              </w:rPr>
              <w:t>.</w:t>
            </w:r>
          </w:p>
        </w:tc>
      </w:tr>
      <w:tr w:rsidR="00D818CB" w:rsidRPr="00AA74AF" w14:paraId="459BB46F" w14:textId="77777777" w:rsidTr="0024588C">
        <w:trPr>
          <w:trHeight w:val="20"/>
        </w:trPr>
        <w:tc>
          <w:tcPr>
            <w:tcW w:w="261" w:type="pct"/>
          </w:tcPr>
          <w:p w14:paraId="53F170CE" w14:textId="77777777" w:rsidR="00D818CB" w:rsidRPr="00AA74AF" w:rsidRDefault="00D818CB" w:rsidP="00B7620F">
            <w:pPr>
              <w:pStyle w:val="ListParagraph"/>
              <w:widowControl w:val="0"/>
              <w:numPr>
                <w:ilvl w:val="0"/>
                <w:numId w:val="10"/>
              </w:numPr>
              <w:adjustRightInd w:val="0"/>
              <w:snapToGrid w:val="0"/>
              <w:spacing w:before="60" w:after="60"/>
              <w:ind w:left="473"/>
              <w:contextualSpacing w:val="0"/>
              <w:jc w:val="center"/>
              <w:rPr>
                <w:rFonts w:ascii="OptimaVO" w:hAnsi="OptimaVO" w:cs="Times New Roman"/>
                <w:color w:val="000000" w:themeColor="text1"/>
                <w:sz w:val="22"/>
                <w:lang w:val="vi-VN"/>
              </w:rPr>
            </w:pPr>
          </w:p>
        </w:tc>
        <w:tc>
          <w:tcPr>
            <w:tcW w:w="617" w:type="pct"/>
          </w:tcPr>
          <w:p w14:paraId="70816BD2" w14:textId="2FA54D24" w:rsidR="00D818CB" w:rsidRDefault="003055E3" w:rsidP="00B7620F">
            <w:pPr>
              <w:widowControl w:val="0"/>
              <w:adjustRightInd w:val="0"/>
              <w:snapToGrid w:val="0"/>
              <w:spacing w:before="60" w:after="60"/>
              <w:rPr>
                <w:rFonts w:ascii="OptimaVO" w:hAnsi="OptimaVO" w:cs="Times New Roman"/>
                <w:color w:val="000000" w:themeColor="text1"/>
                <w:sz w:val="22"/>
              </w:rPr>
            </w:pPr>
            <w:r>
              <w:rPr>
                <w:rFonts w:ascii="OptimaVO" w:hAnsi="OptimaVO" w:cs="Times New Roman"/>
                <w:color w:val="000000" w:themeColor="text1"/>
                <w:sz w:val="22"/>
              </w:rPr>
              <w:t>Chương VII</w:t>
            </w:r>
          </w:p>
        </w:tc>
        <w:tc>
          <w:tcPr>
            <w:tcW w:w="1416" w:type="pct"/>
          </w:tcPr>
          <w:p w14:paraId="5A89FF30" w14:textId="77777777" w:rsidR="00D818CB" w:rsidRPr="0024588C" w:rsidRDefault="00A63A11" w:rsidP="00B7620F">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CHƯƠNG VII. GIÁM SÁT VIỆC THỰC HIỆN CÁC QUYẾT ĐỊNH, NGHỊ QUYẾT CỦA HỘI ĐỒNG QUẢN TRỊ</w:t>
            </w:r>
          </w:p>
          <w:p w14:paraId="6918BDEE" w14:textId="1F470007" w:rsidR="00A63A11" w:rsidRPr="0024588C" w:rsidRDefault="00A63A11" w:rsidP="00B7620F">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bCs/>
                <w:color w:val="000000" w:themeColor="text1"/>
                <w:sz w:val="22"/>
              </w:rPr>
              <w:t>Điều 31. Mục đích giám sát</w:t>
            </w:r>
          </w:p>
          <w:p w14:paraId="10A0A95A" w14:textId="59A01C76" w:rsidR="00A63A11" w:rsidRPr="0024588C" w:rsidRDefault="00A63A11" w:rsidP="00B7620F">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hint="eastAsia"/>
                <w:bCs/>
                <w:color w:val="000000" w:themeColor="text1"/>
                <w:sz w:val="22"/>
              </w:rPr>
              <w:t>Đ</w:t>
            </w:r>
            <w:r w:rsidRPr="0024588C">
              <w:rPr>
                <w:rFonts w:ascii="OptimaVO" w:hAnsi="OptimaVO" w:cs="Times New Roman"/>
                <w:bCs/>
                <w:color w:val="000000" w:themeColor="text1"/>
                <w:sz w:val="22"/>
              </w:rPr>
              <w:t>iều 32. Nguyên tắc giám sát</w:t>
            </w:r>
          </w:p>
          <w:p w14:paraId="30124117" w14:textId="3A015A97" w:rsidR="00A63A11" w:rsidRPr="0024588C" w:rsidRDefault="00A63A11" w:rsidP="00B7620F">
            <w:pPr>
              <w:widowControl w:val="0"/>
              <w:adjustRightInd w:val="0"/>
              <w:snapToGrid w:val="0"/>
              <w:spacing w:before="60" w:after="60"/>
              <w:jc w:val="both"/>
              <w:rPr>
                <w:rFonts w:ascii="OptimaVO" w:hAnsi="OptimaVO" w:cs="Times New Roman"/>
                <w:bCs/>
                <w:color w:val="000000" w:themeColor="text1"/>
                <w:sz w:val="22"/>
              </w:rPr>
            </w:pPr>
            <w:r w:rsidRPr="0024588C">
              <w:rPr>
                <w:rFonts w:ascii="OptimaVO" w:hAnsi="OptimaVO" w:cs="Times New Roman" w:hint="eastAsia"/>
                <w:bCs/>
                <w:color w:val="000000" w:themeColor="text1"/>
                <w:sz w:val="22"/>
              </w:rPr>
              <w:t>Đ</w:t>
            </w:r>
            <w:r w:rsidRPr="0024588C">
              <w:rPr>
                <w:rFonts w:ascii="OptimaVO" w:hAnsi="OptimaVO" w:cs="Times New Roman"/>
                <w:bCs/>
                <w:color w:val="000000" w:themeColor="text1"/>
                <w:sz w:val="22"/>
              </w:rPr>
              <w:t>iều 33. Ph</w:t>
            </w:r>
            <w:r w:rsidRPr="0024588C">
              <w:rPr>
                <w:rFonts w:ascii="OptimaVO" w:hAnsi="OptimaVO" w:cs="Times New Roman" w:hint="eastAsia"/>
                <w:bCs/>
                <w:color w:val="000000" w:themeColor="text1"/>
                <w:sz w:val="22"/>
              </w:rPr>
              <w:t>ươ</w:t>
            </w:r>
            <w:r w:rsidRPr="0024588C">
              <w:rPr>
                <w:rFonts w:ascii="OptimaVO" w:hAnsi="OptimaVO" w:cs="Times New Roman"/>
                <w:bCs/>
                <w:color w:val="000000" w:themeColor="text1"/>
                <w:sz w:val="22"/>
              </w:rPr>
              <w:t>ng thức giám sát</w:t>
            </w:r>
          </w:p>
        </w:tc>
        <w:tc>
          <w:tcPr>
            <w:tcW w:w="1434" w:type="pct"/>
          </w:tcPr>
          <w:p w14:paraId="22865892" w14:textId="1C4DB1BC" w:rsidR="00FC4A97" w:rsidRPr="00FE3646" w:rsidRDefault="00FC4A97" w:rsidP="00FC4A97">
            <w:pPr>
              <w:widowControl w:val="0"/>
              <w:adjustRightInd w:val="0"/>
              <w:snapToGrid w:val="0"/>
              <w:spacing w:before="60" w:after="60"/>
              <w:jc w:val="both"/>
              <w:rPr>
                <w:rFonts w:ascii="OptimaVO" w:hAnsi="OptimaVO" w:cs="Times New Roman"/>
                <w:b/>
                <w:sz w:val="22"/>
                <w:lang w:val="vi-VN"/>
              </w:rPr>
            </w:pPr>
            <w:r w:rsidRPr="008952F9">
              <w:rPr>
                <w:rFonts w:ascii="OptimaVO" w:hAnsi="OptimaVO" w:cs="Times New Roman"/>
                <w:b/>
                <w:sz w:val="22"/>
              </w:rPr>
              <w:t>CH</w:t>
            </w:r>
            <w:r w:rsidRPr="008952F9">
              <w:rPr>
                <w:rFonts w:ascii="OptimaVO" w:hAnsi="OptimaVO" w:cs="Times New Roman" w:hint="eastAsia"/>
                <w:b/>
                <w:sz w:val="22"/>
              </w:rPr>
              <w:t>ƯƠ</w:t>
            </w:r>
            <w:r w:rsidRPr="008952F9">
              <w:rPr>
                <w:rFonts w:ascii="OptimaVO" w:hAnsi="OptimaVO" w:cs="Times New Roman"/>
                <w:b/>
                <w:sz w:val="22"/>
              </w:rPr>
              <w:t xml:space="preserve">NG VII. GIÁM SÁT VIỆC THỰC HIỆN CÁC QUYẾT </w:t>
            </w:r>
            <w:r w:rsidRPr="008952F9">
              <w:rPr>
                <w:rFonts w:ascii="OptimaVO" w:hAnsi="OptimaVO" w:cs="Times New Roman" w:hint="eastAsia"/>
                <w:b/>
                <w:sz w:val="22"/>
              </w:rPr>
              <w:t>Đ</w:t>
            </w:r>
            <w:r w:rsidRPr="008952F9">
              <w:rPr>
                <w:rFonts w:ascii="OptimaVO" w:hAnsi="OptimaVO" w:cs="Times New Roman"/>
                <w:b/>
                <w:sz w:val="22"/>
              </w:rPr>
              <w:t xml:space="preserve">ỊNH, NGHỊ QUYẾT CỦA HỘI </w:t>
            </w:r>
            <w:r w:rsidRPr="008952F9">
              <w:rPr>
                <w:rFonts w:ascii="OptimaVO" w:hAnsi="OptimaVO" w:cs="Times New Roman" w:hint="eastAsia"/>
                <w:b/>
                <w:sz w:val="22"/>
              </w:rPr>
              <w:t>Đ</w:t>
            </w:r>
            <w:r w:rsidRPr="008952F9">
              <w:rPr>
                <w:rFonts w:ascii="OptimaVO" w:hAnsi="OptimaVO" w:cs="Times New Roman"/>
                <w:b/>
                <w:sz w:val="22"/>
              </w:rPr>
              <w:t>ỒNG QUẢN TRỊ</w:t>
            </w:r>
            <w:r w:rsidR="00191E5E">
              <w:rPr>
                <w:rFonts w:ascii="OptimaVO" w:hAnsi="OptimaVO" w:cs="Times New Roman"/>
                <w:b/>
                <w:sz w:val="22"/>
                <w:lang w:val="vi-VN"/>
              </w:rPr>
              <w:t xml:space="preserve">, </w:t>
            </w:r>
            <w:r w:rsidR="00191E5E" w:rsidRPr="00191E5E">
              <w:rPr>
                <w:rFonts w:ascii="OptimaVO" w:hAnsi="OptimaVO" w:cs="Times New Roman"/>
                <w:b/>
                <w:sz w:val="22"/>
              </w:rPr>
              <w:t>GIÁM SÁT KHÁC VÀ TRÁCH NHIỆM GIẢI TRÌNH</w:t>
            </w:r>
          </w:p>
          <w:p w14:paraId="42A76575" w14:textId="77777777" w:rsidR="00641FF8" w:rsidRDefault="00641FF8" w:rsidP="00FC4A97">
            <w:pPr>
              <w:widowControl w:val="0"/>
              <w:adjustRightInd w:val="0"/>
              <w:snapToGrid w:val="0"/>
              <w:spacing w:before="60" w:after="60"/>
              <w:jc w:val="both"/>
              <w:rPr>
                <w:rFonts w:ascii="OptimaVO" w:hAnsi="OptimaVO" w:cs="Times New Roman"/>
                <w:b/>
                <w:sz w:val="22"/>
                <w:u w:val="single"/>
                <w:lang w:val="vi-VN"/>
              </w:rPr>
            </w:pPr>
          </w:p>
          <w:p w14:paraId="5BF3103B" w14:textId="1163F47F" w:rsidR="00FC4A97" w:rsidRPr="00AA74AF" w:rsidRDefault="00FC4A97" w:rsidP="00FC4A97">
            <w:pPr>
              <w:widowControl w:val="0"/>
              <w:adjustRightInd w:val="0"/>
              <w:snapToGrid w:val="0"/>
              <w:spacing w:before="60" w:after="60"/>
              <w:jc w:val="both"/>
              <w:rPr>
                <w:rFonts w:ascii="OptimaVO" w:hAnsi="OptimaVO" w:cs="Times New Roman"/>
                <w:b/>
                <w:sz w:val="22"/>
                <w:u w:val="single"/>
                <w:lang w:val="vi-VN"/>
              </w:rPr>
            </w:pPr>
            <w:r w:rsidRPr="00AA74AF">
              <w:rPr>
                <w:rFonts w:ascii="OptimaVO" w:hAnsi="OptimaVO" w:cs="Times New Roman"/>
                <w:b/>
                <w:sz w:val="22"/>
                <w:u w:val="single"/>
                <w:lang w:val="vi-VN"/>
              </w:rPr>
              <w:t xml:space="preserve">Mục 1. Giám sát việc thực hiện các quyết </w:t>
            </w:r>
            <w:r w:rsidRPr="00AA74AF">
              <w:rPr>
                <w:rFonts w:ascii="OptimaVO" w:hAnsi="OptimaVO" w:cs="Times New Roman" w:hint="eastAsia"/>
                <w:b/>
                <w:sz w:val="22"/>
                <w:u w:val="single"/>
                <w:lang w:val="vi-VN"/>
              </w:rPr>
              <w:t>đ</w:t>
            </w:r>
            <w:r w:rsidRPr="00AA74AF">
              <w:rPr>
                <w:rFonts w:ascii="OptimaVO" w:hAnsi="OptimaVO" w:cs="Times New Roman"/>
                <w:b/>
                <w:sz w:val="22"/>
                <w:u w:val="single"/>
                <w:lang w:val="vi-VN"/>
              </w:rPr>
              <w:t xml:space="preserve">ịnh, nghị quyết của Hội </w:t>
            </w:r>
            <w:r w:rsidRPr="00AA74AF">
              <w:rPr>
                <w:rFonts w:ascii="OptimaVO" w:hAnsi="OptimaVO" w:cs="Times New Roman" w:hint="eastAsia"/>
                <w:b/>
                <w:sz w:val="22"/>
                <w:u w:val="single"/>
                <w:lang w:val="vi-VN"/>
              </w:rPr>
              <w:t>đ</w:t>
            </w:r>
            <w:r w:rsidRPr="00AA74AF">
              <w:rPr>
                <w:rFonts w:ascii="OptimaVO" w:hAnsi="OptimaVO" w:cs="Times New Roman"/>
                <w:b/>
                <w:sz w:val="22"/>
                <w:u w:val="single"/>
                <w:lang w:val="vi-VN"/>
              </w:rPr>
              <w:t>ồng quản trị</w:t>
            </w:r>
          </w:p>
          <w:p w14:paraId="17008B52" w14:textId="194CD810" w:rsidR="00FC4A97" w:rsidRPr="00AA74AF" w:rsidRDefault="00FC4A97" w:rsidP="00FC4A97">
            <w:pPr>
              <w:widowControl w:val="0"/>
              <w:adjustRightInd w:val="0"/>
              <w:snapToGrid w:val="0"/>
              <w:spacing w:before="60" w:after="60"/>
              <w:jc w:val="both"/>
              <w:rPr>
                <w:rFonts w:ascii="OptimaVO" w:hAnsi="OptimaVO" w:cs="Times New Roman"/>
                <w:b/>
                <w:sz w:val="22"/>
                <w:lang w:val="vi-VN"/>
              </w:rPr>
            </w:pPr>
            <w:r w:rsidRPr="00AA74AF">
              <w:rPr>
                <w:rFonts w:ascii="OptimaVO" w:hAnsi="OptimaVO" w:cs="Times New Roman" w:hint="eastAsia"/>
                <w:b/>
                <w:sz w:val="22"/>
                <w:lang w:val="vi-VN"/>
              </w:rPr>
              <w:t>Đ</w:t>
            </w:r>
            <w:r w:rsidRPr="00AA74AF">
              <w:rPr>
                <w:rFonts w:ascii="OptimaVO" w:hAnsi="OptimaVO" w:cs="Times New Roman"/>
                <w:b/>
                <w:sz w:val="22"/>
                <w:lang w:val="vi-VN"/>
              </w:rPr>
              <w:t>iều 3</w:t>
            </w:r>
            <w:r w:rsidR="00641FF8">
              <w:rPr>
                <w:rFonts w:ascii="OptimaVO" w:hAnsi="OptimaVO" w:cs="Times New Roman"/>
                <w:b/>
                <w:sz w:val="22"/>
                <w:lang w:val="vi-VN"/>
              </w:rPr>
              <w:t>2</w:t>
            </w:r>
            <w:r w:rsidRPr="00AA74AF">
              <w:rPr>
                <w:rFonts w:ascii="OptimaVO" w:hAnsi="OptimaVO" w:cs="Times New Roman"/>
                <w:b/>
                <w:sz w:val="22"/>
                <w:lang w:val="vi-VN"/>
              </w:rPr>
              <w:t xml:space="preserve">. Mục </w:t>
            </w:r>
            <w:r w:rsidRPr="00AA74AF">
              <w:rPr>
                <w:rFonts w:ascii="OptimaVO" w:hAnsi="OptimaVO" w:cs="Times New Roman" w:hint="eastAsia"/>
                <w:b/>
                <w:sz w:val="22"/>
                <w:lang w:val="vi-VN"/>
              </w:rPr>
              <w:t>đí</w:t>
            </w:r>
            <w:r w:rsidRPr="00AA74AF">
              <w:rPr>
                <w:rFonts w:ascii="OptimaVO" w:hAnsi="OptimaVO" w:cs="Times New Roman"/>
                <w:b/>
                <w:sz w:val="22"/>
                <w:lang w:val="vi-VN"/>
              </w:rPr>
              <w:t>ch giám sát</w:t>
            </w:r>
          </w:p>
          <w:p w14:paraId="0AED77B3" w14:textId="3409915D" w:rsidR="00FC4A97" w:rsidRPr="00AA74AF" w:rsidRDefault="00FC4A97" w:rsidP="00FC4A97">
            <w:pPr>
              <w:widowControl w:val="0"/>
              <w:adjustRightInd w:val="0"/>
              <w:snapToGrid w:val="0"/>
              <w:spacing w:before="60" w:after="60"/>
              <w:jc w:val="both"/>
              <w:rPr>
                <w:rFonts w:ascii="OptimaVO" w:hAnsi="OptimaVO" w:cs="Times New Roman"/>
                <w:b/>
                <w:sz w:val="22"/>
                <w:lang w:val="vi-VN"/>
              </w:rPr>
            </w:pPr>
            <w:r w:rsidRPr="00AA74AF">
              <w:rPr>
                <w:rFonts w:ascii="OptimaVO" w:hAnsi="OptimaVO" w:cs="Times New Roman" w:hint="eastAsia"/>
                <w:b/>
                <w:sz w:val="22"/>
                <w:lang w:val="vi-VN"/>
              </w:rPr>
              <w:t>Đ</w:t>
            </w:r>
            <w:r w:rsidRPr="00AA74AF">
              <w:rPr>
                <w:rFonts w:ascii="OptimaVO" w:hAnsi="OptimaVO" w:cs="Times New Roman"/>
                <w:b/>
                <w:sz w:val="22"/>
                <w:lang w:val="vi-VN"/>
              </w:rPr>
              <w:t>iều 3</w:t>
            </w:r>
            <w:r w:rsidR="00641FF8">
              <w:rPr>
                <w:rFonts w:ascii="OptimaVO" w:hAnsi="OptimaVO" w:cs="Times New Roman"/>
                <w:b/>
                <w:sz w:val="22"/>
                <w:lang w:val="vi-VN"/>
              </w:rPr>
              <w:t>3</w:t>
            </w:r>
            <w:r w:rsidRPr="00AA74AF">
              <w:rPr>
                <w:rFonts w:ascii="OptimaVO" w:hAnsi="OptimaVO" w:cs="Times New Roman"/>
                <w:b/>
                <w:sz w:val="22"/>
                <w:lang w:val="vi-VN"/>
              </w:rPr>
              <w:t>. Nguyên tắc giám sát</w:t>
            </w:r>
          </w:p>
          <w:p w14:paraId="32947ADC" w14:textId="6E1A756C" w:rsidR="00D818CB" w:rsidRPr="00AA74AF" w:rsidRDefault="00FC4A97" w:rsidP="00FC4A97">
            <w:pPr>
              <w:widowControl w:val="0"/>
              <w:adjustRightInd w:val="0"/>
              <w:snapToGrid w:val="0"/>
              <w:spacing w:before="60" w:after="60"/>
              <w:jc w:val="both"/>
              <w:rPr>
                <w:rFonts w:ascii="OptimaVO" w:hAnsi="OptimaVO" w:cs="Times New Roman"/>
                <w:b/>
                <w:sz w:val="22"/>
                <w:lang w:val="vi-VN"/>
              </w:rPr>
            </w:pPr>
            <w:r w:rsidRPr="00AA74AF">
              <w:rPr>
                <w:rFonts w:ascii="OptimaVO" w:hAnsi="OptimaVO" w:cs="Times New Roman" w:hint="eastAsia"/>
                <w:b/>
                <w:sz w:val="22"/>
                <w:lang w:val="vi-VN"/>
              </w:rPr>
              <w:t>Đ</w:t>
            </w:r>
            <w:r w:rsidRPr="00AA74AF">
              <w:rPr>
                <w:rFonts w:ascii="OptimaVO" w:hAnsi="OptimaVO" w:cs="Times New Roman"/>
                <w:b/>
                <w:sz w:val="22"/>
                <w:lang w:val="vi-VN"/>
              </w:rPr>
              <w:t>iều 3</w:t>
            </w:r>
            <w:r w:rsidR="00641FF8">
              <w:rPr>
                <w:rFonts w:ascii="OptimaVO" w:hAnsi="OptimaVO" w:cs="Times New Roman"/>
                <w:b/>
                <w:sz w:val="22"/>
                <w:lang w:val="vi-VN"/>
              </w:rPr>
              <w:t>4</w:t>
            </w:r>
            <w:r w:rsidRPr="00AA74AF">
              <w:rPr>
                <w:rFonts w:ascii="OptimaVO" w:hAnsi="OptimaVO" w:cs="Times New Roman"/>
                <w:b/>
                <w:sz w:val="22"/>
                <w:lang w:val="vi-VN"/>
              </w:rPr>
              <w:t>. Ph</w:t>
            </w:r>
            <w:r w:rsidRPr="00AA74AF">
              <w:rPr>
                <w:rFonts w:ascii="OptimaVO" w:hAnsi="OptimaVO" w:cs="Times New Roman" w:hint="eastAsia"/>
                <w:b/>
                <w:sz w:val="22"/>
                <w:lang w:val="vi-VN"/>
              </w:rPr>
              <w:t>ươ</w:t>
            </w:r>
            <w:r w:rsidRPr="00AA74AF">
              <w:rPr>
                <w:rFonts w:ascii="OptimaVO" w:hAnsi="OptimaVO" w:cs="Times New Roman"/>
                <w:b/>
                <w:sz w:val="22"/>
                <w:lang w:val="vi-VN"/>
              </w:rPr>
              <w:t>ng thức giám sát</w:t>
            </w:r>
          </w:p>
          <w:p w14:paraId="76DDC5C0" w14:textId="77777777" w:rsidR="00C5257A" w:rsidRPr="00AA74AF" w:rsidRDefault="00C5257A" w:rsidP="00FC4A97">
            <w:pPr>
              <w:widowControl w:val="0"/>
              <w:adjustRightInd w:val="0"/>
              <w:snapToGrid w:val="0"/>
              <w:spacing w:before="60" w:after="60"/>
              <w:jc w:val="both"/>
              <w:rPr>
                <w:rFonts w:ascii="OptimaVO" w:hAnsi="OptimaVO" w:cs="Times New Roman"/>
                <w:b/>
                <w:sz w:val="22"/>
                <w:lang w:val="vi-VN"/>
              </w:rPr>
            </w:pPr>
          </w:p>
          <w:p w14:paraId="3CBBF38D" w14:textId="07E372FA" w:rsidR="00FC4A97" w:rsidRPr="00AA74AF" w:rsidRDefault="00FC4A97" w:rsidP="00FC4A97">
            <w:pPr>
              <w:widowControl w:val="0"/>
              <w:adjustRightInd w:val="0"/>
              <w:snapToGrid w:val="0"/>
              <w:spacing w:before="60" w:after="60"/>
              <w:jc w:val="both"/>
              <w:rPr>
                <w:rFonts w:ascii="OptimaVO" w:hAnsi="OptimaVO" w:cs="Times New Roman"/>
                <w:b/>
                <w:bCs/>
                <w:sz w:val="22"/>
                <w:u w:val="single"/>
                <w:lang w:val="vi-VN"/>
              </w:rPr>
            </w:pPr>
            <w:r w:rsidRPr="00AA74AF">
              <w:rPr>
                <w:rFonts w:ascii="OptimaVO" w:hAnsi="OptimaVO" w:cs="Times New Roman"/>
                <w:b/>
                <w:bCs/>
                <w:sz w:val="22"/>
                <w:u w:val="single"/>
                <w:lang w:val="vi-VN"/>
              </w:rPr>
              <w:t>Mục 2. Giám sát nội bộ</w:t>
            </w:r>
            <w:r w:rsidR="00E115E4" w:rsidRPr="00AA74AF">
              <w:rPr>
                <w:rFonts w:ascii="OptimaVO" w:hAnsi="OptimaVO" w:cs="Times New Roman"/>
                <w:b/>
                <w:bCs/>
                <w:sz w:val="22"/>
                <w:u w:val="single"/>
                <w:lang w:val="vi-VN"/>
              </w:rPr>
              <w:t xml:space="preserve"> và trách nhiệm giải trình</w:t>
            </w:r>
          </w:p>
          <w:p w14:paraId="4504A63C" w14:textId="0817ABDF" w:rsidR="00FC4A97" w:rsidRPr="00AA74AF" w:rsidRDefault="00C5257A" w:rsidP="00E115E4">
            <w:pPr>
              <w:widowControl w:val="0"/>
              <w:adjustRightInd w:val="0"/>
              <w:snapToGrid w:val="0"/>
              <w:spacing w:before="60" w:after="60"/>
              <w:jc w:val="both"/>
              <w:rPr>
                <w:rFonts w:ascii="OptimaVO" w:hAnsi="OptimaVO" w:cs="Times New Roman"/>
                <w:b/>
                <w:bCs/>
                <w:sz w:val="22"/>
                <w:u w:val="single"/>
                <w:lang w:val="vi-VN"/>
              </w:rPr>
            </w:pPr>
            <w:r w:rsidRPr="00AA74AF">
              <w:rPr>
                <w:rFonts w:ascii="OptimaVO" w:hAnsi="OptimaVO" w:cs="Times New Roman" w:hint="eastAsia"/>
                <w:b/>
                <w:bCs/>
                <w:sz w:val="22"/>
                <w:u w:val="single"/>
                <w:lang w:val="vi-VN"/>
              </w:rPr>
              <w:t>Đ</w:t>
            </w:r>
            <w:r w:rsidRPr="00AA74AF">
              <w:rPr>
                <w:rFonts w:ascii="OptimaVO" w:hAnsi="OptimaVO" w:cs="Times New Roman"/>
                <w:b/>
                <w:bCs/>
                <w:sz w:val="22"/>
                <w:u w:val="single"/>
                <w:lang w:val="vi-VN"/>
              </w:rPr>
              <w:t xml:space="preserve">iều </w:t>
            </w:r>
            <w:r w:rsidR="00E115E4" w:rsidRPr="00AA74AF">
              <w:rPr>
                <w:rFonts w:ascii="OptimaVO" w:hAnsi="OptimaVO" w:cs="Times New Roman"/>
                <w:b/>
                <w:bCs/>
                <w:sz w:val="22"/>
                <w:u w:val="single"/>
                <w:lang w:val="vi-VN"/>
              </w:rPr>
              <w:t>3</w:t>
            </w:r>
            <w:r w:rsidR="00641FF8">
              <w:rPr>
                <w:rFonts w:ascii="OptimaVO" w:hAnsi="OptimaVO" w:cs="Times New Roman"/>
                <w:b/>
                <w:bCs/>
                <w:sz w:val="22"/>
                <w:u w:val="single"/>
                <w:lang w:val="vi-VN"/>
              </w:rPr>
              <w:t>5</w:t>
            </w:r>
            <w:r w:rsidR="00E115E4" w:rsidRPr="00AA74AF">
              <w:rPr>
                <w:rFonts w:ascii="OptimaVO" w:hAnsi="OptimaVO" w:cs="Times New Roman"/>
                <w:b/>
                <w:bCs/>
                <w:sz w:val="22"/>
                <w:u w:val="single"/>
                <w:lang w:val="vi-VN"/>
              </w:rPr>
              <w:t xml:space="preserve">. Giám sát nội bộ </w:t>
            </w:r>
            <w:r w:rsidR="00D2288A" w:rsidRPr="00AA74AF">
              <w:rPr>
                <w:rFonts w:ascii="OptimaVO" w:hAnsi="OptimaVO" w:cs="Times New Roman"/>
                <w:b/>
                <w:bCs/>
                <w:sz w:val="22"/>
                <w:u w:val="single"/>
                <w:lang w:val="vi-VN"/>
              </w:rPr>
              <w:t>và trách nhiệm giải trình</w:t>
            </w:r>
          </w:p>
          <w:p w14:paraId="0092467A" w14:textId="50DFCC76" w:rsidR="00BE5824" w:rsidRPr="00AA74AF" w:rsidRDefault="00D2288A" w:rsidP="00E115E4">
            <w:pPr>
              <w:widowControl w:val="0"/>
              <w:adjustRightInd w:val="0"/>
              <w:snapToGrid w:val="0"/>
              <w:spacing w:before="60" w:after="60"/>
              <w:jc w:val="both"/>
              <w:rPr>
                <w:rFonts w:ascii="OptimaVO" w:hAnsi="OptimaVO" w:cs="Times New Roman"/>
                <w:sz w:val="22"/>
                <w:u w:val="single"/>
                <w:lang w:val="vi-VN"/>
              </w:rPr>
            </w:pPr>
            <w:r w:rsidRPr="00AA74AF">
              <w:rPr>
                <w:rFonts w:ascii="OptimaVO" w:hAnsi="OptimaVO" w:cs="Times New Roman"/>
                <w:sz w:val="22"/>
                <w:u w:val="single"/>
                <w:lang w:val="vi-VN"/>
              </w:rPr>
              <w:lastRenderedPageBreak/>
              <w:t xml:space="preserve">1. </w:t>
            </w:r>
            <w:r w:rsidR="00C366AC" w:rsidRPr="00AA74AF">
              <w:rPr>
                <w:rFonts w:ascii="OptimaVO" w:hAnsi="OptimaVO" w:cs="Times New Roman"/>
                <w:sz w:val="22"/>
                <w:u w:val="single"/>
                <w:lang w:val="vi-VN"/>
              </w:rPr>
              <w:t xml:space="preserve">Hội </w:t>
            </w:r>
            <w:r w:rsidR="00C366AC" w:rsidRPr="00AA74AF">
              <w:rPr>
                <w:rFonts w:ascii="OptimaVO" w:hAnsi="OptimaVO" w:cs="Times New Roman" w:hint="eastAsia"/>
                <w:sz w:val="22"/>
                <w:u w:val="single"/>
                <w:lang w:val="vi-VN"/>
              </w:rPr>
              <w:t>đ</w:t>
            </w:r>
            <w:r w:rsidR="00C366AC" w:rsidRPr="00AA74AF">
              <w:rPr>
                <w:rFonts w:ascii="OptimaVO" w:hAnsi="OptimaVO" w:cs="Times New Roman"/>
                <w:sz w:val="22"/>
                <w:u w:val="single"/>
                <w:lang w:val="vi-VN"/>
              </w:rPr>
              <w:t>ồng quản trị</w:t>
            </w:r>
            <w:r w:rsidR="006B371B" w:rsidRPr="00AA74AF">
              <w:rPr>
                <w:rFonts w:ascii="OptimaVO" w:hAnsi="OptimaVO" w:cs="Times New Roman"/>
                <w:sz w:val="22"/>
                <w:u w:val="single"/>
                <w:lang w:val="vi-VN"/>
              </w:rPr>
              <w:t xml:space="preserve"> </w:t>
            </w:r>
            <w:r w:rsidR="00C366AC" w:rsidRPr="00AA74AF">
              <w:rPr>
                <w:rFonts w:ascii="OptimaVO" w:hAnsi="OptimaVO" w:cs="Times New Roman"/>
                <w:sz w:val="22"/>
                <w:u w:val="single"/>
                <w:lang w:val="vi-VN"/>
              </w:rPr>
              <w:t>thực hiện giám sát nội bộ doanh nghiệp</w:t>
            </w:r>
            <w:r w:rsidR="006B371B" w:rsidRPr="00AA74AF">
              <w:rPr>
                <w:rFonts w:ascii="OptimaVO" w:hAnsi="OptimaVO" w:cs="Times New Roman"/>
                <w:sz w:val="22"/>
                <w:u w:val="single"/>
                <w:lang w:val="vi-VN"/>
              </w:rPr>
              <w:t xml:space="preserve"> theo quy định của pháp luật về quản lý và đầu tư vốn nhà nước tại doanh nghiệp</w:t>
            </w:r>
            <w:r w:rsidR="00C366AC" w:rsidRPr="00AA74AF">
              <w:rPr>
                <w:rFonts w:ascii="OptimaVO" w:hAnsi="OptimaVO" w:cs="Times New Roman"/>
                <w:sz w:val="22"/>
                <w:u w:val="single"/>
                <w:lang w:val="vi-VN"/>
              </w:rPr>
              <w:t>, kịp thời xây dựng giải pháp, biện pháp ng</w:t>
            </w:r>
            <w:r w:rsidR="00C366AC" w:rsidRPr="00AA74AF">
              <w:rPr>
                <w:rFonts w:ascii="OptimaVO" w:hAnsi="OptimaVO" w:cs="Times New Roman" w:hint="eastAsia"/>
                <w:sz w:val="22"/>
                <w:u w:val="single"/>
                <w:lang w:val="vi-VN"/>
              </w:rPr>
              <w:t>ă</w:t>
            </w:r>
            <w:r w:rsidR="00C366AC" w:rsidRPr="00AA74AF">
              <w:rPr>
                <w:rFonts w:ascii="OptimaVO" w:hAnsi="OptimaVO" w:cs="Times New Roman"/>
                <w:sz w:val="22"/>
                <w:u w:val="single"/>
                <w:lang w:val="vi-VN"/>
              </w:rPr>
              <w:t>n chặn nguy c</w:t>
            </w:r>
            <w:r w:rsidR="00C366AC" w:rsidRPr="00AA74AF">
              <w:rPr>
                <w:rFonts w:ascii="OptimaVO" w:hAnsi="OptimaVO" w:cs="Times New Roman" w:hint="eastAsia"/>
                <w:sz w:val="22"/>
                <w:u w:val="single"/>
                <w:lang w:val="vi-VN"/>
              </w:rPr>
              <w:t>ơ</w:t>
            </w:r>
            <w:r w:rsidR="00C366AC" w:rsidRPr="00AA74AF">
              <w:rPr>
                <w:rFonts w:ascii="OptimaVO" w:hAnsi="OptimaVO" w:cs="Times New Roman"/>
                <w:sz w:val="22"/>
                <w:u w:val="single"/>
                <w:lang w:val="vi-VN"/>
              </w:rPr>
              <w:t xml:space="preserve"> mất an toàn về quản lý vốn, tài sản doanh nghiệp theo kết quả giám sát nội bộ; thực hiện </w:t>
            </w:r>
            <w:r w:rsidR="00C366AC" w:rsidRPr="00AA74AF">
              <w:rPr>
                <w:rFonts w:ascii="OptimaVO" w:hAnsi="OptimaVO" w:cs="Times New Roman" w:hint="eastAsia"/>
                <w:sz w:val="22"/>
                <w:u w:val="single"/>
                <w:lang w:val="vi-VN"/>
              </w:rPr>
              <w:t>đ</w:t>
            </w:r>
            <w:r w:rsidR="00C366AC" w:rsidRPr="00AA74AF">
              <w:rPr>
                <w:rFonts w:ascii="OptimaVO" w:hAnsi="OptimaVO" w:cs="Times New Roman"/>
                <w:sz w:val="22"/>
                <w:u w:val="single"/>
                <w:lang w:val="vi-VN"/>
              </w:rPr>
              <w:t xml:space="preserve">ầy </w:t>
            </w:r>
            <w:r w:rsidR="00C366AC" w:rsidRPr="00AA74AF">
              <w:rPr>
                <w:rFonts w:ascii="OptimaVO" w:hAnsi="OptimaVO" w:cs="Times New Roman" w:hint="eastAsia"/>
                <w:sz w:val="22"/>
                <w:u w:val="single"/>
                <w:lang w:val="vi-VN"/>
              </w:rPr>
              <w:t>đ</w:t>
            </w:r>
            <w:r w:rsidR="00C366AC" w:rsidRPr="00AA74AF">
              <w:rPr>
                <w:rFonts w:ascii="OptimaVO" w:hAnsi="OptimaVO" w:cs="Times New Roman"/>
                <w:sz w:val="22"/>
                <w:u w:val="single"/>
                <w:lang w:val="vi-VN"/>
              </w:rPr>
              <w:t>ủ, kịp thời kiến nghị, cảnh báo của c</w:t>
            </w:r>
            <w:r w:rsidR="00C366AC" w:rsidRPr="00AA74AF">
              <w:rPr>
                <w:rFonts w:ascii="OptimaVO" w:hAnsi="OptimaVO" w:cs="Times New Roman" w:hint="eastAsia"/>
                <w:sz w:val="22"/>
                <w:u w:val="single"/>
                <w:lang w:val="vi-VN"/>
              </w:rPr>
              <w:t>ơ</w:t>
            </w:r>
            <w:r w:rsidR="00C366AC" w:rsidRPr="00AA74AF">
              <w:rPr>
                <w:rFonts w:ascii="OptimaVO" w:hAnsi="OptimaVO" w:cs="Times New Roman"/>
                <w:sz w:val="22"/>
                <w:u w:val="single"/>
                <w:lang w:val="vi-VN"/>
              </w:rPr>
              <w:t xml:space="preserve"> quan giám sát, kiểm tra, thanh tra, kiểm toán.</w:t>
            </w:r>
          </w:p>
          <w:p w14:paraId="4757D51D" w14:textId="3F3CC7DC" w:rsidR="00FC4A97" w:rsidRPr="00AA74AF" w:rsidRDefault="00D2288A" w:rsidP="00FC4A97">
            <w:pPr>
              <w:widowControl w:val="0"/>
              <w:adjustRightInd w:val="0"/>
              <w:snapToGrid w:val="0"/>
              <w:spacing w:before="60" w:after="60"/>
              <w:jc w:val="both"/>
              <w:rPr>
                <w:rFonts w:ascii="OptimaVO" w:hAnsi="OptimaVO" w:cs="Times New Roman"/>
                <w:sz w:val="22"/>
                <w:u w:val="single"/>
                <w:lang w:val="vi-VN"/>
              </w:rPr>
            </w:pPr>
            <w:r w:rsidRPr="00AA74AF">
              <w:rPr>
                <w:rFonts w:ascii="OptimaVO" w:hAnsi="OptimaVO" w:cs="Times New Roman"/>
                <w:sz w:val="22"/>
                <w:u w:val="single"/>
                <w:lang w:val="vi-VN"/>
              </w:rPr>
              <w:t xml:space="preserve">2. </w:t>
            </w:r>
            <w:r w:rsidR="00F00CA6" w:rsidRPr="00AA74AF">
              <w:rPr>
                <w:rFonts w:ascii="OptimaVO" w:hAnsi="OptimaVO" w:cs="Times New Roman"/>
                <w:sz w:val="22"/>
                <w:u w:val="single"/>
                <w:lang w:val="vi-VN"/>
              </w:rPr>
              <w:t xml:space="preserve">Hội </w:t>
            </w:r>
            <w:r w:rsidR="00F00CA6" w:rsidRPr="00AA74AF">
              <w:rPr>
                <w:rFonts w:ascii="OptimaVO" w:hAnsi="OptimaVO" w:cs="Times New Roman" w:hint="eastAsia"/>
                <w:sz w:val="22"/>
                <w:u w:val="single"/>
                <w:lang w:val="vi-VN"/>
              </w:rPr>
              <w:t>đ</w:t>
            </w:r>
            <w:r w:rsidR="00F00CA6" w:rsidRPr="00AA74AF">
              <w:rPr>
                <w:rFonts w:ascii="OptimaVO" w:hAnsi="OptimaVO" w:cs="Times New Roman"/>
                <w:sz w:val="22"/>
                <w:u w:val="single"/>
                <w:lang w:val="vi-VN"/>
              </w:rPr>
              <w:t>ồng quản trị</w:t>
            </w:r>
            <w:r w:rsidRPr="00AA74AF">
              <w:rPr>
                <w:rFonts w:ascii="OptimaVO" w:hAnsi="OptimaVO" w:cs="Times New Roman"/>
                <w:sz w:val="22"/>
                <w:u w:val="single"/>
                <w:lang w:val="vi-VN"/>
              </w:rPr>
              <w:t xml:space="preserve"> </w:t>
            </w:r>
            <w:r w:rsidR="00F00CA6" w:rsidRPr="00AA74AF">
              <w:rPr>
                <w:rFonts w:ascii="OptimaVO" w:hAnsi="OptimaVO" w:cs="Times New Roman"/>
                <w:sz w:val="22"/>
                <w:u w:val="single"/>
                <w:lang w:val="vi-VN"/>
              </w:rPr>
              <w:t xml:space="preserve">chịu trách nhiệm giải trình </w:t>
            </w:r>
            <w:r w:rsidR="00BF3331" w:rsidRPr="00AA74AF">
              <w:rPr>
                <w:rFonts w:ascii="OptimaVO" w:hAnsi="OptimaVO" w:cs="Times New Roman"/>
                <w:sz w:val="22"/>
                <w:u w:val="single"/>
                <w:lang w:val="vi-VN"/>
              </w:rPr>
              <w:t xml:space="preserve">theo quy định của pháp luật </w:t>
            </w:r>
            <w:r w:rsidR="00F00CA6" w:rsidRPr="00AA74AF">
              <w:rPr>
                <w:rFonts w:ascii="OptimaVO" w:hAnsi="OptimaVO" w:cs="Times New Roman"/>
                <w:sz w:val="22"/>
                <w:u w:val="single"/>
                <w:lang w:val="vi-VN"/>
              </w:rPr>
              <w:t xml:space="preserve">về hoạt </w:t>
            </w:r>
            <w:r w:rsidR="00F00CA6" w:rsidRPr="00AA74AF">
              <w:rPr>
                <w:rFonts w:ascii="OptimaVO" w:hAnsi="OptimaVO" w:cs="Times New Roman" w:hint="eastAsia"/>
                <w:sz w:val="22"/>
                <w:u w:val="single"/>
                <w:lang w:val="vi-VN"/>
              </w:rPr>
              <w:t>đ</w:t>
            </w:r>
            <w:r w:rsidR="00F00CA6" w:rsidRPr="00AA74AF">
              <w:rPr>
                <w:rFonts w:ascii="OptimaVO" w:hAnsi="OptimaVO" w:cs="Times New Roman"/>
                <w:sz w:val="22"/>
                <w:u w:val="single"/>
                <w:lang w:val="vi-VN"/>
              </w:rPr>
              <w:t xml:space="preserve">ộng quản lý và </w:t>
            </w:r>
            <w:r w:rsidR="00F00CA6" w:rsidRPr="00AA74AF">
              <w:rPr>
                <w:rFonts w:ascii="OptimaVO" w:hAnsi="OptimaVO" w:cs="Times New Roman" w:hint="eastAsia"/>
                <w:sz w:val="22"/>
                <w:u w:val="single"/>
                <w:lang w:val="vi-VN"/>
              </w:rPr>
              <w:t>đ</w:t>
            </w:r>
            <w:r w:rsidR="00F00CA6" w:rsidRPr="00AA74AF">
              <w:rPr>
                <w:rFonts w:ascii="OptimaVO" w:hAnsi="OptimaVO" w:cs="Times New Roman"/>
                <w:sz w:val="22"/>
                <w:u w:val="single"/>
                <w:lang w:val="vi-VN"/>
              </w:rPr>
              <w:t>ầu t</w:t>
            </w:r>
            <w:r w:rsidR="00F00CA6" w:rsidRPr="00AA74AF">
              <w:rPr>
                <w:rFonts w:ascii="OptimaVO" w:hAnsi="OptimaVO" w:cs="Times New Roman" w:hint="eastAsia"/>
                <w:sz w:val="22"/>
                <w:u w:val="single"/>
                <w:lang w:val="vi-VN"/>
              </w:rPr>
              <w:t>ư</w:t>
            </w:r>
            <w:r w:rsidR="00F00CA6" w:rsidRPr="00AA74AF">
              <w:rPr>
                <w:rFonts w:ascii="OptimaVO" w:hAnsi="OptimaVO" w:cs="Times New Roman"/>
                <w:sz w:val="22"/>
                <w:u w:val="single"/>
                <w:lang w:val="vi-VN"/>
              </w:rPr>
              <w:t xml:space="preserve"> vốn nhà n</w:t>
            </w:r>
            <w:r w:rsidR="00F00CA6" w:rsidRPr="00AA74AF">
              <w:rPr>
                <w:rFonts w:ascii="OptimaVO" w:hAnsi="OptimaVO" w:cs="Times New Roman" w:hint="eastAsia"/>
                <w:sz w:val="22"/>
                <w:u w:val="single"/>
                <w:lang w:val="vi-VN"/>
              </w:rPr>
              <w:t>ư</w:t>
            </w:r>
            <w:r w:rsidR="00F00CA6" w:rsidRPr="00AA74AF">
              <w:rPr>
                <w:rFonts w:ascii="OptimaVO" w:hAnsi="OptimaVO" w:cs="Times New Roman"/>
                <w:sz w:val="22"/>
                <w:u w:val="single"/>
                <w:lang w:val="vi-VN"/>
              </w:rPr>
              <w:t>ớc tại doanh nghiệp theo yêu cầu của các c</w:t>
            </w:r>
            <w:r w:rsidR="00F00CA6" w:rsidRPr="00AA74AF">
              <w:rPr>
                <w:rFonts w:ascii="OptimaVO" w:hAnsi="OptimaVO" w:cs="Times New Roman" w:hint="eastAsia"/>
                <w:sz w:val="22"/>
                <w:u w:val="single"/>
                <w:lang w:val="vi-VN"/>
              </w:rPr>
              <w:t>ơ</w:t>
            </w:r>
            <w:r w:rsidR="00F00CA6" w:rsidRPr="00AA74AF">
              <w:rPr>
                <w:rFonts w:ascii="OptimaVO" w:hAnsi="OptimaVO" w:cs="Times New Roman"/>
                <w:sz w:val="22"/>
                <w:u w:val="single"/>
                <w:lang w:val="vi-VN"/>
              </w:rPr>
              <w:t xml:space="preserve"> quan giám sát, kiểm tra, thanh tra, kiểm toán, c</w:t>
            </w:r>
            <w:r w:rsidR="00F00CA6" w:rsidRPr="00AA74AF">
              <w:rPr>
                <w:rFonts w:ascii="OptimaVO" w:hAnsi="OptimaVO" w:cs="Times New Roman" w:hint="eastAsia"/>
                <w:sz w:val="22"/>
                <w:u w:val="single"/>
                <w:lang w:val="vi-VN"/>
              </w:rPr>
              <w:t>ơ</w:t>
            </w:r>
            <w:r w:rsidR="00F00CA6" w:rsidRPr="00AA74AF">
              <w:rPr>
                <w:rFonts w:ascii="OptimaVO" w:hAnsi="OptimaVO" w:cs="Times New Roman"/>
                <w:sz w:val="22"/>
                <w:u w:val="single"/>
                <w:lang w:val="vi-VN"/>
              </w:rPr>
              <w:t xml:space="preserve"> quan </w:t>
            </w:r>
            <w:r w:rsidR="00F00CA6" w:rsidRPr="00AA74AF">
              <w:rPr>
                <w:rFonts w:ascii="OptimaVO" w:hAnsi="OptimaVO" w:cs="Times New Roman" w:hint="eastAsia"/>
                <w:sz w:val="22"/>
                <w:u w:val="single"/>
                <w:lang w:val="vi-VN"/>
              </w:rPr>
              <w:t>đ</w:t>
            </w:r>
            <w:r w:rsidR="00F00CA6" w:rsidRPr="00AA74AF">
              <w:rPr>
                <w:rFonts w:ascii="OptimaVO" w:hAnsi="OptimaVO" w:cs="Times New Roman"/>
                <w:sz w:val="22"/>
                <w:u w:val="single"/>
                <w:lang w:val="vi-VN"/>
              </w:rPr>
              <w:t>ại diện chủ sở hữu và c</w:t>
            </w:r>
            <w:r w:rsidR="00F00CA6" w:rsidRPr="00AA74AF">
              <w:rPr>
                <w:rFonts w:ascii="OptimaVO" w:hAnsi="OptimaVO" w:cs="Times New Roman" w:hint="eastAsia"/>
                <w:sz w:val="22"/>
                <w:u w:val="single"/>
                <w:lang w:val="vi-VN"/>
              </w:rPr>
              <w:t>ơ</w:t>
            </w:r>
            <w:r w:rsidR="00F00CA6" w:rsidRPr="00AA74AF">
              <w:rPr>
                <w:rFonts w:ascii="OptimaVO" w:hAnsi="OptimaVO" w:cs="Times New Roman"/>
                <w:sz w:val="22"/>
                <w:u w:val="single"/>
                <w:lang w:val="vi-VN"/>
              </w:rPr>
              <w:t xml:space="preserve"> quan có thẩm quyền khác; chịu trách nhiệm tr</w:t>
            </w:r>
            <w:r w:rsidR="00F00CA6" w:rsidRPr="00AA74AF">
              <w:rPr>
                <w:rFonts w:ascii="OptimaVO" w:hAnsi="OptimaVO" w:cs="Times New Roman" w:hint="eastAsia"/>
                <w:sz w:val="22"/>
                <w:u w:val="single"/>
                <w:lang w:val="vi-VN"/>
              </w:rPr>
              <w:t>ư</w:t>
            </w:r>
            <w:r w:rsidR="00F00CA6" w:rsidRPr="00AA74AF">
              <w:rPr>
                <w:rFonts w:ascii="OptimaVO" w:hAnsi="OptimaVO" w:cs="Times New Roman"/>
                <w:sz w:val="22"/>
                <w:u w:val="single"/>
                <w:lang w:val="vi-VN"/>
              </w:rPr>
              <w:t xml:space="preserve">ớc pháp luật về tính chính xác, trung thực của thông tin, tài liệu </w:t>
            </w:r>
            <w:r w:rsidR="00F00CA6" w:rsidRPr="00AA74AF">
              <w:rPr>
                <w:rFonts w:ascii="OptimaVO" w:hAnsi="OptimaVO" w:cs="Times New Roman" w:hint="eastAsia"/>
                <w:sz w:val="22"/>
                <w:u w:val="single"/>
                <w:lang w:val="vi-VN"/>
              </w:rPr>
              <w:t>đã</w:t>
            </w:r>
            <w:r w:rsidR="00F00CA6" w:rsidRPr="00AA74AF">
              <w:rPr>
                <w:rFonts w:ascii="OptimaVO" w:hAnsi="OptimaVO" w:cs="Times New Roman"/>
                <w:sz w:val="22"/>
                <w:u w:val="single"/>
                <w:lang w:val="vi-VN"/>
              </w:rPr>
              <w:t xml:space="preserve"> cung cấp.</w:t>
            </w:r>
          </w:p>
        </w:tc>
        <w:tc>
          <w:tcPr>
            <w:tcW w:w="1272" w:type="pct"/>
          </w:tcPr>
          <w:p w14:paraId="0C337ADB" w14:textId="274E4126" w:rsidR="00641FF8" w:rsidRDefault="00641FF8" w:rsidP="00B7620F">
            <w:pPr>
              <w:widowControl w:val="0"/>
              <w:adjustRightInd w:val="0"/>
              <w:snapToGrid w:val="0"/>
              <w:spacing w:before="60" w:after="60"/>
              <w:jc w:val="both"/>
              <w:rPr>
                <w:rFonts w:ascii="OptimaVO" w:hAnsi="OptimaVO" w:cs="Times New Roman"/>
                <w:color w:val="000000" w:themeColor="text1"/>
                <w:sz w:val="22"/>
                <w:lang w:val="vi-VN"/>
              </w:rPr>
            </w:pPr>
            <w:r w:rsidRPr="00AA74AF">
              <w:rPr>
                <w:rFonts w:ascii="OptimaVO" w:hAnsi="OptimaVO" w:cs="Times New Roman"/>
                <w:color w:val="000000" w:themeColor="text1"/>
                <w:sz w:val="22"/>
                <w:lang w:val="vi-VN"/>
              </w:rPr>
              <w:lastRenderedPageBreak/>
              <w:t>Sửa</w:t>
            </w:r>
            <w:r>
              <w:rPr>
                <w:rFonts w:ascii="OptimaVO" w:hAnsi="OptimaVO" w:cs="Times New Roman"/>
                <w:color w:val="000000" w:themeColor="text1"/>
                <w:sz w:val="22"/>
                <w:lang w:val="vi-VN"/>
              </w:rPr>
              <w:t xml:space="preserve"> tên </w:t>
            </w:r>
            <w:r w:rsidR="00AD4D32">
              <w:rPr>
                <w:rFonts w:ascii="OptimaVO" w:hAnsi="OptimaVO" w:cs="Times New Roman"/>
                <w:color w:val="000000" w:themeColor="text1"/>
                <w:sz w:val="22"/>
                <w:lang w:val="vi-VN"/>
              </w:rPr>
              <w:t>C</w:t>
            </w:r>
            <w:r>
              <w:rPr>
                <w:rFonts w:ascii="OptimaVO" w:hAnsi="OptimaVO" w:cs="Times New Roman"/>
                <w:color w:val="000000" w:themeColor="text1"/>
                <w:sz w:val="22"/>
                <w:lang w:val="vi-VN"/>
              </w:rPr>
              <w:t xml:space="preserve">hương </w:t>
            </w:r>
            <w:r w:rsidR="00AD4D32">
              <w:rPr>
                <w:rFonts w:ascii="OptimaVO" w:hAnsi="OptimaVO" w:cs="Times New Roman"/>
                <w:color w:val="000000" w:themeColor="text1"/>
                <w:sz w:val="22"/>
                <w:lang w:val="vi-VN"/>
              </w:rPr>
              <w:t xml:space="preserve">VII </w:t>
            </w:r>
            <w:r>
              <w:rPr>
                <w:rFonts w:ascii="OptimaVO" w:hAnsi="OptimaVO" w:cs="Times New Roman"/>
                <w:color w:val="000000" w:themeColor="text1"/>
                <w:sz w:val="22"/>
                <w:lang w:val="vi-VN"/>
              </w:rPr>
              <w:t xml:space="preserve">liên quan đến </w:t>
            </w:r>
            <w:r w:rsidRPr="00AA74AF">
              <w:rPr>
                <w:rFonts w:ascii="OptimaVO" w:hAnsi="OptimaVO" w:cs="Times New Roman"/>
                <w:color w:val="000000" w:themeColor="text1"/>
                <w:sz w:val="22"/>
                <w:lang w:val="vi-VN"/>
              </w:rPr>
              <w:t>các quy định về giám sát nội bộ và trách nhiệm giải trình theo Luật 68, Điều 48, Điều 49 và Nghị định 365/2025/NĐ-CP, Điều 24, Điều 25.</w:t>
            </w:r>
          </w:p>
          <w:p w14:paraId="0AD0F0BC" w14:textId="77777777" w:rsidR="005D5769" w:rsidRDefault="00641FF8" w:rsidP="00B7620F">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Cấu trúc lại Chương VII thành 02 mục, trong đó</w:t>
            </w:r>
            <w:r w:rsidR="005D5769">
              <w:rPr>
                <w:rFonts w:ascii="OptimaVO" w:hAnsi="OptimaVO" w:cs="Times New Roman"/>
                <w:color w:val="000000" w:themeColor="text1"/>
                <w:sz w:val="22"/>
                <w:lang w:val="vi-VN"/>
              </w:rPr>
              <w:t xml:space="preserve">: </w:t>
            </w:r>
          </w:p>
          <w:p w14:paraId="0C3771D4" w14:textId="41FF51D3" w:rsidR="005D5769" w:rsidRDefault="005D5769" w:rsidP="00B7620F">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(i)</w:t>
            </w:r>
            <w:r w:rsidR="009C3FEE">
              <w:rPr>
                <w:rFonts w:ascii="OptimaVO" w:hAnsi="OptimaVO" w:cs="Times New Roman"/>
                <w:color w:val="000000" w:themeColor="text1"/>
                <w:sz w:val="22"/>
                <w:lang w:val="vi-VN"/>
              </w:rPr>
              <w:t xml:space="preserve"> </w:t>
            </w:r>
            <w:r>
              <w:rPr>
                <w:rFonts w:ascii="OptimaVO" w:hAnsi="OptimaVO" w:cs="Times New Roman"/>
                <w:color w:val="000000" w:themeColor="text1"/>
                <w:sz w:val="22"/>
                <w:lang w:val="vi-VN"/>
              </w:rPr>
              <w:t xml:space="preserve">Mục 1 về </w:t>
            </w:r>
            <w:r w:rsidRPr="005D5769">
              <w:rPr>
                <w:rFonts w:ascii="OptimaVO" w:hAnsi="OptimaVO" w:cs="Times New Roman"/>
                <w:color w:val="000000" w:themeColor="text1"/>
                <w:sz w:val="22"/>
                <w:lang w:val="vi-VN"/>
              </w:rPr>
              <w:t>Giám sát việc thực hiện các quyết định, nghị quyết của Hội đồng quản trị</w:t>
            </w:r>
            <w:r>
              <w:rPr>
                <w:rFonts w:ascii="OptimaVO" w:hAnsi="OptimaVO" w:cs="Times New Roman"/>
                <w:color w:val="000000" w:themeColor="text1"/>
                <w:sz w:val="22"/>
                <w:lang w:val="vi-VN"/>
              </w:rPr>
              <w:t xml:space="preserve"> (bao gồm 03 Điều 31-33 của Quy chế 219)</w:t>
            </w:r>
            <w:r w:rsidR="00576472">
              <w:rPr>
                <w:rFonts w:ascii="OptimaVO" w:hAnsi="OptimaVO" w:cs="Times New Roman"/>
                <w:color w:val="000000" w:themeColor="text1"/>
                <w:sz w:val="22"/>
                <w:lang w:val="vi-VN"/>
              </w:rPr>
              <w:t>;</w:t>
            </w:r>
          </w:p>
          <w:p w14:paraId="634EE426" w14:textId="639C116B" w:rsidR="00E35E59" w:rsidRPr="00AA74AF" w:rsidRDefault="00576472" w:rsidP="00B7620F">
            <w:pPr>
              <w:widowControl w:val="0"/>
              <w:adjustRightInd w:val="0"/>
              <w:snapToGrid w:val="0"/>
              <w:spacing w:before="60" w:after="60"/>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(ii)</w:t>
            </w:r>
            <w:r w:rsidR="00641FF8">
              <w:rPr>
                <w:rFonts w:ascii="OptimaVO" w:hAnsi="OptimaVO" w:cs="Times New Roman"/>
                <w:color w:val="000000" w:themeColor="text1"/>
                <w:sz w:val="22"/>
                <w:lang w:val="vi-VN"/>
              </w:rPr>
              <w:t xml:space="preserve"> </w:t>
            </w:r>
            <w:r w:rsidR="00451F67" w:rsidRPr="00AA74AF">
              <w:rPr>
                <w:rFonts w:ascii="OptimaVO" w:hAnsi="OptimaVO" w:cs="Times New Roman"/>
                <w:color w:val="000000" w:themeColor="text1"/>
                <w:sz w:val="22"/>
                <w:lang w:val="vi-VN"/>
              </w:rPr>
              <w:t>Mục 2</w:t>
            </w:r>
            <w:r w:rsidR="00641FF8">
              <w:rPr>
                <w:rFonts w:ascii="OptimaVO" w:hAnsi="OptimaVO" w:cs="Times New Roman"/>
                <w:color w:val="000000" w:themeColor="text1"/>
                <w:sz w:val="22"/>
                <w:lang w:val="vi-VN"/>
              </w:rPr>
              <w:t xml:space="preserve"> </w:t>
            </w:r>
            <w:r w:rsidR="00AF3FB3">
              <w:rPr>
                <w:rFonts w:ascii="OptimaVO" w:hAnsi="OptimaVO" w:cs="Times New Roman"/>
                <w:color w:val="000000" w:themeColor="text1"/>
                <w:sz w:val="22"/>
                <w:lang w:val="vi-VN"/>
              </w:rPr>
              <w:t>(bao gồm</w:t>
            </w:r>
            <w:r w:rsidR="00451F67" w:rsidRPr="00AA74AF">
              <w:rPr>
                <w:rFonts w:ascii="OptimaVO" w:hAnsi="OptimaVO" w:cs="Times New Roman"/>
                <w:color w:val="000000" w:themeColor="text1"/>
                <w:sz w:val="22"/>
                <w:lang w:val="vi-VN"/>
              </w:rPr>
              <w:t xml:space="preserve"> Điều </w:t>
            </w:r>
            <w:r w:rsidR="00641FF8" w:rsidRPr="00AA74AF">
              <w:rPr>
                <w:rFonts w:ascii="OptimaVO" w:hAnsi="OptimaVO" w:cs="Times New Roman"/>
                <w:color w:val="000000" w:themeColor="text1"/>
                <w:sz w:val="22"/>
                <w:lang w:val="vi-VN"/>
              </w:rPr>
              <w:t>3</w:t>
            </w:r>
            <w:r w:rsidR="00641FF8">
              <w:rPr>
                <w:rFonts w:ascii="OptimaVO" w:hAnsi="OptimaVO" w:cs="Times New Roman"/>
                <w:color w:val="000000" w:themeColor="text1"/>
                <w:sz w:val="22"/>
                <w:lang w:val="vi-VN"/>
              </w:rPr>
              <w:t>5</w:t>
            </w:r>
            <w:r>
              <w:rPr>
                <w:rFonts w:ascii="OptimaVO" w:hAnsi="OptimaVO" w:cs="Times New Roman"/>
                <w:color w:val="000000" w:themeColor="text1"/>
                <w:sz w:val="22"/>
                <w:lang w:val="vi-VN"/>
              </w:rPr>
              <w:t xml:space="preserve"> mới</w:t>
            </w:r>
            <w:r w:rsidR="00846435">
              <w:rPr>
                <w:rFonts w:ascii="OptimaVO" w:hAnsi="OptimaVO" w:cs="Times New Roman"/>
                <w:color w:val="000000" w:themeColor="text1"/>
                <w:sz w:val="22"/>
                <w:lang w:val="vi-VN"/>
              </w:rPr>
              <w:t>)</w:t>
            </w:r>
            <w:r w:rsidR="00641FF8" w:rsidRPr="00AA74AF">
              <w:rPr>
                <w:rFonts w:ascii="OptimaVO" w:hAnsi="OptimaVO" w:cs="Times New Roman"/>
                <w:color w:val="000000" w:themeColor="text1"/>
                <w:sz w:val="22"/>
                <w:lang w:val="vi-VN"/>
              </w:rPr>
              <w:t xml:space="preserve"> </w:t>
            </w:r>
            <w:r w:rsidR="00451F67" w:rsidRPr="00AA74AF">
              <w:rPr>
                <w:rFonts w:ascii="OptimaVO" w:hAnsi="OptimaVO" w:cs="Times New Roman"/>
                <w:color w:val="000000" w:themeColor="text1"/>
                <w:sz w:val="22"/>
                <w:lang w:val="vi-VN"/>
              </w:rPr>
              <w:t>về Giám sát nội bộ và trách nhiệm giải trình để phù hợp với Luật 68, Điều 48, khoản 2</w:t>
            </w:r>
            <w:r w:rsidR="00E35E59" w:rsidRPr="00AA74AF">
              <w:rPr>
                <w:rFonts w:ascii="OptimaVO" w:hAnsi="OptimaVO" w:cs="Times New Roman"/>
                <w:color w:val="000000" w:themeColor="text1"/>
                <w:sz w:val="22"/>
                <w:lang w:val="vi-VN"/>
              </w:rPr>
              <w:t xml:space="preserve">, Điều 49 và Nghị định 365/2025/NĐ-CP, Điều 24, khoản 3, điểm d. </w:t>
            </w:r>
            <w:r w:rsidR="00E606CD" w:rsidRPr="00AA74AF">
              <w:rPr>
                <w:rFonts w:ascii="OptimaVO" w:hAnsi="OptimaVO" w:cs="Times New Roman"/>
                <w:color w:val="000000" w:themeColor="text1"/>
                <w:sz w:val="22"/>
                <w:lang w:val="vi-VN"/>
              </w:rPr>
              <w:t>Cụ thể:</w:t>
            </w:r>
          </w:p>
          <w:p w14:paraId="3046E7ED" w14:textId="77777777" w:rsidR="00E606CD" w:rsidRPr="00AA74AF" w:rsidRDefault="00E606CD" w:rsidP="00B7620F">
            <w:pPr>
              <w:widowControl w:val="0"/>
              <w:adjustRightInd w:val="0"/>
              <w:snapToGrid w:val="0"/>
              <w:spacing w:before="60" w:after="60"/>
              <w:jc w:val="both"/>
              <w:rPr>
                <w:rFonts w:ascii="OptimaVO" w:hAnsi="OptimaVO" w:cs="Times New Roman"/>
                <w:color w:val="000000" w:themeColor="text1"/>
                <w:sz w:val="22"/>
                <w:lang w:val="vi-VN"/>
              </w:rPr>
            </w:pPr>
            <w:r w:rsidRPr="00AA74AF">
              <w:rPr>
                <w:rFonts w:ascii="OptimaVO" w:hAnsi="OptimaVO" w:cs="Times New Roman"/>
                <w:color w:val="000000" w:themeColor="text1"/>
                <w:sz w:val="22"/>
                <w:lang w:val="vi-VN"/>
              </w:rPr>
              <w:lastRenderedPageBreak/>
              <w:t xml:space="preserve">- Nghị định 365/2025/NĐ-CP, Điều 24, khoản 3, điểm d: </w:t>
            </w:r>
            <w:r w:rsidRPr="00AA74AF">
              <w:rPr>
                <w:rFonts w:ascii="OptimaVO" w:hAnsi="OptimaVO" w:cs="Times New Roman"/>
                <w:i/>
                <w:iCs/>
                <w:color w:val="000000" w:themeColor="text1"/>
                <w:sz w:val="22"/>
                <w:lang w:val="vi-VN"/>
              </w:rPr>
              <w:t xml:space="preserve">“Hội </w:t>
            </w:r>
            <w:r w:rsidRPr="00AA74AF">
              <w:rPr>
                <w:rFonts w:ascii="OptimaVO" w:hAnsi="OptimaVO" w:cs="Times New Roman" w:hint="eastAsia"/>
                <w:i/>
                <w:iCs/>
                <w:color w:val="000000" w:themeColor="text1"/>
                <w:sz w:val="22"/>
                <w:lang w:val="vi-VN"/>
              </w:rPr>
              <w:t>đ</w:t>
            </w:r>
            <w:r w:rsidRPr="00AA74AF">
              <w:rPr>
                <w:rFonts w:ascii="OptimaVO" w:hAnsi="OptimaVO" w:cs="Times New Roman"/>
                <w:i/>
                <w:iCs/>
                <w:color w:val="000000" w:themeColor="text1"/>
                <w:sz w:val="22"/>
                <w:lang w:val="vi-VN"/>
              </w:rPr>
              <w:t xml:space="preserve">ồng thành viên, Chủ tịch công ty, </w:t>
            </w:r>
            <w:r w:rsidRPr="00AA74AF">
              <w:rPr>
                <w:rFonts w:ascii="OptimaVO" w:hAnsi="OptimaVO" w:cs="Times New Roman"/>
                <w:b/>
                <w:bCs/>
                <w:i/>
                <w:iCs/>
                <w:color w:val="000000" w:themeColor="text1"/>
                <w:sz w:val="22"/>
                <w:lang w:val="vi-VN"/>
              </w:rPr>
              <w:t xml:space="preserve">Hội </w:t>
            </w:r>
            <w:r w:rsidRPr="00AA74AF">
              <w:rPr>
                <w:rFonts w:ascii="OptimaVO" w:hAnsi="OptimaVO" w:cs="Times New Roman" w:hint="eastAsia"/>
                <w:b/>
                <w:bCs/>
                <w:i/>
                <w:iCs/>
                <w:color w:val="000000" w:themeColor="text1"/>
                <w:sz w:val="22"/>
                <w:lang w:val="vi-VN"/>
              </w:rPr>
              <w:t>đ</w:t>
            </w:r>
            <w:r w:rsidRPr="00AA74AF">
              <w:rPr>
                <w:rFonts w:ascii="OptimaVO" w:hAnsi="OptimaVO" w:cs="Times New Roman"/>
                <w:b/>
                <w:bCs/>
                <w:i/>
                <w:iCs/>
                <w:color w:val="000000" w:themeColor="text1"/>
                <w:sz w:val="22"/>
                <w:lang w:val="vi-VN"/>
              </w:rPr>
              <w:t>ồng quản trị</w:t>
            </w:r>
            <w:r w:rsidRPr="00AA74AF">
              <w:rPr>
                <w:rFonts w:ascii="OptimaVO" w:hAnsi="OptimaVO" w:cs="Times New Roman"/>
                <w:i/>
                <w:iCs/>
                <w:color w:val="000000" w:themeColor="text1"/>
                <w:sz w:val="22"/>
                <w:lang w:val="vi-VN"/>
              </w:rPr>
              <w:t>, ng</w:t>
            </w:r>
            <w:r w:rsidRPr="00AA74AF">
              <w:rPr>
                <w:rFonts w:ascii="OptimaVO" w:hAnsi="OptimaVO" w:cs="Times New Roman" w:hint="eastAsia"/>
                <w:i/>
                <w:iCs/>
                <w:color w:val="000000" w:themeColor="text1"/>
                <w:sz w:val="22"/>
                <w:lang w:val="vi-VN"/>
              </w:rPr>
              <w:t>ư</w:t>
            </w:r>
            <w:r w:rsidRPr="00AA74AF">
              <w:rPr>
                <w:rFonts w:ascii="OptimaVO" w:hAnsi="OptimaVO" w:cs="Times New Roman"/>
                <w:i/>
                <w:iCs/>
                <w:color w:val="000000" w:themeColor="text1"/>
                <w:sz w:val="22"/>
                <w:lang w:val="vi-VN"/>
              </w:rPr>
              <w:t xml:space="preserve">ời </w:t>
            </w:r>
            <w:r w:rsidRPr="00AA74AF">
              <w:rPr>
                <w:rFonts w:ascii="OptimaVO" w:hAnsi="OptimaVO" w:cs="Times New Roman" w:hint="eastAsia"/>
                <w:i/>
                <w:iCs/>
                <w:color w:val="000000" w:themeColor="text1"/>
                <w:sz w:val="22"/>
                <w:lang w:val="vi-VN"/>
              </w:rPr>
              <w:t>đ</w:t>
            </w:r>
            <w:r w:rsidRPr="00AA74AF">
              <w:rPr>
                <w:rFonts w:ascii="OptimaVO" w:hAnsi="OptimaVO" w:cs="Times New Roman"/>
                <w:i/>
                <w:iCs/>
                <w:color w:val="000000" w:themeColor="text1"/>
                <w:sz w:val="22"/>
                <w:lang w:val="vi-VN"/>
              </w:rPr>
              <w:t>ại diện phần vốn nhà n</w:t>
            </w:r>
            <w:r w:rsidRPr="00AA74AF">
              <w:rPr>
                <w:rFonts w:ascii="OptimaVO" w:hAnsi="OptimaVO" w:cs="Times New Roman" w:hint="eastAsia"/>
                <w:i/>
                <w:iCs/>
                <w:color w:val="000000" w:themeColor="text1"/>
                <w:sz w:val="22"/>
                <w:lang w:val="vi-VN"/>
              </w:rPr>
              <w:t>ư</w:t>
            </w:r>
            <w:r w:rsidRPr="00AA74AF">
              <w:rPr>
                <w:rFonts w:ascii="OptimaVO" w:hAnsi="OptimaVO" w:cs="Times New Roman"/>
                <w:i/>
                <w:iCs/>
                <w:color w:val="000000" w:themeColor="text1"/>
                <w:sz w:val="22"/>
                <w:lang w:val="vi-VN"/>
              </w:rPr>
              <w:t xml:space="preserve">ớc </w:t>
            </w:r>
            <w:r w:rsidRPr="00AA74AF">
              <w:rPr>
                <w:rFonts w:ascii="OptimaVO" w:hAnsi="OptimaVO" w:cs="Times New Roman"/>
                <w:b/>
                <w:bCs/>
                <w:i/>
                <w:iCs/>
                <w:color w:val="000000" w:themeColor="text1"/>
                <w:sz w:val="22"/>
                <w:lang w:val="vi-VN"/>
              </w:rPr>
              <w:t>thực hiện giám sát nội bộ doanh nghiệp, kịp thời xây dựng giải pháp, biện pháp ng</w:t>
            </w:r>
            <w:r w:rsidRPr="00AA74AF">
              <w:rPr>
                <w:rFonts w:ascii="OptimaVO" w:hAnsi="OptimaVO" w:cs="Times New Roman" w:hint="eastAsia"/>
                <w:b/>
                <w:bCs/>
                <w:i/>
                <w:iCs/>
                <w:color w:val="000000" w:themeColor="text1"/>
                <w:sz w:val="22"/>
                <w:lang w:val="vi-VN"/>
              </w:rPr>
              <w:t>ă</w:t>
            </w:r>
            <w:r w:rsidRPr="00AA74AF">
              <w:rPr>
                <w:rFonts w:ascii="OptimaVO" w:hAnsi="OptimaVO" w:cs="Times New Roman"/>
                <w:b/>
                <w:bCs/>
                <w:i/>
                <w:iCs/>
                <w:color w:val="000000" w:themeColor="text1"/>
                <w:sz w:val="22"/>
                <w:lang w:val="vi-VN"/>
              </w:rPr>
              <w:t>n chặn nguy c</w:t>
            </w:r>
            <w:r w:rsidRPr="00AA74AF">
              <w:rPr>
                <w:rFonts w:ascii="OptimaVO" w:hAnsi="OptimaVO" w:cs="Times New Roman" w:hint="eastAsia"/>
                <w:b/>
                <w:bCs/>
                <w:i/>
                <w:iCs/>
                <w:color w:val="000000" w:themeColor="text1"/>
                <w:sz w:val="22"/>
                <w:lang w:val="vi-VN"/>
              </w:rPr>
              <w:t>ơ</w:t>
            </w:r>
            <w:r w:rsidRPr="00AA74AF">
              <w:rPr>
                <w:rFonts w:ascii="OptimaVO" w:hAnsi="OptimaVO" w:cs="Times New Roman"/>
                <w:b/>
                <w:bCs/>
                <w:i/>
                <w:iCs/>
                <w:color w:val="000000" w:themeColor="text1"/>
                <w:sz w:val="22"/>
                <w:lang w:val="vi-VN"/>
              </w:rPr>
              <w:t xml:space="preserve"> mất an toàn về quản lý vốn, tài sản doanh nghiệp theo kết quả giám sát nội bộ; thực hiện </w:t>
            </w:r>
            <w:r w:rsidRPr="00AA74AF">
              <w:rPr>
                <w:rFonts w:ascii="OptimaVO" w:hAnsi="OptimaVO" w:cs="Times New Roman" w:hint="eastAsia"/>
                <w:b/>
                <w:bCs/>
                <w:i/>
                <w:iCs/>
                <w:color w:val="000000" w:themeColor="text1"/>
                <w:sz w:val="22"/>
                <w:lang w:val="vi-VN"/>
              </w:rPr>
              <w:t>đ</w:t>
            </w:r>
            <w:r w:rsidRPr="00AA74AF">
              <w:rPr>
                <w:rFonts w:ascii="OptimaVO" w:hAnsi="OptimaVO" w:cs="Times New Roman"/>
                <w:b/>
                <w:bCs/>
                <w:i/>
                <w:iCs/>
                <w:color w:val="000000" w:themeColor="text1"/>
                <w:sz w:val="22"/>
                <w:lang w:val="vi-VN"/>
              </w:rPr>
              <w:t xml:space="preserve">ầy </w:t>
            </w:r>
            <w:r w:rsidRPr="00AA74AF">
              <w:rPr>
                <w:rFonts w:ascii="OptimaVO" w:hAnsi="OptimaVO" w:cs="Times New Roman" w:hint="eastAsia"/>
                <w:b/>
                <w:bCs/>
                <w:i/>
                <w:iCs/>
                <w:color w:val="000000" w:themeColor="text1"/>
                <w:sz w:val="22"/>
                <w:lang w:val="vi-VN"/>
              </w:rPr>
              <w:t>đ</w:t>
            </w:r>
            <w:r w:rsidRPr="00AA74AF">
              <w:rPr>
                <w:rFonts w:ascii="OptimaVO" w:hAnsi="OptimaVO" w:cs="Times New Roman"/>
                <w:b/>
                <w:bCs/>
                <w:i/>
                <w:iCs/>
                <w:color w:val="000000" w:themeColor="text1"/>
                <w:sz w:val="22"/>
                <w:lang w:val="vi-VN"/>
              </w:rPr>
              <w:t>ủ, kịp thời kiến nghị, cảnh báo của c</w:t>
            </w:r>
            <w:r w:rsidRPr="00AA74AF">
              <w:rPr>
                <w:rFonts w:ascii="OptimaVO" w:hAnsi="OptimaVO" w:cs="Times New Roman" w:hint="eastAsia"/>
                <w:b/>
                <w:bCs/>
                <w:i/>
                <w:iCs/>
                <w:color w:val="000000" w:themeColor="text1"/>
                <w:sz w:val="22"/>
                <w:lang w:val="vi-VN"/>
              </w:rPr>
              <w:t>ơ</w:t>
            </w:r>
            <w:r w:rsidRPr="00AA74AF">
              <w:rPr>
                <w:rFonts w:ascii="OptimaVO" w:hAnsi="OptimaVO" w:cs="Times New Roman"/>
                <w:b/>
                <w:bCs/>
                <w:i/>
                <w:iCs/>
                <w:color w:val="000000" w:themeColor="text1"/>
                <w:sz w:val="22"/>
                <w:lang w:val="vi-VN"/>
              </w:rPr>
              <w:t xml:space="preserve"> quan giám sát, kiểm tra, thanh tra, kiểm toán</w:t>
            </w:r>
            <w:r w:rsidRPr="00AA74AF">
              <w:rPr>
                <w:rFonts w:ascii="OptimaVO" w:hAnsi="OptimaVO" w:cs="Times New Roman"/>
                <w:i/>
                <w:iCs/>
                <w:color w:val="000000" w:themeColor="text1"/>
                <w:sz w:val="22"/>
                <w:lang w:val="vi-VN"/>
              </w:rPr>
              <w:t>.”</w:t>
            </w:r>
          </w:p>
          <w:p w14:paraId="0F979780" w14:textId="27906C3F" w:rsidR="00E606CD" w:rsidRPr="00AA74AF" w:rsidRDefault="00E606CD" w:rsidP="00B7620F">
            <w:pPr>
              <w:widowControl w:val="0"/>
              <w:adjustRightInd w:val="0"/>
              <w:snapToGrid w:val="0"/>
              <w:spacing w:before="60" w:after="60"/>
              <w:jc w:val="both"/>
              <w:rPr>
                <w:rFonts w:ascii="OptimaVO" w:hAnsi="OptimaVO" w:cs="Times New Roman"/>
                <w:color w:val="000000" w:themeColor="text1"/>
                <w:sz w:val="22"/>
                <w:lang w:val="vi-VN"/>
              </w:rPr>
            </w:pPr>
            <w:r w:rsidRPr="00AA74AF">
              <w:rPr>
                <w:rFonts w:ascii="OptimaVO" w:hAnsi="OptimaVO" w:cs="Times New Roman"/>
                <w:color w:val="000000" w:themeColor="text1"/>
                <w:sz w:val="22"/>
                <w:lang w:val="vi-VN"/>
              </w:rPr>
              <w:t xml:space="preserve">- </w:t>
            </w:r>
            <w:r w:rsidR="00B14865" w:rsidRPr="00AA74AF">
              <w:rPr>
                <w:rFonts w:ascii="OptimaVO" w:hAnsi="OptimaVO" w:cs="Times New Roman"/>
                <w:color w:val="000000" w:themeColor="text1"/>
                <w:sz w:val="22"/>
                <w:lang w:val="vi-VN"/>
              </w:rPr>
              <w:t xml:space="preserve">Luật 68, Điều 49: </w:t>
            </w:r>
            <w:r w:rsidR="00B14865" w:rsidRPr="00AA74AF">
              <w:rPr>
                <w:rFonts w:ascii="OptimaVO" w:hAnsi="OptimaVO" w:cs="Times New Roman"/>
                <w:i/>
                <w:iCs/>
                <w:color w:val="000000" w:themeColor="text1"/>
                <w:sz w:val="22"/>
                <w:lang w:val="vi-VN"/>
              </w:rPr>
              <w:t xml:space="preserve">“Hội </w:t>
            </w:r>
            <w:r w:rsidR="00B14865" w:rsidRPr="00AA74AF">
              <w:rPr>
                <w:rFonts w:ascii="OptimaVO" w:hAnsi="OptimaVO" w:cs="Times New Roman" w:hint="eastAsia"/>
                <w:i/>
                <w:iCs/>
                <w:color w:val="000000" w:themeColor="text1"/>
                <w:sz w:val="22"/>
                <w:lang w:val="vi-VN"/>
              </w:rPr>
              <w:t>đ</w:t>
            </w:r>
            <w:r w:rsidR="00B14865" w:rsidRPr="00AA74AF">
              <w:rPr>
                <w:rFonts w:ascii="OptimaVO" w:hAnsi="OptimaVO" w:cs="Times New Roman"/>
                <w:i/>
                <w:iCs/>
                <w:color w:val="000000" w:themeColor="text1"/>
                <w:sz w:val="22"/>
                <w:lang w:val="vi-VN"/>
              </w:rPr>
              <w:t xml:space="preserve">ồng thành viên, Chủ tịch công ty, </w:t>
            </w:r>
            <w:r w:rsidR="00B14865" w:rsidRPr="00AA74AF">
              <w:rPr>
                <w:rFonts w:ascii="OptimaVO" w:hAnsi="OptimaVO" w:cs="Times New Roman"/>
                <w:b/>
                <w:bCs/>
                <w:i/>
                <w:iCs/>
                <w:color w:val="000000" w:themeColor="text1"/>
                <w:sz w:val="22"/>
                <w:lang w:val="vi-VN"/>
              </w:rPr>
              <w:t xml:space="preserve">Hội </w:t>
            </w:r>
            <w:r w:rsidR="00B14865" w:rsidRPr="00AA74AF">
              <w:rPr>
                <w:rFonts w:ascii="OptimaVO" w:hAnsi="OptimaVO" w:cs="Times New Roman" w:hint="eastAsia"/>
                <w:b/>
                <w:bCs/>
                <w:i/>
                <w:iCs/>
                <w:color w:val="000000" w:themeColor="text1"/>
                <w:sz w:val="22"/>
                <w:lang w:val="vi-VN"/>
              </w:rPr>
              <w:t>đ</w:t>
            </w:r>
            <w:r w:rsidR="00B14865" w:rsidRPr="00AA74AF">
              <w:rPr>
                <w:rFonts w:ascii="OptimaVO" w:hAnsi="OptimaVO" w:cs="Times New Roman"/>
                <w:b/>
                <w:bCs/>
                <w:i/>
                <w:iCs/>
                <w:color w:val="000000" w:themeColor="text1"/>
                <w:sz w:val="22"/>
                <w:lang w:val="vi-VN"/>
              </w:rPr>
              <w:t>ồng quản trị</w:t>
            </w:r>
            <w:r w:rsidR="00B14865" w:rsidRPr="00AA74AF">
              <w:rPr>
                <w:rFonts w:ascii="OptimaVO" w:hAnsi="OptimaVO" w:cs="Times New Roman"/>
                <w:i/>
                <w:iCs/>
                <w:color w:val="000000" w:themeColor="text1"/>
                <w:sz w:val="22"/>
                <w:lang w:val="vi-VN"/>
              </w:rPr>
              <w:t>, ng</w:t>
            </w:r>
            <w:r w:rsidR="00B14865" w:rsidRPr="00AA74AF">
              <w:rPr>
                <w:rFonts w:ascii="OptimaVO" w:hAnsi="OptimaVO" w:cs="Times New Roman" w:hint="eastAsia"/>
                <w:i/>
                <w:iCs/>
                <w:color w:val="000000" w:themeColor="text1"/>
                <w:sz w:val="22"/>
                <w:lang w:val="vi-VN"/>
              </w:rPr>
              <w:t>ư</w:t>
            </w:r>
            <w:r w:rsidR="00B14865" w:rsidRPr="00AA74AF">
              <w:rPr>
                <w:rFonts w:ascii="OptimaVO" w:hAnsi="OptimaVO" w:cs="Times New Roman"/>
                <w:i/>
                <w:iCs/>
                <w:color w:val="000000" w:themeColor="text1"/>
                <w:sz w:val="22"/>
                <w:lang w:val="vi-VN"/>
              </w:rPr>
              <w:t xml:space="preserve">ời </w:t>
            </w:r>
            <w:r w:rsidR="00B14865" w:rsidRPr="00AA74AF">
              <w:rPr>
                <w:rFonts w:ascii="OptimaVO" w:hAnsi="OptimaVO" w:cs="Times New Roman" w:hint="eastAsia"/>
                <w:i/>
                <w:iCs/>
                <w:color w:val="000000" w:themeColor="text1"/>
                <w:sz w:val="22"/>
                <w:lang w:val="vi-VN"/>
              </w:rPr>
              <w:t>đ</w:t>
            </w:r>
            <w:r w:rsidR="00B14865" w:rsidRPr="00AA74AF">
              <w:rPr>
                <w:rFonts w:ascii="OptimaVO" w:hAnsi="OptimaVO" w:cs="Times New Roman"/>
                <w:i/>
                <w:iCs/>
                <w:color w:val="000000" w:themeColor="text1"/>
                <w:sz w:val="22"/>
                <w:lang w:val="vi-VN"/>
              </w:rPr>
              <w:t>ại diện phần vốn nhà n</w:t>
            </w:r>
            <w:r w:rsidR="00B14865" w:rsidRPr="00AA74AF">
              <w:rPr>
                <w:rFonts w:ascii="OptimaVO" w:hAnsi="OptimaVO" w:cs="Times New Roman" w:hint="eastAsia"/>
                <w:i/>
                <w:iCs/>
                <w:color w:val="000000" w:themeColor="text1"/>
                <w:sz w:val="22"/>
                <w:lang w:val="vi-VN"/>
              </w:rPr>
              <w:t>ư</w:t>
            </w:r>
            <w:r w:rsidR="00B14865" w:rsidRPr="00AA74AF">
              <w:rPr>
                <w:rFonts w:ascii="OptimaVO" w:hAnsi="OptimaVO" w:cs="Times New Roman"/>
                <w:i/>
                <w:iCs/>
                <w:color w:val="000000" w:themeColor="text1"/>
                <w:sz w:val="22"/>
                <w:lang w:val="vi-VN"/>
              </w:rPr>
              <w:t xml:space="preserve">ớc </w:t>
            </w:r>
            <w:r w:rsidR="00B14865" w:rsidRPr="00AA74AF">
              <w:rPr>
                <w:rFonts w:ascii="OptimaVO" w:hAnsi="OptimaVO" w:cs="Times New Roman"/>
                <w:b/>
                <w:bCs/>
                <w:i/>
                <w:iCs/>
                <w:color w:val="000000" w:themeColor="text1"/>
                <w:sz w:val="22"/>
                <w:lang w:val="vi-VN"/>
              </w:rPr>
              <w:t xml:space="preserve">chịu trách nhiệm giải trình về hoạt </w:t>
            </w:r>
            <w:r w:rsidR="00B14865" w:rsidRPr="00AA74AF">
              <w:rPr>
                <w:rFonts w:ascii="OptimaVO" w:hAnsi="OptimaVO" w:cs="Times New Roman" w:hint="eastAsia"/>
                <w:b/>
                <w:bCs/>
                <w:i/>
                <w:iCs/>
                <w:color w:val="000000" w:themeColor="text1"/>
                <w:sz w:val="22"/>
                <w:lang w:val="vi-VN"/>
              </w:rPr>
              <w:t>đ</w:t>
            </w:r>
            <w:r w:rsidR="00B14865" w:rsidRPr="00AA74AF">
              <w:rPr>
                <w:rFonts w:ascii="OptimaVO" w:hAnsi="OptimaVO" w:cs="Times New Roman"/>
                <w:b/>
                <w:bCs/>
                <w:i/>
                <w:iCs/>
                <w:color w:val="000000" w:themeColor="text1"/>
                <w:sz w:val="22"/>
                <w:lang w:val="vi-VN"/>
              </w:rPr>
              <w:t xml:space="preserve">ộng quản lý và </w:t>
            </w:r>
            <w:r w:rsidR="00B14865" w:rsidRPr="00AA74AF">
              <w:rPr>
                <w:rFonts w:ascii="OptimaVO" w:hAnsi="OptimaVO" w:cs="Times New Roman" w:hint="eastAsia"/>
                <w:b/>
                <w:bCs/>
                <w:i/>
                <w:iCs/>
                <w:color w:val="000000" w:themeColor="text1"/>
                <w:sz w:val="22"/>
                <w:lang w:val="vi-VN"/>
              </w:rPr>
              <w:t>đ</w:t>
            </w:r>
            <w:r w:rsidR="00B14865" w:rsidRPr="00AA74AF">
              <w:rPr>
                <w:rFonts w:ascii="OptimaVO" w:hAnsi="OptimaVO" w:cs="Times New Roman"/>
                <w:b/>
                <w:bCs/>
                <w:i/>
                <w:iCs/>
                <w:color w:val="000000" w:themeColor="text1"/>
                <w:sz w:val="22"/>
                <w:lang w:val="vi-VN"/>
              </w:rPr>
              <w:t>ầu t</w:t>
            </w:r>
            <w:r w:rsidR="00B14865" w:rsidRPr="00AA74AF">
              <w:rPr>
                <w:rFonts w:ascii="OptimaVO" w:hAnsi="OptimaVO" w:cs="Times New Roman" w:hint="eastAsia"/>
                <w:b/>
                <w:bCs/>
                <w:i/>
                <w:iCs/>
                <w:color w:val="000000" w:themeColor="text1"/>
                <w:sz w:val="22"/>
                <w:lang w:val="vi-VN"/>
              </w:rPr>
              <w:t>ư</w:t>
            </w:r>
            <w:r w:rsidR="00B14865" w:rsidRPr="00AA74AF">
              <w:rPr>
                <w:rFonts w:ascii="OptimaVO" w:hAnsi="OptimaVO" w:cs="Times New Roman"/>
                <w:b/>
                <w:bCs/>
                <w:i/>
                <w:iCs/>
                <w:color w:val="000000" w:themeColor="text1"/>
                <w:sz w:val="22"/>
                <w:lang w:val="vi-VN"/>
              </w:rPr>
              <w:t xml:space="preserve"> vốn nhà n</w:t>
            </w:r>
            <w:r w:rsidR="00B14865" w:rsidRPr="00AA74AF">
              <w:rPr>
                <w:rFonts w:ascii="OptimaVO" w:hAnsi="OptimaVO" w:cs="Times New Roman" w:hint="eastAsia"/>
                <w:b/>
                <w:bCs/>
                <w:i/>
                <w:iCs/>
                <w:color w:val="000000" w:themeColor="text1"/>
                <w:sz w:val="22"/>
                <w:lang w:val="vi-VN"/>
              </w:rPr>
              <w:t>ư</w:t>
            </w:r>
            <w:r w:rsidR="00B14865" w:rsidRPr="00AA74AF">
              <w:rPr>
                <w:rFonts w:ascii="OptimaVO" w:hAnsi="OptimaVO" w:cs="Times New Roman"/>
                <w:b/>
                <w:bCs/>
                <w:i/>
                <w:iCs/>
                <w:color w:val="000000" w:themeColor="text1"/>
                <w:sz w:val="22"/>
                <w:lang w:val="vi-VN"/>
              </w:rPr>
              <w:t>ớc tại doanh nghiệp theo yêu cầu của các c</w:t>
            </w:r>
            <w:r w:rsidR="00B14865" w:rsidRPr="00AA74AF">
              <w:rPr>
                <w:rFonts w:ascii="OptimaVO" w:hAnsi="OptimaVO" w:cs="Times New Roman" w:hint="eastAsia"/>
                <w:b/>
                <w:bCs/>
                <w:i/>
                <w:iCs/>
                <w:color w:val="000000" w:themeColor="text1"/>
                <w:sz w:val="22"/>
                <w:lang w:val="vi-VN"/>
              </w:rPr>
              <w:t>ơ</w:t>
            </w:r>
            <w:r w:rsidR="00B14865" w:rsidRPr="00AA74AF">
              <w:rPr>
                <w:rFonts w:ascii="OptimaVO" w:hAnsi="OptimaVO" w:cs="Times New Roman"/>
                <w:b/>
                <w:bCs/>
                <w:i/>
                <w:iCs/>
                <w:color w:val="000000" w:themeColor="text1"/>
                <w:sz w:val="22"/>
                <w:lang w:val="vi-VN"/>
              </w:rPr>
              <w:t xml:space="preserve"> quan giám sát, kiểm tra, thanh tra, kiểm toán, c</w:t>
            </w:r>
            <w:r w:rsidR="00B14865" w:rsidRPr="00AA74AF">
              <w:rPr>
                <w:rFonts w:ascii="OptimaVO" w:hAnsi="OptimaVO" w:cs="Times New Roman" w:hint="eastAsia"/>
                <w:b/>
                <w:bCs/>
                <w:i/>
                <w:iCs/>
                <w:color w:val="000000" w:themeColor="text1"/>
                <w:sz w:val="22"/>
                <w:lang w:val="vi-VN"/>
              </w:rPr>
              <w:t>ơ</w:t>
            </w:r>
            <w:r w:rsidR="00B14865" w:rsidRPr="00AA74AF">
              <w:rPr>
                <w:rFonts w:ascii="OptimaVO" w:hAnsi="OptimaVO" w:cs="Times New Roman"/>
                <w:b/>
                <w:bCs/>
                <w:i/>
                <w:iCs/>
                <w:color w:val="000000" w:themeColor="text1"/>
                <w:sz w:val="22"/>
                <w:lang w:val="vi-VN"/>
              </w:rPr>
              <w:t xml:space="preserve"> quan </w:t>
            </w:r>
            <w:r w:rsidR="00B14865" w:rsidRPr="00AA74AF">
              <w:rPr>
                <w:rFonts w:ascii="OptimaVO" w:hAnsi="OptimaVO" w:cs="Times New Roman" w:hint="eastAsia"/>
                <w:b/>
                <w:bCs/>
                <w:i/>
                <w:iCs/>
                <w:color w:val="000000" w:themeColor="text1"/>
                <w:sz w:val="22"/>
                <w:lang w:val="vi-VN"/>
              </w:rPr>
              <w:t>đ</w:t>
            </w:r>
            <w:r w:rsidR="00B14865" w:rsidRPr="00AA74AF">
              <w:rPr>
                <w:rFonts w:ascii="OptimaVO" w:hAnsi="OptimaVO" w:cs="Times New Roman"/>
                <w:b/>
                <w:bCs/>
                <w:i/>
                <w:iCs/>
                <w:color w:val="000000" w:themeColor="text1"/>
                <w:sz w:val="22"/>
                <w:lang w:val="vi-VN"/>
              </w:rPr>
              <w:t>ại diện chủ sở hữu và c</w:t>
            </w:r>
            <w:r w:rsidR="00B14865" w:rsidRPr="00AA74AF">
              <w:rPr>
                <w:rFonts w:ascii="OptimaVO" w:hAnsi="OptimaVO" w:cs="Times New Roman" w:hint="eastAsia"/>
                <w:b/>
                <w:bCs/>
                <w:i/>
                <w:iCs/>
                <w:color w:val="000000" w:themeColor="text1"/>
                <w:sz w:val="22"/>
                <w:lang w:val="vi-VN"/>
              </w:rPr>
              <w:t>ơ</w:t>
            </w:r>
            <w:r w:rsidR="00B14865" w:rsidRPr="00AA74AF">
              <w:rPr>
                <w:rFonts w:ascii="OptimaVO" w:hAnsi="OptimaVO" w:cs="Times New Roman"/>
                <w:b/>
                <w:bCs/>
                <w:i/>
                <w:iCs/>
                <w:color w:val="000000" w:themeColor="text1"/>
                <w:sz w:val="22"/>
                <w:lang w:val="vi-VN"/>
              </w:rPr>
              <w:t xml:space="preserve"> quan có thẩm quyền khác; chịu trách nhiệm tr</w:t>
            </w:r>
            <w:r w:rsidR="00B14865" w:rsidRPr="00AA74AF">
              <w:rPr>
                <w:rFonts w:ascii="OptimaVO" w:hAnsi="OptimaVO" w:cs="Times New Roman" w:hint="eastAsia"/>
                <w:b/>
                <w:bCs/>
                <w:i/>
                <w:iCs/>
                <w:color w:val="000000" w:themeColor="text1"/>
                <w:sz w:val="22"/>
                <w:lang w:val="vi-VN"/>
              </w:rPr>
              <w:t>ư</w:t>
            </w:r>
            <w:r w:rsidR="00B14865" w:rsidRPr="00AA74AF">
              <w:rPr>
                <w:rFonts w:ascii="OptimaVO" w:hAnsi="OptimaVO" w:cs="Times New Roman"/>
                <w:b/>
                <w:bCs/>
                <w:i/>
                <w:iCs/>
                <w:color w:val="000000" w:themeColor="text1"/>
                <w:sz w:val="22"/>
                <w:lang w:val="vi-VN"/>
              </w:rPr>
              <w:t xml:space="preserve">ớc pháp luật về tính chính xác, trung thực của thông tin, tài liệu </w:t>
            </w:r>
            <w:r w:rsidR="00B14865" w:rsidRPr="00AA74AF">
              <w:rPr>
                <w:rFonts w:ascii="OptimaVO" w:hAnsi="OptimaVO" w:cs="Times New Roman" w:hint="eastAsia"/>
                <w:b/>
                <w:bCs/>
                <w:i/>
                <w:iCs/>
                <w:color w:val="000000" w:themeColor="text1"/>
                <w:sz w:val="22"/>
                <w:lang w:val="vi-VN"/>
              </w:rPr>
              <w:t>đã</w:t>
            </w:r>
            <w:r w:rsidR="00B14865" w:rsidRPr="00AA74AF">
              <w:rPr>
                <w:rFonts w:ascii="OptimaVO" w:hAnsi="OptimaVO" w:cs="Times New Roman"/>
                <w:b/>
                <w:bCs/>
                <w:i/>
                <w:iCs/>
                <w:color w:val="000000" w:themeColor="text1"/>
                <w:sz w:val="22"/>
                <w:lang w:val="vi-VN"/>
              </w:rPr>
              <w:t xml:space="preserve"> cung cấp.”</w:t>
            </w:r>
          </w:p>
        </w:tc>
      </w:tr>
    </w:tbl>
    <w:p w14:paraId="1229E6C3" w14:textId="6B78FB3C" w:rsidR="00DA5F9C" w:rsidRDefault="00DA5F9C" w:rsidP="008952F9">
      <w:pPr>
        <w:rPr>
          <w:rFonts w:ascii="OptimaVO" w:hAnsi="OptimaVO"/>
          <w:b/>
          <w:color w:val="8D0E3B"/>
          <w:sz w:val="22"/>
          <w:lang w:val="vi-VN"/>
        </w:rPr>
      </w:pPr>
    </w:p>
    <w:sectPr w:rsidR="00DA5F9C" w:rsidSect="006718B6">
      <w:headerReference w:type="default" r:id="rId11"/>
      <w:pgSz w:w="15840" w:h="12240" w:orient="landscape"/>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26B3" w14:textId="77777777" w:rsidR="007049F4" w:rsidRDefault="007049F4" w:rsidP="00D765FD">
      <w:pPr>
        <w:spacing w:after="0" w:line="240" w:lineRule="auto"/>
      </w:pPr>
      <w:r>
        <w:separator/>
      </w:r>
    </w:p>
  </w:endnote>
  <w:endnote w:type="continuationSeparator" w:id="0">
    <w:p w14:paraId="597C7DFD" w14:textId="77777777" w:rsidR="007049F4" w:rsidRDefault="007049F4" w:rsidP="00D765FD">
      <w:pPr>
        <w:spacing w:after="0" w:line="240" w:lineRule="auto"/>
      </w:pPr>
      <w:r>
        <w:continuationSeparator/>
      </w:r>
    </w:p>
  </w:endnote>
  <w:endnote w:type="continuationNotice" w:id="1">
    <w:p w14:paraId="76D80DC9" w14:textId="77777777" w:rsidR="007049F4" w:rsidRDefault="00704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VO">
    <w:altName w:val="Calibri"/>
    <w:charset w:val="00"/>
    <w:family w:val="auto"/>
    <w:pitch w:val="variable"/>
    <w:sig w:usb0="A000000F"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C268" w14:textId="77777777" w:rsidR="007049F4" w:rsidRDefault="007049F4" w:rsidP="00D765FD">
      <w:pPr>
        <w:spacing w:after="0" w:line="240" w:lineRule="auto"/>
      </w:pPr>
      <w:r>
        <w:separator/>
      </w:r>
    </w:p>
  </w:footnote>
  <w:footnote w:type="continuationSeparator" w:id="0">
    <w:p w14:paraId="59B1DA86" w14:textId="77777777" w:rsidR="007049F4" w:rsidRDefault="007049F4" w:rsidP="00D765FD">
      <w:pPr>
        <w:spacing w:after="0" w:line="240" w:lineRule="auto"/>
      </w:pPr>
      <w:r>
        <w:continuationSeparator/>
      </w:r>
    </w:p>
  </w:footnote>
  <w:footnote w:type="continuationNotice" w:id="1">
    <w:p w14:paraId="3E768CA5" w14:textId="77777777" w:rsidR="007049F4" w:rsidRDefault="007049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2287" w14:textId="77777777" w:rsidR="002C525B" w:rsidRDefault="002C5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EF52C0"/>
    <w:multiLevelType w:val="hybridMultilevel"/>
    <w:tmpl w:val="C4F44174"/>
    <w:lvl w:ilvl="0" w:tplc="1B609E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EE0EED"/>
    <w:multiLevelType w:val="hybridMultilevel"/>
    <w:tmpl w:val="88DCDDF4"/>
    <w:lvl w:ilvl="0" w:tplc="AE36E4D6">
      <w:start w:val="2"/>
      <w:numFmt w:val="bullet"/>
      <w:lvlText w:val=""/>
      <w:lvlJc w:val="left"/>
      <w:pPr>
        <w:ind w:left="720" w:hanging="360"/>
      </w:pPr>
      <w:rPr>
        <w:rFonts w:ascii="Wingdings" w:eastAsia="Times New Roman" w:hAnsi="Wingdings" w:cs="Times New Roman" w:hint="default"/>
        <w:color w:val="EE000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D4086"/>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2" w15:restartNumberingAfterBreak="0">
    <w:nsid w:val="219D4B3D"/>
    <w:multiLevelType w:val="hybridMultilevel"/>
    <w:tmpl w:val="4CFE08C2"/>
    <w:lvl w:ilvl="0" w:tplc="0409000F">
      <w:start w:val="1"/>
      <w:numFmt w:val="decimal"/>
      <w:lvlText w:val="%1."/>
      <w:lvlJc w:val="left"/>
      <w:pPr>
        <w:ind w:left="9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41E24"/>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4" w15:restartNumberingAfterBreak="0">
    <w:nsid w:val="38375DD9"/>
    <w:multiLevelType w:val="hybridMultilevel"/>
    <w:tmpl w:val="16BA24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5521FB4"/>
    <w:multiLevelType w:val="hybridMultilevel"/>
    <w:tmpl w:val="FD16C062"/>
    <w:lvl w:ilvl="0" w:tplc="BF1417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F5404"/>
    <w:multiLevelType w:val="hybridMultilevel"/>
    <w:tmpl w:val="5B60C36A"/>
    <w:lvl w:ilvl="0" w:tplc="BF141798">
      <w:start w:val="1"/>
      <w:numFmt w:val="decimal"/>
      <w:lvlText w:val="%1."/>
      <w:lvlJc w:val="left"/>
      <w:pPr>
        <w:ind w:left="360" w:hanging="360"/>
      </w:pPr>
      <w:rPr>
        <w:rFonts w:hint="default"/>
        <w:b/>
      </w:rPr>
    </w:lvl>
    <w:lvl w:ilvl="1" w:tplc="3B8E496C">
      <w:start w:val="1"/>
      <w:numFmt w:val="bullet"/>
      <w:lvlText w:val="-"/>
      <w:lvlJc w:val="left"/>
      <w:pPr>
        <w:ind w:left="1080" w:hanging="360"/>
      </w:pPr>
      <w:rPr>
        <w:rFonts w:ascii="OptimaVO" w:eastAsia="Times New Roman" w:hAnsi="OptimaVO"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976E5E"/>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8" w15:restartNumberingAfterBreak="0">
    <w:nsid w:val="52124726"/>
    <w:multiLevelType w:val="hybridMultilevel"/>
    <w:tmpl w:val="3AE2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A5F23"/>
    <w:multiLevelType w:val="hybridMultilevel"/>
    <w:tmpl w:val="1FA20DF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C021E"/>
    <w:multiLevelType w:val="hybridMultilevel"/>
    <w:tmpl w:val="9B84C0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1246698"/>
    <w:multiLevelType w:val="hybridMultilevel"/>
    <w:tmpl w:val="2B12A418"/>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78C27C33"/>
    <w:multiLevelType w:val="hybridMultilevel"/>
    <w:tmpl w:val="E786A12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7A4E5A39"/>
    <w:multiLevelType w:val="hybridMultilevel"/>
    <w:tmpl w:val="E57C523E"/>
    <w:lvl w:ilvl="0" w:tplc="A02C5550">
      <w:start w:val="1"/>
      <w:numFmt w:val="upperRoman"/>
      <w:pStyle w:val="Heading1"/>
      <w:lvlText w:val="%1."/>
      <w:lvlJc w:val="left"/>
      <w:pPr>
        <w:ind w:left="360" w:hanging="360"/>
      </w:pPr>
      <w:rPr>
        <w:rFonts w:hint="default"/>
        <w:b/>
        <w:bCs/>
        <w:color w:val="8D0E3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B8B51ED"/>
    <w:multiLevelType w:val="hybridMultilevel"/>
    <w:tmpl w:val="51CA2B5E"/>
    <w:lvl w:ilvl="0" w:tplc="08B0B418">
      <w:start w:val="1"/>
      <w:numFmt w:val="upperRoman"/>
      <w:pStyle w:val="Heading2"/>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487493">
    <w:abstractNumId w:val="8"/>
  </w:num>
  <w:num w:numId="2" w16cid:durableId="1689869090">
    <w:abstractNumId w:val="6"/>
  </w:num>
  <w:num w:numId="3" w16cid:durableId="644503526">
    <w:abstractNumId w:val="5"/>
  </w:num>
  <w:num w:numId="4" w16cid:durableId="1785423693">
    <w:abstractNumId w:val="4"/>
  </w:num>
  <w:num w:numId="5" w16cid:durableId="1632399297">
    <w:abstractNumId w:val="7"/>
  </w:num>
  <w:num w:numId="6" w16cid:durableId="455871355">
    <w:abstractNumId w:val="3"/>
  </w:num>
  <w:num w:numId="7" w16cid:durableId="478428533">
    <w:abstractNumId w:val="2"/>
  </w:num>
  <w:num w:numId="8" w16cid:durableId="1299068391">
    <w:abstractNumId w:val="1"/>
  </w:num>
  <w:num w:numId="9" w16cid:durableId="605120617">
    <w:abstractNumId w:val="0"/>
  </w:num>
  <w:num w:numId="10" w16cid:durableId="1164005420">
    <w:abstractNumId w:val="12"/>
  </w:num>
  <w:num w:numId="11" w16cid:durableId="1979525693">
    <w:abstractNumId w:val="10"/>
  </w:num>
  <w:num w:numId="12" w16cid:durableId="1965692137">
    <w:abstractNumId w:val="11"/>
  </w:num>
  <w:num w:numId="13" w16cid:durableId="2012028078">
    <w:abstractNumId w:val="23"/>
  </w:num>
  <w:num w:numId="14" w16cid:durableId="1912304900">
    <w:abstractNumId w:val="19"/>
  </w:num>
  <w:num w:numId="15" w16cid:durableId="1313487680">
    <w:abstractNumId w:val="16"/>
  </w:num>
  <w:num w:numId="16" w16cid:durableId="1458986175">
    <w:abstractNumId w:val="9"/>
  </w:num>
  <w:num w:numId="17" w16cid:durableId="1938755204">
    <w:abstractNumId w:val="15"/>
  </w:num>
  <w:num w:numId="18" w16cid:durableId="708607298">
    <w:abstractNumId w:val="24"/>
  </w:num>
  <w:num w:numId="19" w16cid:durableId="739640120">
    <w:abstractNumId w:val="20"/>
  </w:num>
  <w:num w:numId="20" w16cid:durableId="1946189370">
    <w:abstractNumId w:val="21"/>
  </w:num>
  <w:num w:numId="21" w16cid:durableId="1383676061">
    <w:abstractNumId w:val="14"/>
  </w:num>
  <w:num w:numId="22" w16cid:durableId="223413997">
    <w:abstractNumId w:val="22"/>
  </w:num>
  <w:num w:numId="23" w16cid:durableId="494225614">
    <w:abstractNumId w:val="18"/>
  </w:num>
  <w:num w:numId="24" w16cid:durableId="1514220040">
    <w:abstractNumId w:val="23"/>
    <w:lvlOverride w:ilvl="0">
      <w:startOverride w:val="1"/>
    </w:lvlOverride>
  </w:num>
  <w:num w:numId="25" w16cid:durableId="1740636225">
    <w:abstractNumId w:val="17"/>
  </w:num>
  <w:num w:numId="26" w16cid:durableId="1980190015">
    <w:abstractNumId w:val="13"/>
  </w:num>
  <w:num w:numId="27" w16cid:durableId="1593080821">
    <w:abstractNumId w:val="23"/>
  </w:num>
  <w:num w:numId="28" w16cid:durableId="1999767720">
    <w:abstractNumId w:val="23"/>
  </w:num>
  <w:num w:numId="29" w16cid:durableId="1544515031">
    <w:abstractNumId w:val="23"/>
  </w:num>
  <w:num w:numId="30" w16cid:durableId="9087287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323"/>
    <w:rsid w:val="00001030"/>
    <w:rsid w:val="00001709"/>
    <w:rsid w:val="00001AD3"/>
    <w:rsid w:val="00002553"/>
    <w:rsid w:val="000028AC"/>
    <w:rsid w:val="000033A6"/>
    <w:rsid w:val="00005AD8"/>
    <w:rsid w:val="000073C5"/>
    <w:rsid w:val="00007688"/>
    <w:rsid w:val="00007CDA"/>
    <w:rsid w:val="00007CF9"/>
    <w:rsid w:val="00010697"/>
    <w:rsid w:val="0001092A"/>
    <w:rsid w:val="000125AE"/>
    <w:rsid w:val="0001274D"/>
    <w:rsid w:val="0001346D"/>
    <w:rsid w:val="00014D77"/>
    <w:rsid w:val="0001503F"/>
    <w:rsid w:val="000152D3"/>
    <w:rsid w:val="00015744"/>
    <w:rsid w:val="0001609F"/>
    <w:rsid w:val="00016226"/>
    <w:rsid w:val="0001680B"/>
    <w:rsid w:val="000175CC"/>
    <w:rsid w:val="00017AA5"/>
    <w:rsid w:val="00021CC5"/>
    <w:rsid w:val="00021EDB"/>
    <w:rsid w:val="0002251B"/>
    <w:rsid w:val="0002295D"/>
    <w:rsid w:val="00022E84"/>
    <w:rsid w:val="000259BD"/>
    <w:rsid w:val="000264EE"/>
    <w:rsid w:val="0002671D"/>
    <w:rsid w:val="00026A6D"/>
    <w:rsid w:val="00026AE7"/>
    <w:rsid w:val="00027CA6"/>
    <w:rsid w:val="00031ABF"/>
    <w:rsid w:val="00032761"/>
    <w:rsid w:val="000330F4"/>
    <w:rsid w:val="00033223"/>
    <w:rsid w:val="00033441"/>
    <w:rsid w:val="0003357B"/>
    <w:rsid w:val="000337EE"/>
    <w:rsid w:val="00033E7A"/>
    <w:rsid w:val="000340E7"/>
    <w:rsid w:val="00034616"/>
    <w:rsid w:val="00035836"/>
    <w:rsid w:val="00035DA8"/>
    <w:rsid w:val="00037050"/>
    <w:rsid w:val="00037657"/>
    <w:rsid w:val="0003770C"/>
    <w:rsid w:val="00037A53"/>
    <w:rsid w:val="000414D4"/>
    <w:rsid w:val="000423A1"/>
    <w:rsid w:val="00042AB0"/>
    <w:rsid w:val="00042D25"/>
    <w:rsid w:val="00042EC4"/>
    <w:rsid w:val="00043FE8"/>
    <w:rsid w:val="000471F6"/>
    <w:rsid w:val="00047B31"/>
    <w:rsid w:val="00047E36"/>
    <w:rsid w:val="000501D7"/>
    <w:rsid w:val="00052177"/>
    <w:rsid w:val="00052602"/>
    <w:rsid w:val="00052E8A"/>
    <w:rsid w:val="00055B21"/>
    <w:rsid w:val="00055E2E"/>
    <w:rsid w:val="00055F30"/>
    <w:rsid w:val="0005701F"/>
    <w:rsid w:val="00057574"/>
    <w:rsid w:val="0006063C"/>
    <w:rsid w:val="00060DF5"/>
    <w:rsid w:val="0006375C"/>
    <w:rsid w:val="00065B64"/>
    <w:rsid w:val="00066B18"/>
    <w:rsid w:val="00066C59"/>
    <w:rsid w:val="00066E67"/>
    <w:rsid w:val="00066EBD"/>
    <w:rsid w:val="00067A00"/>
    <w:rsid w:val="000704F7"/>
    <w:rsid w:val="00070F16"/>
    <w:rsid w:val="00071987"/>
    <w:rsid w:val="00071FC9"/>
    <w:rsid w:val="00072634"/>
    <w:rsid w:val="00072CDF"/>
    <w:rsid w:val="00073537"/>
    <w:rsid w:val="000736FE"/>
    <w:rsid w:val="000738F6"/>
    <w:rsid w:val="000740CE"/>
    <w:rsid w:val="000751F4"/>
    <w:rsid w:val="00075A79"/>
    <w:rsid w:val="00075A95"/>
    <w:rsid w:val="0008005B"/>
    <w:rsid w:val="00080395"/>
    <w:rsid w:val="0008091F"/>
    <w:rsid w:val="00080BFF"/>
    <w:rsid w:val="000816CC"/>
    <w:rsid w:val="00081F53"/>
    <w:rsid w:val="000833DA"/>
    <w:rsid w:val="0008418D"/>
    <w:rsid w:val="00084286"/>
    <w:rsid w:val="00085021"/>
    <w:rsid w:val="0008591D"/>
    <w:rsid w:val="00086A6D"/>
    <w:rsid w:val="00086F4B"/>
    <w:rsid w:val="00087271"/>
    <w:rsid w:val="0009020A"/>
    <w:rsid w:val="00090373"/>
    <w:rsid w:val="00091CD2"/>
    <w:rsid w:val="000928B4"/>
    <w:rsid w:val="0009393A"/>
    <w:rsid w:val="00094545"/>
    <w:rsid w:val="00094CD4"/>
    <w:rsid w:val="00094DF1"/>
    <w:rsid w:val="00096156"/>
    <w:rsid w:val="0009691F"/>
    <w:rsid w:val="00097058"/>
    <w:rsid w:val="000A03D9"/>
    <w:rsid w:val="000A0792"/>
    <w:rsid w:val="000A07FF"/>
    <w:rsid w:val="000A21A8"/>
    <w:rsid w:val="000A22F0"/>
    <w:rsid w:val="000A2AA2"/>
    <w:rsid w:val="000A2B13"/>
    <w:rsid w:val="000A3EE8"/>
    <w:rsid w:val="000A52A4"/>
    <w:rsid w:val="000A555A"/>
    <w:rsid w:val="000A5BA4"/>
    <w:rsid w:val="000A5F0D"/>
    <w:rsid w:val="000A6861"/>
    <w:rsid w:val="000A759F"/>
    <w:rsid w:val="000B07F4"/>
    <w:rsid w:val="000B2090"/>
    <w:rsid w:val="000B2F85"/>
    <w:rsid w:val="000B3597"/>
    <w:rsid w:val="000B3A35"/>
    <w:rsid w:val="000B41E7"/>
    <w:rsid w:val="000B628A"/>
    <w:rsid w:val="000B7F09"/>
    <w:rsid w:val="000C00D7"/>
    <w:rsid w:val="000C0199"/>
    <w:rsid w:val="000C2186"/>
    <w:rsid w:val="000C22DF"/>
    <w:rsid w:val="000C4410"/>
    <w:rsid w:val="000C48A0"/>
    <w:rsid w:val="000C4B54"/>
    <w:rsid w:val="000C5631"/>
    <w:rsid w:val="000C62A0"/>
    <w:rsid w:val="000C692F"/>
    <w:rsid w:val="000C72C4"/>
    <w:rsid w:val="000C7707"/>
    <w:rsid w:val="000D0B2F"/>
    <w:rsid w:val="000D0F21"/>
    <w:rsid w:val="000D1059"/>
    <w:rsid w:val="000D190B"/>
    <w:rsid w:val="000D1DEE"/>
    <w:rsid w:val="000D24EA"/>
    <w:rsid w:val="000D2C07"/>
    <w:rsid w:val="000D336C"/>
    <w:rsid w:val="000D3858"/>
    <w:rsid w:val="000D3E2F"/>
    <w:rsid w:val="000D515B"/>
    <w:rsid w:val="000D5C06"/>
    <w:rsid w:val="000D62E5"/>
    <w:rsid w:val="000D64F8"/>
    <w:rsid w:val="000D6D1B"/>
    <w:rsid w:val="000D7324"/>
    <w:rsid w:val="000D73AC"/>
    <w:rsid w:val="000D7A3D"/>
    <w:rsid w:val="000E00B3"/>
    <w:rsid w:val="000E0AD4"/>
    <w:rsid w:val="000E1BC9"/>
    <w:rsid w:val="000E26B2"/>
    <w:rsid w:val="000E367D"/>
    <w:rsid w:val="000E36F2"/>
    <w:rsid w:val="000E38A1"/>
    <w:rsid w:val="000E4889"/>
    <w:rsid w:val="000E4A7B"/>
    <w:rsid w:val="000E648D"/>
    <w:rsid w:val="000E6FB1"/>
    <w:rsid w:val="000E7088"/>
    <w:rsid w:val="000F019D"/>
    <w:rsid w:val="000F0BF7"/>
    <w:rsid w:val="000F0FD4"/>
    <w:rsid w:val="000F13E7"/>
    <w:rsid w:val="000F3038"/>
    <w:rsid w:val="000F315E"/>
    <w:rsid w:val="000F3DD4"/>
    <w:rsid w:val="000F45F7"/>
    <w:rsid w:val="000F5234"/>
    <w:rsid w:val="000F5651"/>
    <w:rsid w:val="000F58A4"/>
    <w:rsid w:val="000F5A8D"/>
    <w:rsid w:val="000F6F98"/>
    <w:rsid w:val="000F73F2"/>
    <w:rsid w:val="00100325"/>
    <w:rsid w:val="001008AC"/>
    <w:rsid w:val="00101348"/>
    <w:rsid w:val="00101E4A"/>
    <w:rsid w:val="00102309"/>
    <w:rsid w:val="00103A64"/>
    <w:rsid w:val="001048CA"/>
    <w:rsid w:val="001049A8"/>
    <w:rsid w:val="00105214"/>
    <w:rsid w:val="00105797"/>
    <w:rsid w:val="00110E7C"/>
    <w:rsid w:val="001118F9"/>
    <w:rsid w:val="00112037"/>
    <w:rsid w:val="00112731"/>
    <w:rsid w:val="00112A2B"/>
    <w:rsid w:val="0011334E"/>
    <w:rsid w:val="00113EFE"/>
    <w:rsid w:val="001149B5"/>
    <w:rsid w:val="0011776E"/>
    <w:rsid w:val="00120478"/>
    <w:rsid w:val="001220C4"/>
    <w:rsid w:val="0012262A"/>
    <w:rsid w:val="001232D6"/>
    <w:rsid w:val="00123A15"/>
    <w:rsid w:val="00124388"/>
    <w:rsid w:val="00125728"/>
    <w:rsid w:val="001265AF"/>
    <w:rsid w:val="00126F71"/>
    <w:rsid w:val="0013031E"/>
    <w:rsid w:val="00130B06"/>
    <w:rsid w:val="001321A2"/>
    <w:rsid w:val="00132DCE"/>
    <w:rsid w:val="00133341"/>
    <w:rsid w:val="00133FAF"/>
    <w:rsid w:val="00134930"/>
    <w:rsid w:val="00134FB6"/>
    <w:rsid w:val="00137756"/>
    <w:rsid w:val="00137DE0"/>
    <w:rsid w:val="00140070"/>
    <w:rsid w:val="00141405"/>
    <w:rsid w:val="00141D5A"/>
    <w:rsid w:val="0014297B"/>
    <w:rsid w:val="00142EBE"/>
    <w:rsid w:val="00142FC5"/>
    <w:rsid w:val="0014387E"/>
    <w:rsid w:val="0014391E"/>
    <w:rsid w:val="00143C8A"/>
    <w:rsid w:val="0014529D"/>
    <w:rsid w:val="00145399"/>
    <w:rsid w:val="00145AF7"/>
    <w:rsid w:val="00146E36"/>
    <w:rsid w:val="0015074B"/>
    <w:rsid w:val="0015078A"/>
    <w:rsid w:val="001519CB"/>
    <w:rsid w:val="00152463"/>
    <w:rsid w:val="00152F27"/>
    <w:rsid w:val="0015346E"/>
    <w:rsid w:val="00153497"/>
    <w:rsid w:val="001537A1"/>
    <w:rsid w:val="00153BD8"/>
    <w:rsid w:val="00154C9A"/>
    <w:rsid w:val="001560C4"/>
    <w:rsid w:val="00156BEA"/>
    <w:rsid w:val="001570FE"/>
    <w:rsid w:val="00160EA0"/>
    <w:rsid w:val="001616B9"/>
    <w:rsid w:val="00161B8D"/>
    <w:rsid w:val="00162BCA"/>
    <w:rsid w:val="0016378E"/>
    <w:rsid w:val="0016399B"/>
    <w:rsid w:val="00163B2B"/>
    <w:rsid w:val="00164469"/>
    <w:rsid w:val="0016492F"/>
    <w:rsid w:val="00165D43"/>
    <w:rsid w:val="00166AED"/>
    <w:rsid w:val="001679E3"/>
    <w:rsid w:val="00170D00"/>
    <w:rsid w:val="001714AD"/>
    <w:rsid w:val="001718E1"/>
    <w:rsid w:val="00171DEF"/>
    <w:rsid w:val="00175020"/>
    <w:rsid w:val="00175450"/>
    <w:rsid w:val="001759EC"/>
    <w:rsid w:val="0017636B"/>
    <w:rsid w:val="00176CB4"/>
    <w:rsid w:val="001802C7"/>
    <w:rsid w:val="00181334"/>
    <w:rsid w:val="0018249F"/>
    <w:rsid w:val="00183564"/>
    <w:rsid w:val="001837B8"/>
    <w:rsid w:val="00184095"/>
    <w:rsid w:val="001842D8"/>
    <w:rsid w:val="00184DC2"/>
    <w:rsid w:val="00184EE9"/>
    <w:rsid w:val="00185F2F"/>
    <w:rsid w:val="00185F8B"/>
    <w:rsid w:val="0018686F"/>
    <w:rsid w:val="001872BA"/>
    <w:rsid w:val="00187E55"/>
    <w:rsid w:val="00190519"/>
    <w:rsid w:val="0019125D"/>
    <w:rsid w:val="00191649"/>
    <w:rsid w:val="00191E5E"/>
    <w:rsid w:val="001920D9"/>
    <w:rsid w:val="001926B2"/>
    <w:rsid w:val="001937EB"/>
    <w:rsid w:val="00194F72"/>
    <w:rsid w:val="00196FDD"/>
    <w:rsid w:val="001970E2"/>
    <w:rsid w:val="001971B0"/>
    <w:rsid w:val="001973BB"/>
    <w:rsid w:val="0019779B"/>
    <w:rsid w:val="00197CC0"/>
    <w:rsid w:val="001A0957"/>
    <w:rsid w:val="001A133D"/>
    <w:rsid w:val="001A13D0"/>
    <w:rsid w:val="001A1C79"/>
    <w:rsid w:val="001A1FC0"/>
    <w:rsid w:val="001A20E3"/>
    <w:rsid w:val="001A24B9"/>
    <w:rsid w:val="001A2BD1"/>
    <w:rsid w:val="001A3A07"/>
    <w:rsid w:val="001A3CD3"/>
    <w:rsid w:val="001A43CB"/>
    <w:rsid w:val="001A44A7"/>
    <w:rsid w:val="001A46D8"/>
    <w:rsid w:val="001A4A1F"/>
    <w:rsid w:val="001A4EBC"/>
    <w:rsid w:val="001A540E"/>
    <w:rsid w:val="001A54D7"/>
    <w:rsid w:val="001A586A"/>
    <w:rsid w:val="001A65EA"/>
    <w:rsid w:val="001B0700"/>
    <w:rsid w:val="001B0BBA"/>
    <w:rsid w:val="001B149A"/>
    <w:rsid w:val="001B2026"/>
    <w:rsid w:val="001B2118"/>
    <w:rsid w:val="001B23A6"/>
    <w:rsid w:val="001B28E9"/>
    <w:rsid w:val="001B3A96"/>
    <w:rsid w:val="001B3EB8"/>
    <w:rsid w:val="001B4411"/>
    <w:rsid w:val="001B469E"/>
    <w:rsid w:val="001B470C"/>
    <w:rsid w:val="001B50AB"/>
    <w:rsid w:val="001B5256"/>
    <w:rsid w:val="001B5292"/>
    <w:rsid w:val="001B662D"/>
    <w:rsid w:val="001B6E1B"/>
    <w:rsid w:val="001B75C8"/>
    <w:rsid w:val="001C0311"/>
    <w:rsid w:val="001C1542"/>
    <w:rsid w:val="001C159B"/>
    <w:rsid w:val="001C15EE"/>
    <w:rsid w:val="001C2B7F"/>
    <w:rsid w:val="001C2C41"/>
    <w:rsid w:val="001C3A26"/>
    <w:rsid w:val="001C3BB4"/>
    <w:rsid w:val="001C41AC"/>
    <w:rsid w:val="001C472A"/>
    <w:rsid w:val="001C4B99"/>
    <w:rsid w:val="001C5CBA"/>
    <w:rsid w:val="001C613E"/>
    <w:rsid w:val="001C65A1"/>
    <w:rsid w:val="001C6928"/>
    <w:rsid w:val="001D07AE"/>
    <w:rsid w:val="001D0B0F"/>
    <w:rsid w:val="001D1CE9"/>
    <w:rsid w:val="001D1D91"/>
    <w:rsid w:val="001D2BE9"/>
    <w:rsid w:val="001D399E"/>
    <w:rsid w:val="001D437F"/>
    <w:rsid w:val="001D4771"/>
    <w:rsid w:val="001D4960"/>
    <w:rsid w:val="001D55B3"/>
    <w:rsid w:val="001D6A9E"/>
    <w:rsid w:val="001D7683"/>
    <w:rsid w:val="001D7F21"/>
    <w:rsid w:val="001E18D2"/>
    <w:rsid w:val="001E1ABB"/>
    <w:rsid w:val="001E2EF3"/>
    <w:rsid w:val="001E3EBD"/>
    <w:rsid w:val="001E5E05"/>
    <w:rsid w:val="001E5E92"/>
    <w:rsid w:val="001E68DC"/>
    <w:rsid w:val="001E6C9B"/>
    <w:rsid w:val="001F0D0E"/>
    <w:rsid w:val="001F1357"/>
    <w:rsid w:val="001F1CA4"/>
    <w:rsid w:val="001F2D72"/>
    <w:rsid w:val="001F4D67"/>
    <w:rsid w:val="001F5CCC"/>
    <w:rsid w:val="001F5F5F"/>
    <w:rsid w:val="001F63AD"/>
    <w:rsid w:val="001F67E6"/>
    <w:rsid w:val="001F7AF2"/>
    <w:rsid w:val="00200B98"/>
    <w:rsid w:val="00201C0A"/>
    <w:rsid w:val="00202C38"/>
    <w:rsid w:val="00203717"/>
    <w:rsid w:val="0020389F"/>
    <w:rsid w:val="00203976"/>
    <w:rsid w:val="00203C73"/>
    <w:rsid w:val="00204E06"/>
    <w:rsid w:val="00205D30"/>
    <w:rsid w:val="00205F33"/>
    <w:rsid w:val="00206979"/>
    <w:rsid w:val="00206E26"/>
    <w:rsid w:val="002079B7"/>
    <w:rsid w:val="00207A60"/>
    <w:rsid w:val="0021021C"/>
    <w:rsid w:val="00211FB4"/>
    <w:rsid w:val="00212261"/>
    <w:rsid w:val="00212348"/>
    <w:rsid w:val="002128B9"/>
    <w:rsid w:val="00213BCD"/>
    <w:rsid w:val="00214604"/>
    <w:rsid w:val="00214FF1"/>
    <w:rsid w:val="002156AF"/>
    <w:rsid w:val="002170AA"/>
    <w:rsid w:val="002206C4"/>
    <w:rsid w:val="00221457"/>
    <w:rsid w:val="00221B6F"/>
    <w:rsid w:val="002229C6"/>
    <w:rsid w:val="002232AE"/>
    <w:rsid w:val="00223519"/>
    <w:rsid w:val="002243A9"/>
    <w:rsid w:val="0022450B"/>
    <w:rsid w:val="00224A30"/>
    <w:rsid w:val="00224C8F"/>
    <w:rsid w:val="002257A6"/>
    <w:rsid w:val="00227E22"/>
    <w:rsid w:val="00232170"/>
    <w:rsid w:val="0023252B"/>
    <w:rsid w:val="00232C1D"/>
    <w:rsid w:val="0023388A"/>
    <w:rsid w:val="00233B0E"/>
    <w:rsid w:val="0023467A"/>
    <w:rsid w:val="00234860"/>
    <w:rsid w:val="00234DC6"/>
    <w:rsid w:val="002350E6"/>
    <w:rsid w:val="00241081"/>
    <w:rsid w:val="00241092"/>
    <w:rsid w:val="00241485"/>
    <w:rsid w:val="002418AA"/>
    <w:rsid w:val="00241AC2"/>
    <w:rsid w:val="00241EBC"/>
    <w:rsid w:val="00241FA5"/>
    <w:rsid w:val="00242815"/>
    <w:rsid w:val="00242F77"/>
    <w:rsid w:val="002433C6"/>
    <w:rsid w:val="0024388A"/>
    <w:rsid w:val="0024421C"/>
    <w:rsid w:val="0024588C"/>
    <w:rsid w:val="00246453"/>
    <w:rsid w:val="0024763A"/>
    <w:rsid w:val="00247CE6"/>
    <w:rsid w:val="002500C6"/>
    <w:rsid w:val="002505DE"/>
    <w:rsid w:val="00252A61"/>
    <w:rsid w:val="00252F5C"/>
    <w:rsid w:val="00253575"/>
    <w:rsid w:val="0025407E"/>
    <w:rsid w:val="00254CBC"/>
    <w:rsid w:val="002565D2"/>
    <w:rsid w:val="00256DBA"/>
    <w:rsid w:val="00257080"/>
    <w:rsid w:val="002574E2"/>
    <w:rsid w:val="002607E8"/>
    <w:rsid w:val="002610DB"/>
    <w:rsid w:val="00261933"/>
    <w:rsid w:val="00261C38"/>
    <w:rsid w:val="002624A6"/>
    <w:rsid w:val="00262D08"/>
    <w:rsid w:val="00263192"/>
    <w:rsid w:val="00263E0B"/>
    <w:rsid w:val="0026524E"/>
    <w:rsid w:val="00266AC6"/>
    <w:rsid w:val="00267DD2"/>
    <w:rsid w:val="00267F15"/>
    <w:rsid w:val="00272002"/>
    <w:rsid w:val="00273C03"/>
    <w:rsid w:val="00274919"/>
    <w:rsid w:val="00275995"/>
    <w:rsid w:val="00275F25"/>
    <w:rsid w:val="002764D2"/>
    <w:rsid w:val="00277A27"/>
    <w:rsid w:val="00277F65"/>
    <w:rsid w:val="00280F64"/>
    <w:rsid w:val="00281A0E"/>
    <w:rsid w:val="00281C8B"/>
    <w:rsid w:val="002829D5"/>
    <w:rsid w:val="0028610D"/>
    <w:rsid w:val="002863CE"/>
    <w:rsid w:val="00291092"/>
    <w:rsid w:val="0029188B"/>
    <w:rsid w:val="002928A8"/>
    <w:rsid w:val="00292AB8"/>
    <w:rsid w:val="002941A2"/>
    <w:rsid w:val="00294F40"/>
    <w:rsid w:val="00294FF0"/>
    <w:rsid w:val="002950AA"/>
    <w:rsid w:val="0029639D"/>
    <w:rsid w:val="00296E26"/>
    <w:rsid w:val="0029769F"/>
    <w:rsid w:val="002A1AB3"/>
    <w:rsid w:val="002A1B8F"/>
    <w:rsid w:val="002A1DCC"/>
    <w:rsid w:val="002A2B4E"/>
    <w:rsid w:val="002A3068"/>
    <w:rsid w:val="002A4D58"/>
    <w:rsid w:val="002A564C"/>
    <w:rsid w:val="002B01C0"/>
    <w:rsid w:val="002B0609"/>
    <w:rsid w:val="002B137B"/>
    <w:rsid w:val="002B2635"/>
    <w:rsid w:val="002B2FED"/>
    <w:rsid w:val="002B3628"/>
    <w:rsid w:val="002B38CE"/>
    <w:rsid w:val="002B4290"/>
    <w:rsid w:val="002B446E"/>
    <w:rsid w:val="002B4823"/>
    <w:rsid w:val="002B4B24"/>
    <w:rsid w:val="002B5177"/>
    <w:rsid w:val="002B5486"/>
    <w:rsid w:val="002B68B9"/>
    <w:rsid w:val="002B6993"/>
    <w:rsid w:val="002B6AB6"/>
    <w:rsid w:val="002C052F"/>
    <w:rsid w:val="002C09C2"/>
    <w:rsid w:val="002C0EF8"/>
    <w:rsid w:val="002C213F"/>
    <w:rsid w:val="002C389C"/>
    <w:rsid w:val="002C3A00"/>
    <w:rsid w:val="002C3CFB"/>
    <w:rsid w:val="002C4170"/>
    <w:rsid w:val="002C4AE8"/>
    <w:rsid w:val="002C4D7B"/>
    <w:rsid w:val="002C4F03"/>
    <w:rsid w:val="002C525B"/>
    <w:rsid w:val="002C5843"/>
    <w:rsid w:val="002C598A"/>
    <w:rsid w:val="002C5B3A"/>
    <w:rsid w:val="002C7172"/>
    <w:rsid w:val="002C7C46"/>
    <w:rsid w:val="002C7C47"/>
    <w:rsid w:val="002C7DBC"/>
    <w:rsid w:val="002C7E90"/>
    <w:rsid w:val="002D0497"/>
    <w:rsid w:val="002D1E72"/>
    <w:rsid w:val="002D20D8"/>
    <w:rsid w:val="002D2AAD"/>
    <w:rsid w:val="002D307A"/>
    <w:rsid w:val="002D3D06"/>
    <w:rsid w:val="002D5406"/>
    <w:rsid w:val="002D5C0C"/>
    <w:rsid w:val="002D731A"/>
    <w:rsid w:val="002D751A"/>
    <w:rsid w:val="002D762E"/>
    <w:rsid w:val="002D76A0"/>
    <w:rsid w:val="002E038D"/>
    <w:rsid w:val="002E17BA"/>
    <w:rsid w:val="002E296D"/>
    <w:rsid w:val="002E58FB"/>
    <w:rsid w:val="002E5BB9"/>
    <w:rsid w:val="002E6858"/>
    <w:rsid w:val="002E706F"/>
    <w:rsid w:val="002E75D1"/>
    <w:rsid w:val="002F0FE9"/>
    <w:rsid w:val="002F2298"/>
    <w:rsid w:val="002F236E"/>
    <w:rsid w:val="002F23BD"/>
    <w:rsid w:val="002F24E2"/>
    <w:rsid w:val="002F2FE1"/>
    <w:rsid w:val="002F3125"/>
    <w:rsid w:val="002F3434"/>
    <w:rsid w:val="002F44DF"/>
    <w:rsid w:val="002F476F"/>
    <w:rsid w:val="002F4BA5"/>
    <w:rsid w:val="002F52E4"/>
    <w:rsid w:val="002F638E"/>
    <w:rsid w:val="00300000"/>
    <w:rsid w:val="003002D6"/>
    <w:rsid w:val="003002FE"/>
    <w:rsid w:val="0030090E"/>
    <w:rsid w:val="00300E56"/>
    <w:rsid w:val="00300EC0"/>
    <w:rsid w:val="0030107E"/>
    <w:rsid w:val="003010F3"/>
    <w:rsid w:val="003021F9"/>
    <w:rsid w:val="00302B7F"/>
    <w:rsid w:val="00302FF3"/>
    <w:rsid w:val="003036D2"/>
    <w:rsid w:val="003041BA"/>
    <w:rsid w:val="0030538C"/>
    <w:rsid w:val="003055E3"/>
    <w:rsid w:val="00305906"/>
    <w:rsid w:val="00305B61"/>
    <w:rsid w:val="0030623E"/>
    <w:rsid w:val="00310336"/>
    <w:rsid w:val="00311220"/>
    <w:rsid w:val="00311296"/>
    <w:rsid w:val="0031151B"/>
    <w:rsid w:val="003117C2"/>
    <w:rsid w:val="0031237F"/>
    <w:rsid w:val="00313431"/>
    <w:rsid w:val="0031405F"/>
    <w:rsid w:val="003146C3"/>
    <w:rsid w:val="0031539A"/>
    <w:rsid w:val="00315543"/>
    <w:rsid w:val="003158BE"/>
    <w:rsid w:val="00316A3F"/>
    <w:rsid w:val="003176FD"/>
    <w:rsid w:val="00317B80"/>
    <w:rsid w:val="003220BA"/>
    <w:rsid w:val="0032231A"/>
    <w:rsid w:val="00322671"/>
    <w:rsid w:val="00322E58"/>
    <w:rsid w:val="00324F60"/>
    <w:rsid w:val="00325F4E"/>
    <w:rsid w:val="00326B8F"/>
    <w:rsid w:val="00326F90"/>
    <w:rsid w:val="003276CB"/>
    <w:rsid w:val="00327CC7"/>
    <w:rsid w:val="0033369B"/>
    <w:rsid w:val="003337DF"/>
    <w:rsid w:val="003337F0"/>
    <w:rsid w:val="0033429C"/>
    <w:rsid w:val="00334655"/>
    <w:rsid w:val="003368CA"/>
    <w:rsid w:val="00340C67"/>
    <w:rsid w:val="00341CB8"/>
    <w:rsid w:val="00342037"/>
    <w:rsid w:val="0034374E"/>
    <w:rsid w:val="00344318"/>
    <w:rsid w:val="00344461"/>
    <w:rsid w:val="00344CFF"/>
    <w:rsid w:val="003453EB"/>
    <w:rsid w:val="00346921"/>
    <w:rsid w:val="00346B43"/>
    <w:rsid w:val="00346C60"/>
    <w:rsid w:val="003503B7"/>
    <w:rsid w:val="00350DB9"/>
    <w:rsid w:val="00350E4C"/>
    <w:rsid w:val="00351B03"/>
    <w:rsid w:val="00351EA8"/>
    <w:rsid w:val="003549BB"/>
    <w:rsid w:val="00354C10"/>
    <w:rsid w:val="003571E7"/>
    <w:rsid w:val="00357FD0"/>
    <w:rsid w:val="003614E0"/>
    <w:rsid w:val="003618FE"/>
    <w:rsid w:val="00361A43"/>
    <w:rsid w:val="00362880"/>
    <w:rsid w:val="00362C6F"/>
    <w:rsid w:val="00362D45"/>
    <w:rsid w:val="003645FA"/>
    <w:rsid w:val="00366B0D"/>
    <w:rsid w:val="00367D04"/>
    <w:rsid w:val="00367D14"/>
    <w:rsid w:val="00370E02"/>
    <w:rsid w:val="00371202"/>
    <w:rsid w:val="0037445A"/>
    <w:rsid w:val="003757FA"/>
    <w:rsid w:val="00375B64"/>
    <w:rsid w:val="00376008"/>
    <w:rsid w:val="003761DD"/>
    <w:rsid w:val="0037638C"/>
    <w:rsid w:val="00376805"/>
    <w:rsid w:val="00377FA8"/>
    <w:rsid w:val="003819E7"/>
    <w:rsid w:val="00381F2B"/>
    <w:rsid w:val="0038345B"/>
    <w:rsid w:val="003843DB"/>
    <w:rsid w:val="003845CB"/>
    <w:rsid w:val="00385240"/>
    <w:rsid w:val="00385D65"/>
    <w:rsid w:val="003861FA"/>
    <w:rsid w:val="00390DBA"/>
    <w:rsid w:val="0039127D"/>
    <w:rsid w:val="00393AC0"/>
    <w:rsid w:val="00393B6E"/>
    <w:rsid w:val="00395538"/>
    <w:rsid w:val="003974CB"/>
    <w:rsid w:val="003A0145"/>
    <w:rsid w:val="003A1AA4"/>
    <w:rsid w:val="003A2740"/>
    <w:rsid w:val="003A2E13"/>
    <w:rsid w:val="003A3140"/>
    <w:rsid w:val="003A4C43"/>
    <w:rsid w:val="003A522C"/>
    <w:rsid w:val="003A533A"/>
    <w:rsid w:val="003A558B"/>
    <w:rsid w:val="003A57F4"/>
    <w:rsid w:val="003A63BD"/>
    <w:rsid w:val="003A6940"/>
    <w:rsid w:val="003A6F84"/>
    <w:rsid w:val="003B04C9"/>
    <w:rsid w:val="003B0A45"/>
    <w:rsid w:val="003B17B3"/>
    <w:rsid w:val="003B1D18"/>
    <w:rsid w:val="003B22C6"/>
    <w:rsid w:val="003B2C03"/>
    <w:rsid w:val="003B340D"/>
    <w:rsid w:val="003B3AA0"/>
    <w:rsid w:val="003B512E"/>
    <w:rsid w:val="003B5263"/>
    <w:rsid w:val="003B5BCD"/>
    <w:rsid w:val="003B6310"/>
    <w:rsid w:val="003C0253"/>
    <w:rsid w:val="003C02E6"/>
    <w:rsid w:val="003C033C"/>
    <w:rsid w:val="003C0703"/>
    <w:rsid w:val="003C0B2A"/>
    <w:rsid w:val="003C0C54"/>
    <w:rsid w:val="003C1527"/>
    <w:rsid w:val="003C1552"/>
    <w:rsid w:val="003C4107"/>
    <w:rsid w:val="003C51AD"/>
    <w:rsid w:val="003C527E"/>
    <w:rsid w:val="003C5539"/>
    <w:rsid w:val="003C5E7B"/>
    <w:rsid w:val="003C62F2"/>
    <w:rsid w:val="003C6BE7"/>
    <w:rsid w:val="003C6C62"/>
    <w:rsid w:val="003C706E"/>
    <w:rsid w:val="003C7359"/>
    <w:rsid w:val="003C7616"/>
    <w:rsid w:val="003C7922"/>
    <w:rsid w:val="003C7D40"/>
    <w:rsid w:val="003D3074"/>
    <w:rsid w:val="003D3ADB"/>
    <w:rsid w:val="003D3F25"/>
    <w:rsid w:val="003D4C42"/>
    <w:rsid w:val="003D61AF"/>
    <w:rsid w:val="003D6D90"/>
    <w:rsid w:val="003E035A"/>
    <w:rsid w:val="003E080D"/>
    <w:rsid w:val="003E0AFE"/>
    <w:rsid w:val="003E0B5B"/>
    <w:rsid w:val="003E18F8"/>
    <w:rsid w:val="003E1E8D"/>
    <w:rsid w:val="003E2303"/>
    <w:rsid w:val="003E269D"/>
    <w:rsid w:val="003E2AAA"/>
    <w:rsid w:val="003E2F9A"/>
    <w:rsid w:val="003E3987"/>
    <w:rsid w:val="003E5C59"/>
    <w:rsid w:val="003E6889"/>
    <w:rsid w:val="003E794E"/>
    <w:rsid w:val="003F0777"/>
    <w:rsid w:val="003F1AF9"/>
    <w:rsid w:val="003F1D5E"/>
    <w:rsid w:val="003F3038"/>
    <w:rsid w:val="003F321F"/>
    <w:rsid w:val="003F3E36"/>
    <w:rsid w:val="003F48B9"/>
    <w:rsid w:val="003F4F0D"/>
    <w:rsid w:val="003F5882"/>
    <w:rsid w:val="003F5A68"/>
    <w:rsid w:val="003F60FA"/>
    <w:rsid w:val="003F7C2A"/>
    <w:rsid w:val="004002C6"/>
    <w:rsid w:val="004002DD"/>
    <w:rsid w:val="004003AB"/>
    <w:rsid w:val="00400905"/>
    <w:rsid w:val="00400C04"/>
    <w:rsid w:val="00403BC3"/>
    <w:rsid w:val="004041E4"/>
    <w:rsid w:val="00404F26"/>
    <w:rsid w:val="00405111"/>
    <w:rsid w:val="00405135"/>
    <w:rsid w:val="00405C0E"/>
    <w:rsid w:val="00405CC8"/>
    <w:rsid w:val="00406A09"/>
    <w:rsid w:val="00407CB1"/>
    <w:rsid w:val="00411506"/>
    <w:rsid w:val="00411A8B"/>
    <w:rsid w:val="004121EB"/>
    <w:rsid w:val="00412278"/>
    <w:rsid w:val="00412FCC"/>
    <w:rsid w:val="00413506"/>
    <w:rsid w:val="00413D04"/>
    <w:rsid w:val="004145B0"/>
    <w:rsid w:val="004154F6"/>
    <w:rsid w:val="00415615"/>
    <w:rsid w:val="00415781"/>
    <w:rsid w:val="00415AB3"/>
    <w:rsid w:val="00415FD0"/>
    <w:rsid w:val="004169AF"/>
    <w:rsid w:val="004170EB"/>
    <w:rsid w:val="0041729D"/>
    <w:rsid w:val="004215E4"/>
    <w:rsid w:val="004256FC"/>
    <w:rsid w:val="00426DD6"/>
    <w:rsid w:val="00427008"/>
    <w:rsid w:val="00430058"/>
    <w:rsid w:val="004307BF"/>
    <w:rsid w:val="00430B0E"/>
    <w:rsid w:val="00430BE5"/>
    <w:rsid w:val="00431C05"/>
    <w:rsid w:val="00432AE2"/>
    <w:rsid w:val="0043383A"/>
    <w:rsid w:val="00433E66"/>
    <w:rsid w:val="0043493C"/>
    <w:rsid w:val="00434B02"/>
    <w:rsid w:val="00434BF5"/>
    <w:rsid w:val="00435503"/>
    <w:rsid w:val="0043596E"/>
    <w:rsid w:val="00435F6F"/>
    <w:rsid w:val="00437339"/>
    <w:rsid w:val="00437357"/>
    <w:rsid w:val="004419ED"/>
    <w:rsid w:val="004447FD"/>
    <w:rsid w:val="00445C19"/>
    <w:rsid w:val="00445F16"/>
    <w:rsid w:val="0044755F"/>
    <w:rsid w:val="004477B8"/>
    <w:rsid w:val="00447E06"/>
    <w:rsid w:val="00451572"/>
    <w:rsid w:val="00451A67"/>
    <w:rsid w:val="00451F67"/>
    <w:rsid w:val="00452165"/>
    <w:rsid w:val="00454298"/>
    <w:rsid w:val="00454899"/>
    <w:rsid w:val="00455D63"/>
    <w:rsid w:val="00456059"/>
    <w:rsid w:val="00456AD1"/>
    <w:rsid w:val="00461188"/>
    <w:rsid w:val="00461A91"/>
    <w:rsid w:val="00462095"/>
    <w:rsid w:val="00462CB7"/>
    <w:rsid w:val="00462EAE"/>
    <w:rsid w:val="00464C1D"/>
    <w:rsid w:val="00464E51"/>
    <w:rsid w:val="00466FD9"/>
    <w:rsid w:val="004671A9"/>
    <w:rsid w:val="004676B4"/>
    <w:rsid w:val="00467AB1"/>
    <w:rsid w:val="00467F6B"/>
    <w:rsid w:val="004701A7"/>
    <w:rsid w:val="00470270"/>
    <w:rsid w:val="0047117C"/>
    <w:rsid w:val="00471D9F"/>
    <w:rsid w:val="004720A0"/>
    <w:rsid w:val="0047220E"/>
    <w:rsid w:val="00472227"/>
    <w:rsid w:val="00472332"/>
    <w:rsid w:val="00473912"/>
    <w:rsid w:val="00473DE7"/>
    <w:rsid w:val="00474F07"/>
    <w:rsid w:val="00475784"/>
    <w:rsid w:val="0047751C"/>
    <w:rsid w:val="0047754C"/>
    <w:rsid w:val="0048153A"/>
    <w:rsid w:val="00481C27"/>
    <w:rsid w:val="00482685"/>
    <w:rsid w:val="004827B7"/>
    <w:rsid w:val="00482933"/>
    <w:rsid w:val="00483BF6"/>
    <w:rsid w:val="00485540"/>
    <w:rsid w:val="0048609C"/>
    <w:rsid w:val="00486D63"/>
    <w:rsid w:val="004870CE"/>
    <w:rsid w:val="00490126"/>
    <w:rsid w:val="00490374"/>
    <w:rsid w:val="004909B4"/>
    <w:rsid w:val="004913FD"/>
    <w:rsid w:val="00491898"/>
    <w:rsid w:val="0049279A"/>
    <w:rsid w:val="0049327B"/>
    <w:rsid w:val="0049409F"/>
    <w:rsid w:val="0049495B"/>
    <w:rsid w:val="00495FAF"/>
    <w:rsid w:val="004962B3"/>
    <w:rsid w:val="004974B3"/>
    <w:rsid w:val="004A1725"/>
    <w:rsid w:val="004A17D9"/>
    <w:rsid w:val="004A3080"/>
    <w:rsid w:val="004A4702"/>
    <w:rsid w:val="004A4B19"/>
    <w:rsid w:val="004A54CE"/>
    <w:rsid w:val="004A5F3B"/>
    <w:rsid w:val="004A6440"/>
    <w:rsid w:val="004A71B1"/>
    <w:rsid w:val="004A72CC"/>
    <w:rsid w:val="004B14F9"/>
    <w:rsid w:val="004B1EFD"/>
    <w:rsid w:val="004B2636"/>
    <w:rsid w:val="004B4B81"/>
    <w:rsid w:val="004B681F"/>
    <w:rsid w:val="004C087D"/>
    <w:rsid w:val="004C08EE"/>
    <w:rsid w:val="004C1BFE"/>
    <w:rsid w:val="004C3A89"/>
    <w:rsid w:val="004C6F26"/>
    <w:rsid w:val="004C7364"/>
    <w:rsid w:val="004C740B"/>
    <w:rsid w:val="004C79F4"/>
    <w:rsid w:val="004C7D04"/>
    <w:rsid w:val="004D0087"/>
    <w:rsid w:val="004D0AAC"/>
    <w:rsid w:val="004D1012"/>
    <w:rsid w:val="004D1052"/>
    <w:rsid w:val="004D179C"/>
    <w:rsid w:val="004D17F6"/>
    <w:rsid w:val="004D1B9F"/>
    <w:rsid w:val="004D3222"/>
    <w:rsid w:val="004D3DB9"/>
    <w:rsid w:val="004D577F"/>
    <w:rsid w:val="004D6469"/>
    <w:rsid w:val="004D77C3"/>
    <w:rsid w:val="004E097D"/>
    <w:rsid w:val="004E13AE"/>
    <w:rsid w:val="004E14C4"/>
    <w:rsid w:val="004E1F1D"/>
    <w:rsid w:val="004E5361"/>
    <w:rsid w:val="004E5C8F"/>
    <w:rsid w:val="004E6A1F"/>
    <w:rsid w:val="004E7098"/>
    <w:rsid w:val="004F1F95"/>
    <w:rsid w:val="004F2B1C"/>
    <w:rsid w:val="004F2CBF"/>
    <w:rsid w:val="004F4F9D"/>
    <w:rsid w:val="004F5D91"/>
    <w:rsid w:val="004F5FC6"/>
    <w:rsid w:val="004F6856"/>
    <w:rsid w:val="004F6FA3"/>
    <w:rsid w:val="00500299"/>
    <w:rsid w:val="00500534"/>
    <w:rsid w:val="005006E9"/>
    <w:rsid w:val="00500C99"/>
    <w:rsid w:val="00501C1D"/>
    <w:rsid w:val="00501C1F"/>
    <w:rsid w:val="00501E97"/>
    <w:rsid w:val="005020AB"/>
    <w:rsid w:val="00502DC6"/>
    <w:rsid w:val="00503F04"/>
    <w:rsid w:val="00505F13"/>
    <w:rsid w:val="00506B83"/>
    <w:rsid w:val="00507A7D"/>
    <w:rsid w:val="0051010B"/>
    <w:rsid w:val="00510B56"/>
    <w:rsid w:val="005113B0"/>
    <w:rsid w:val="00511428"/>
    <w:rsid w:val="0051299A"/>
    <w:rsid w:val="00512E65"/>
    <w:rsid w:val="0051331B"/>
    <w:rsid w:val="005133DB"/>
    <w:rsid w:val="00513986"/>
    <w:rsid w:val="00513CD1"/>
    <w:rsid w:val="00515103"/>
    <w:rsid w:val="00516DB9"/>
    <w:rsid w:val="0051731B"/>
    <w:rsid w:val="00517BF5"/>
    <w:rsid w:val="00522C7F"/>
    <w:rsid w:val="00524144"/>
    <w:rsid w:val="005247E6"/>
    <w:rsid w:val="0052659B"/>
    <w:rsid w:val="0053168C"/>
    <w:rsid w:val="00532039"/>
    <w:rsid w:val="00532737"/>
    <w:rsid w:val="00532B57"/>
    <w:rsid w:val="005342A3"/>
    <w:rsid w:val="00534840"/>
    <w:rsid w:val="00534E5E"/>
    <w:rsid w:val="00535CA3"/>
    <w:rsid w:val="0053617B"/>
    <w:rsid w:val="005365BB"/>
    <w:rsid w:val="00536B0B"/>
    <w:rsid w:val="00536BFC"/>
    <w:rsid w:val="00537CC9"/>
    <w:rsid w:val="00537E90"/>
    <w:rsid w:val="00537F90"/>
    <w:rsid w:val="00543745"/>
    <w:rsid w:val="00543B8F"/>
    <w:rsid w:val="00543E9A"/>
    <w:rsid w:val="00544480"/>
    <w:rsid w:val="00545AC7"/>
    <w:rsid w:val="00545C76"/>
    <w:rsid w:val="00546255"/>
    <w:rsid w:val="00547FCA"/>
    <w:rsid w:val="00551153"/>
    <w:rsid w:val="00551708"/>
    <w:rsid w:val="0055259D"/>
    <w:rsid w:val="00552A74"/>
    <w:rsid w:val="0055319C"/>
    <w:rsid w:val="00553A8C"/>
    <w:rsid w:val="00553B2C"/>
    <w:rsid w:val="00554A21"/>
    <w:rsid w:val="00554A45"/>
    <w:rsid w:val="005552D8"/>
    <w:rsid w:val="00556110"/>
    <w:rsid w:val="0055667C"/>
    <w:rsid w:val="00556B98"/>
    <w:rsid w:val="00556C82"/>
    <w:rsid w:val="00556C9B"/>
    <w:rsid w:val="00561CC2"/>
    <w:rsid w:val="00562A9F"/>
    <w:rsid w:val="00563521"/>
    <w:rsid w:val="00565EBF"/>
    <w:rsid w:val="005663B2"/>
    <w:rsid w:val="005676EF"/>
    <w:rsid w:val="00567E26"/>
    <w:rsid w:val="00571946"/>
    <w:rsid w:val="00571D40"/>
    <w:rsid w:val="00571EF5"/>
    <w:rsid w:val="00572E16"/>
    <w:rsid w:val="00573125"/>
    <w:rsid w:val="00573428"/>
    <w:rsid w:val="00573BC3"/>
    <w:rsid w:val="00574BCC"/>
    <w:rsid w:val="00575733"/>
    <w:rsid w:val="0057589D"/>
    <w:rsid w:val="00576472"/>
    <w:rsid w:val="00576B3D"/>
    <w:rsid w:val="00576D0E"/>
    <w:rsid w:val="005773EF"/>
    <w:rsid w:val="005778C5"/>
    <w:rsid w:val="005801AD"/>
    <w:rsid w:val="00581105"/>
    <w:rsid w:val="00581E32"/>
    <w:rsid w:val="005820CA"/>
    <w:rsid w:val="005829D6"/>
    <w:rsid w:val="00582C91"/>
    <w:rsid w:val="00583441"/>
    <w:rsid w:val="00583AE7"/>
    <w:rsid w:val="00583C4A"/>
    <w:rsid w:val="00583E45"/>
    <w:rsid w:val="00584551"/>
    <w:rsid w:val="00584AE2"/>
    <w:rsid w:val="00584B76"/>
    <w:rsid w:val="00584B83"/>
    <w:rsid w:val="00584F93"/>
    <w:rsid w:val="0058536E"/>
    <w:rsid w:val="00585BBF"/>
    <w:rsid w:val="00586137"/>
    <w:rsid w:val="00586648"/>
    <w:rsid w:val="00586AB9"/>
    <w:rsid w:val="00586D6F"/>
    <w:rsid w:val="00587367"/>
    <w:rsid w:val="0059191D"/>
    <w:rsid w:val="00591CFE"/>
    <w:rsid w:val="00591F7F"/>
    <w:rsid w:val="00592EB1"/>
    <w:rsid w:val="00593A5F"/>
    <w:rsid w:val="00595A35"/>
    <w:rsid w:val="00596231"/>
    <w:rsid w:val="0059642D"/>
    <w:rsid w:val="005968DF"/>
    <w:rsid w:val="00596C8E"/>
    <w:rsid w:val="00597BA6"/>
    <w:rsid w:val="005A0181"/>
    <w:rsid w:val="005A1984"/>
    <w:rsid w:val="005A21FF"/>
    <w:rsid w:val="005A2769"/>
    <w:rsid w:val="005A4A4D"/>
    <w:rsid w:val="005A5486"/>
    <w:rsid w:val="005A6025"/>
    <w:rsid w:val="005A6208"/>
    <w:rsid w:val="005A6893"/>
    <w:rsid w:val="005A70DD"/>
    <w:rsid w:val="005A78B8"/>
    <w:rsid w:val="005B088A"/>
    <w:rsid w:val="005B0A4B"/>
    <w:rsid w:val="005B1150"/>
    <w:rsid w:val="005B19BF"/>
    <w:rsid w:val="005B1FD1"/>
    <w:rsid w:val="005B32CD"/>
    <w:rsid w:val="005B461C"/>
    <w:rsid w:val="005B55B4"/>
    <w:rsid w:val="005B57FA"/>
    <w:rsid w:val="005B5813"/>
    <w:rsid w:val="005B605A"/>
    <w:rsid w:val="005B6A8D"/>
    <w:rsid w:val="005C0461"/>
    <w:rsid w:val="005C068B"/>
    <w:rsid w:val="005C09B1"/>
    <w:rsid w:val="005C11D7"/>
    <w:rsid w:val="005C30F1"/>
    <w:rsid w:val="005C3171"/>
    <w:rsid w:val="005C572D"/>
    <w:rsid w:val="005C61DF"/>
    <w:rsid w:val="005C75B2"/>
    <w:rsid w:val="005D015C"/>
    <w:rsid w:val="005D1568"/>
    <w:rsid w:val="005D1F48"/>
    <w:rsid w:val="005D23AB"/>
    <w:rsid w:val="005D53FB"/>
    <w:rsid w:val="005D5769"/>
    <w:rsid w:val="005D5A70"/>
    <w:rsid w:val="005D676F"/>
    <w:rsid w:val="005E2F2B"/>
    <w:rsid w:val="005E4D8C"/>
    <w:rsid w:val="005E5BCC"/>
    <w:rsid w:val="005E65C9"/>
    <w:rsid w:val="005E680E"/>
    <w:rsid w:val="005E7A92"/>
    <w:rsid w:val="005E7C21"/>
    <w:rsid w:val="005F18C9"/>
    <w:rsid w:val="005F22C1"/>
    <w:rsid w:val="005F311F"/>
    <w:rsid w:val="005F3A8F"/>
    <w:rsid w:val="005F3CCA"/>
    <w:rsid w:val="005F4CA3"/>
    <w:rsid w:val="005F54DA"/>
    <w:rsid w:val="005F5595"/>
    <w:rsid w:val="005F58BB"/>
    <w:rsid w:val="005F5A64"/>
    <w:rsid w:val="005F6EFC"/>
    <w:rsid w:val="005F779A"/>
    <w:rsid w:val="005F7D34"/>
    <w:rsid w:val="00601118"/>
    <w:rsid w:val="006011CF"/>
    <w:rsid w:val="00602BEB"/>
    <w:rsid w:val="006032EB"/>
    <w:rsid w:val="0060355C"/>
    <w:rsid w:val="00603C31"/>
    <w:rsid w:val="00604313"/>
    <w:rsid w:val="0060493B"/>
    <w:rsid w:val="00604BFA"/>
    <w:rsid w:val="0060538C"/>
    <w:rsid w:val="006057D4"/>
    <w:rsid w:val="00605893"/>
    <w:rsid w:val="00605D26"/>
    <w:rsid w:val="00607410"/>
    <w:rsid w:val="006101F3"/>
    <w:rsid w:val="006116ED"/>
    <w:rsid w:val="00611EEE"/>
    <w:rsid w:val="006122D2"/>
    <w:rsid w:val="00612434"/>
    <w:rsid w:val="00613504"/>
    <w:rsid w:val="00614BF8"/>
    <w:rsid w:val="00615238"/>
    <w:rsid w:val="00616195"/>
    <w:rsid w:val="006164BA"/>
    <w:rsid w:val="00617254"/>
    <w:rsid w:val="00620155"/>
    <w:rsid w:val="00620172"/>
    <w:rsid w:val="00621044"/>
    <w:rsid w:val="0062288D"/>
    <w:rsid w:val="00622990"/>
    <w:rsid w:val="006236B9"/>
    <w:rsid w:val="00624C09"/>
    <w:rsid w:val="00624C20"/>
    <w:rsid w:val="006256F3"/>
    <w:rsid w:val="00625860"/>
    <w:rsid w:val="00625FBF"/>
    <w:rsid w:val="00626FC0"/>
    <w:rsid w:val="0063122A"/>
    <w:rsid w:val="00631726"/>
    <w:rsid w:val="006318D3"/>
    <w:rsid w:val="00631B3A"/>
    <w:rsid w:val="006332E1"/>
    <w:rsid w:val="006334D9"/>
    <w:rsid w:val="00634377"/>
    <w:rsid w:val="00634871"/>
    <w:rsid w:val="00634A35"/>
    <w:rsid w:val="0063518E"/>
    <w:rsid w:val="006354CD"/>
    <w:rsid w:val="00635B8F"/>
    <w:rsid w:val="00635C61"/>
    <w:rsid w:val="00636818"/>
    <w:rsid w:val="00636E9A"/>
    <w:rsid w:val="00636F64"/>
    <w:rsid w:val="00637702"/>
    <w:rsid w:val="00637AB6"/>
    <w:rsid w:val="0064014C"/>
    <w:rsid w:val="00640487"/>
    <w:rsid w:val="00641FF8"/>
    <w:rsid w:val="0064227A"/>
    <w:rsid w:val="00642F95"/>
    <w:rsid w:val="00643C98"/>
    <w:rsid w:val="006441A0"/>
    <w:rsid w:val="00644D2D"/>
    <w:rsid w:val="00645845"/>
    <w:rsid w:val="00645E5D"/>
    <w:rsid w:val="00646766"/>
    <w:rsid w:val="00650655"/>
    <w:rsid w:val="0065075A"/>
    <w:rsid w:val="006526BB"/>
    <w:rsid w:val="00653B2D"/>
    <w:rsid w:val="00653F83"/>
    <w:rsid w:val="00653F87"/>
    <w:rsid w:val="006540FB"/>
    <w:rsid w:val="00654826"/>
    <w:rsid w:val="00654E83"/>
    <w:rsid w:val="00655F57"/>
    <w:rsid w:val="00656667"/>
    <w:rsid w:val="00656738"/>
    <w:rsid w:val="00656D6A"/>
    <w:rsid w:val="006608EA"/>
    <w:rsid w:val="00662891"/>
    <w:rsid w:val="00663532"/>
    <w:rsid w:val="0066364B"/>
    <w:rsid w:val="00663912"/>
    <w:rsid w:val="0066417B"/>
    <w:rsid w:val="006645B6"/>
    <w:rsid w:val="00666FFC"/>
    <w:rsid w:val="006702D1"/>
    <w:rsid w:val="0067167E"/>
    <w:rsid w:val="006718B6"/>
    <w:rsid w:val="00671F66"/>
    <w:rsid w:val="00671FA8"/>
    <w:rsid w:val="00674FD9"/>
    <w:rsid w:val="00675C65"/>
    <w:rsid w:val="00676DBE"/>
    <w:rsid w:val="00677C80"/>
    <w:rsid w:val="006810F2"/>
    <w:rsid w:val="006817D4"/>
    <w:rsid w:val="00681B28"/>
    <w:rsid w:val="00681D3F"/>
    <w:rsid w:val="0068256F"/>
    <w:rsid w:val="00682853"/>
    <w:rsid w:val="00683297"/>
    <w:rsid w:val="00683CC2"/>
    <w:rsid w:val="00683F50"/>
    <w:rsid w:val="00684DB0"/>
    <w:rsid w:val="00685A06"/>
    <w:rsid w:val="006906EB"/>
    <w:rsid w:val="006913CD"/>
    <w:rsid w:val="00691EF6"/>
    <w:rsid w:val="006934FB"/>
    <w:rsid w:val="00693A03"/>
    <w:rsid w:val="00693F77"/>
    <w:rsid w:val="006957BD"/>
    <w:rsid w:val="0069581E"/>
    <w:rsid w:val="00696192"/>
    <w:rsid w:val="006974D4"/>
    <w:rsid w:val="006A2A74"/>
    <w:rsid w:val="006A3C9D"/>
    <w:rsid w:val="006A3D48"/>
    <w:rsid w:val="006A44F2"/>
    <w:rsid w:val="006A4FFC"/>
    <w:rsid w:val="006A53D1"/>
    <w:rsid w:val="006A631E"/>
    <w:rsid w:val="006B06AB"/>
    <w:rsid w:val="006B0C8D"/>
    <w:rsid w:val="006B1257"/>
    <w:rsid w:val="006B1669"/>
    <w:rsid w:val="006B32D3"/>
    <w:rsid w:val="006B3519"/>
    <w:rsid w:val="006B35B3"/>
    <w:rsid w:val="006B371B"/>
    <w:rsid w:val="006B4D2B"/>
    <w:rsid w:val="006B63AF"/>
    <w:rsid w:val="006B686C"/>
    <w:rsid w:val="006B69EA"/>
    <w:rsid w:val="006B7788"/>
    <w:rsid w:val="006B7904"/>
    <w:rsid w:val="006B7F27"/>
    <w:rsid w:val="006C0E48"/>
    <w:rsid w:val="006C1D59"/>
    <w:rsid w:val="006C210A"/>
    <w:rsid w:val="006C22F7"/>
    <w:rsid w:val="006C2867"/>
    <w:rsid w:val="006C36E4"/>
    <w:rsid w:val="006C3CD6"/>
    <w:rsid w:val="006C4EB7"/>
    <w:rsid w:val="006C5354"/>
    <w:rsid w:val="006C6615"/>
    <w:rsid w:val="006C6E78"/>
    <w:rsid w:val="006D1C1A"/>
    <w:rsid w:val="006D1ED8"/>
    <w:rsid w:val="006D21B5"/>
    <w:rsid w:val="006D2414"/>
    <w:rsid w:val="006D292B"/>
    <w:rsid w:val="006D3BB5"/>
    <w:rsid w:val="006D51E7"/>
    <w:rsid w:val="006D5345"/>
    <w:rsid w:val="006D54B2"/>
    <w:rsid w:val="006E03C6"/>
    <w:rsid w:val="006E114E"/>
    <w:rsid w:val="006E245A"/>
    <w:rsid w:val="006E3807"/>
    <w:rsid w:val="006E3D11"/>
    <w:rsid w:val="006E418F"/>
    <w:rsid w:val="006E426A"/>
    <w:rsid w:val="006E5F43"/>
    <w:rsid w:val="006E7626"/>
    <w:rsid w:val="006F02FF"/>
    <w:rsid w:val="006F0C04"/>
    <w:rsid w:val="006F0CB4"/>
    <w:rsid w:val="006F1009"/>
    <w:rsid w:val="006F213E"/>
    <w:rsid w:val="006F2F9F"/>
    <w:rsid w:val="006F3EDE"/>
    <w:rsid w:val="006F4E5E"/>
    <w:rsid w:val="006F6854"/>
    <w:rsid w:val="006F71FA"/>
    <w:rsid w:val="006F7B72"/>
    <w:rsid w:val="006F7E6F"/>
    <w:rsid w:val="007010A8"/>
    <w:rsid w:val="007023A8"/>
    <w:rsid w:val="00702663"/>
    <w:rsid w:val="007026D9"/>
    <w:rsid w:val="007033E6"/>
    <w:rsid w:val="007039EC"/>
    <w:rsid w:val="00703B05"/>
    <w:rsid w:val="00703B9A"/>
    <w:rsid w:val="007043FF"/>
    <w:rsid w:val="007049A3"/>
    <w:rsid w:val="007049F4"/>
    <w:rsid w:val="00705182"/>
    <w:rsid w:val="00705CF4"/>
    <w:rsid w:val="0070656B"/>
    <w:rsid w:val="00706AD8"/>
    <w:rsid w:val="007070C8"/>
    <w:rsid w:val="00707AD8"/>
    <w:rsid w:val="00710525"/>
    <w:rsid w:val="00710763"/>
    <w:rsid w:val="00710E30"/>
    <w:rsid w:val="00711FCC"/>
    <w:rsid w:val="00713922"/>
    <w:rsid w:val="0071493B"/>
    <w:rsid w:val="007167AF"/>
    <w:rsid w:val="00716B63"/>
    <w:rsid w:val="00717068"/>
    <w:rsid w:val="00717107"/>
    <w:rsid w:val="00717DEF"/>
    <w:rsid w:val="00717EBF"/>
    <w:rsid w:val="00720D79"/>
    <w:rsid w:val="00721ECA"/>
    <w:rsid w:val="007241C7"/>
    <w:rsid w:val="007247E1"/>
    <w:rsid w:val="00724BDF"/>
    <w:rsid w:val="00724D73"/>
    <w:rsid w:val="007258A3"/>
    <w:rsid w:val="00726D1C"/>
    <w:rsid w:val="00730FCB"/>
    <w:rsid w:val="0073100D"/>
    <w:rsid w:val="00733630"/>
    <w:rsid w:val="0073489A"/>
    <w:rsid w:val="00737764"/>
    <w:rsid w:val="0074201D"/>
    <w:rsid w:val="0074489F"/>
    <w:rsid w:val="00747B3D"/>
    <w:rsid w:val="00751113"/>
    <w:rsid w:val="00751FE4"/>
    <w:rsid w:val="007521DC"/>
    <w:rsid w:val="00752CF3"/>
    <w:rsid w:val="007531B5"/>
    <w:rsid w:val="007533A1"/>
    <w:rsid w:val="007534B8"/>
    <w:rsid w:val="00753549"/>
    <w:rsid w:val="00755C2F"/>
    <w:rsid w:val="00756286"/>
    <w:rsid w:val="0075689A"/>
    <w:rsid w:val="007569E7"/>
    <w:rsid w:val="00757226"/>
    <w:rsid w:val="00757548"/>
    <w:rsid w:val="00757734"/>
    <w:rsid w:val="00757B61"/>
    <w:rsid w:val="00757FF1"/>
    <w:rsid w:val="007600A0"/>
    <w:rsid w:val="00761652"/>
    <w:rsid w:val="00761A13"/>
    <w:rsid w:val="00762A6B"/>
    <w:rsid w:val="00762FC1"/>
    <w:rsid w:val="00763989"/>
    <w:rsid w:val="00764C88"/>
    <w:rsid w:val="0076510C"/>
    <w:rsid w:val="00766281"/>
    <w:rsid w:val="00766880"/>
    <w:rsid w:val="00766D64"/>
    <w:rsid w:val="00770BD1"/>
    <w:rsid w:val="007714D7"/>
    <w:rsid w:val="00771D6E"/>
    <w:rsid w:val="0077206F"/>
    <w:rsid w:val="00772941"/>
    <w:rsid w:val="00772A85"/>
    <w:rsid w:val="00773D67"/>
    <w:rsid w:val="00773F2C"/>
    <w:rsid w:val="007740A9"/>
    <w:rsid w:val="0077439C"/>
    <w:rsid w:val="00774ABA"/>
    <w:rsid w:val="007753D4"/>
    <w:rsid w:val="007755F1"/>
    <w:rsid w:val="00775946"/>
    <w:rsid w:val="007767B4"/>
    <w:rsid w:val="00777411"/>
    <w:rsid w:val="00777C29"/>
    <w:rsid w:val="00777E10"/>
    <w:rsid w:val="0078033F"/>
    <w:rsid w:val="00780D93"/>
    <w:rsid w:val="0078222E"/>
    <w:rsid w:val="00782C4C"/>
    <w:rsid w:val="007835F2"/>
    <w:rsid w:val="00783603"/>
    <w:rsid w:val="00786141"/>
    <w:rsid w:val="007867FB"/>
    <w:rsid w:val="00787C7A"/>
    <w:rsid w:val="00791CE1"/>
    <w:rsid w:val="00791F77"/>
    <w:rsid w:val="0079241E"/>
    <w:rsid w:val="007926DE"/>
    <w:rsid w:val="00792788"/>
    <w:rsid w:val="0079283F"/>
    <w:rsid w:val="00792AAD"/>
    <w:rsid w:val="007934B0"/>
    <w:rsid w:val="00793E9B"/>
    <w:rsid w:val="00793EA3"/>
    <w:rsid w:val="0079484E"/>
    <w:rsid w:val="00794CBE"/>
    <w:rsid w:val="00795A42"/>
    <w:rsid w:val="00795B3D"/>
    <w:rsid w:val="00795BD8"/>
    <w:rsid w:val="00797E07"/>
    <w:rsid w:val="007A247B"/>
    <w:rsid w:val="007A35D0"/>
    <w:rsid w:val="007A3FA3"/>
    <w:rsid w:val="007A46E9"/>
    <w:rsid w:val="007A6DE4"/>
    <w:rsid w:val="007A7263"/>
    <w:rsid w:val="007A765B"/>
    <w:rsid w:val="007A7904"/>
    <w:rsid w:val="007A7CAB"/>
    <w:rsid w:val="007B1665"/>
    <w:rsid w:val="007B322C"/>
    <w:rsid w:val="007B3F12"/>
    <w:rsid w:val="007B47DC"/>
    <w:rsid w:val="007B4F5E"/>
    <w:rsid w:val="007B50F8"/>
    <w:rsid w:val="007B613E"/>
    <w:rsid w:val="007B6A0E"/>
    <w:rsid w:val="007B6AF9"/>
    <w:rsid w:val="007B6F07"/>
    <w:rsid w:val="007B78D3"/>
    <w:rsid w:val="007C0AEC"/>
    <w:rsid w:val="007C1759"/>
    <w:rsid w:val="007C191A"/>
    <w:rsid w:val="007C46F5"/>
    <w:rsid w:val="007C4763"/>
    <w:rsid w:val="007C563C"/>
    <w:rsid w:val="007C59B7"/>
    <w:rsid w:val="007C5D2E"/>
    <w:rsid w:val="007C6560"/>
    <w:rsid w:val="007C684B"/>
    <w:rsid w:val="007C688A"/>
    <w:rsid w:val="007D1E95"/>
    <w:rsid w:val="007D3136"/>
    <w:rsid w:val="007D3A26"/>
    <w:rsid w:val="007D473F"/>
    <w:rsid w:val="007E2135"/>
    <w:rsid w:val="007E3F7B"/>
    <w:rsid w:val="007E4199"/>
    <w:rsid w:val="007E4CA4"/>
    <w:rsid w:val="007E79D6"/>
    <w:rsid w:val="007E7FD6"/>
    <w:rsid w:val="007F13A7"/>
    <w:rsid w:val="007F34BE"/>
    <w:rsid w:val="007F46D4"/>
    <w:rsid w:val="007F5019"/>
    <w:rsid w:val="007F5947"/>
    <w:rsid w:val="007F5B14"/>
    <w:rsid w:val="007F6DF5"/>
    <w:rsid w:val="007F6F1F"/>
    <w:rsid w:val="007F7153"/>
    <w:rsid w:val="007F7351"/>
    <w:rsid w:val="008030BC"/>
    <w:rsid w:val="008037BF"/>
    <w:rsid w:val="00803F94"/>
    <w:rsid w:val="00804365"/>
    <w:rsid w:val="00804E07"/>
    <w:rsid w:val="00804E96"/>
    <w:rsid w:val="00805419"/>
    <w:rsid w:val="00805423"/>
    <w:rsid w:val="0080565E"/>
    <w:rsid w:val="00806A49"/>
    <w:rsid w:val="00812616"/>
    <w:rsid w:val="008133F3"/>
    <w:rsid w:val="00814383"/>
    <w:rsid w:val="008148A0"/>
    <w:rsid w:val="00815805"/>
    <w:rsid w:val="00815AA7"/>
    <w:rsid w:val="00815AD5"/>
    <w:rsid w:val="00816A38"/>
    <w:rsid w:val="008172E4"/>
    <w:rsid w:val="0081730E"/>
    <w:rsid w:val="0081748C"/>
    <w:rsid w:val="00817924"/>
    <w:rsid w:val="008179D8"/>
    <w:rsid w:val="00820104"/>
    <w:rsid w:val="0082015F"/>
    <w:rsid w:val="00820BC4"/>
    <w:rsid w:val="00820F60"/>
    <w:rsid w:val="0082231F"/>
    <w:rsid w:val="00822510"/>
    <w:rsid w:val="008232A6"/>
    <w:rsid w:val="00823C80"/>
    <w:rsid w:val="00823F52"/>
    <w:rsid w:val="00825969"/>
    <w:rsid w:val="00825A41"/>
    <w:rsid w:val="0082723A"/>
    <w:rsid w:val="008274BA"/>
    <w:rsid w:val="008306A0"/>
    <w:rsid w:val="00830EB7"/>
    <w:rsid w:val="00831D1C"/>
    <w:rsid w:val="00832D36"/>
    <w:rsid w:val="008330D1"/>
    <w:rsid w:val="00834A4F"/>
    <w:rsid w:val="00840689"/>
    <w:rsid w:val="0084155F"/>
    <w:rsid w:val="008430C3"/>
    <w:rsid w:val="00844611"/>
    <w:rsid w:val="008462D0"/>
    <w:rsid w:val="00846435"/>
    <w:rsid w:val="0085011E"/>
    <w:rsid w:val="0085068F"/>
    <w:rsid w:val="00850849"/>
    <w:rsid w:val="00850E43"/>
    <w:rsid w:val="0085112D"/>
    <w:rsid w:val="00853597"/>
    <w:rsid w:val="0085441E"/>
    <w:rsid w:val="00854467"/>
    <w:rsid w:val="008548C7"/>
    <w:rsid w:val="00854A83"/>
    <w:rsid w:val="008563C5"/>
    <w:rsid w:val="00856904"/>
    <w:rsid w:val="008573B1"/>
    <w:rsid w:val="0085757B"/>
    <w:rsid w:val="00860B87"/>
    <w:rsid w:val="00861C89"/>
    <w:rsid w:val="00863FB1"/>
    <w:rsid w:val="00863FFD"/>
    <w:rsid w:val="008641F5"/>
    <w:rsid w:val="00866E56"/>
    <w:rsid w:val="00870A87"/>
    <w:rsid w:val="008710F1"/>
    <w:rsid w:val="008711D3"/>
    <w:rsid w:val="0087124B"/>
    <w:rsid w:val="0087151D"/>
    <w:rsid w:val="008726A7"/>
    <w:rsid w:val="008737CC"/>
    <w:rsid w:val="0087422F"/>
    <w:rsid w:val="00875151"/>
    <w:rsid w:val="00875BA4"/>
    <w:rsid w:val="00877104"/>
    <w:rsid w:val="008772D9"/>
    <w:rsid w:val="0087756F"/>
    <w:rsid w:val="008775DB"/>
    <w:rsid w:val="008775FE"/>
    <w:rsid w:val="00881DCC"/>
    <w:rsid w:val="00882A82"/>
    <w:rsid w:val="0088328F"/>
    <w:rsid w:val="008838B6"/>
    <w:rsid w:val="00884586"/>
    <w:rsid w:val="00884A0B"/>
    <w:rsid w:val="00884C02"/>
    <w:rsid w:val="00885883"/>
    <w:rsid w:val="008858C1"/>
    <w:rsid w:val="00886178"/>
    <w:rsid w:val="00887442"/>
    <w:rsid w:val="00892927"/>
    <w:rsid w:val="00893135"/>
    <w:rsid w:val="0089385E"/>
    <w:rsid w:val="00893F8A"/>
    <w:rsid w:val="008952F9"/>
    <w:rsid w:val="0089534F"/>
    <w:rsid w:val="00895532"/>
    <w:rsid w:val="00895A86"/>
    <w:rsid w:val="00895B35"/>
    <w:rsid w:val="00896195"/>
    <w:rsid w:val="00896439"/>
    <w:rsid w:val="008965D9"/>
    <w:rsid w:val="00896857"/>
    <w:rsid w:val="008968F5"/>
    <w:rsid w:val="00897162"/>
    <w:rsid w:val="00897225"/>
    <w:rsid w:val="008A3307"/>
    <w:rsid w:val="008A3362"/>
    <w:rsid w:val="008A41FA"/>
    <w:rsid w:val="008A4AD2"/>
    <w:rsid w:val="008A4E8B"/>
    <w:rsid w:val="008A5130"/>
    <w:rsid w:val="008A5C5B"/>
    <w:rsid w:val="008A629F"/>
    <w:rsid w:val="008A62A2"/>
    <w:rsid w:val="008A6E35"/>
    <w:rsid w:val="008B0960"/>
    <w:rsid w:val="008B113D"/>
    <w:rsid w:val="008B14D5"/>
    <w:rsid w:val="008B1F8C"/>
    <w:rsid w:val="008B23EA"/>
    <w:rsid w:val="008B4248"/>
    <w:rsid w:val="008B4286"/>
    <w:rsid w:val="008B4474"/>
    <w:rsid w:val="008B4A4F"/>
    <w:rsid w:val="008B54F5"/>
    <w:rsid w:val="008B6082"/>
    <w:rsid w:val="008B61F7"/>
    <w:rsid w:val="008C25AD"/>
    <w:rsid w:val="008C4CBB"/>
    <w:rsid w:val="008C6285"/>
    <w:rsid w:val="008C6FF1"/>
    <w:rsid w:val="008C70D7"/>
    <w:rsid w:val="008C70E6"/>
    <w:rsid w:val="008C73EE"/>
    <w:rsid w:val="008C76A5"/>
    <w:rsid w:val="008D02BA"/>
    <w:rsid w:val="008D3287"/>
    <w:rsid w:val="008D5981"/>
    <w:rsid w:val="008D6281"/>
    <w:rsid w:val="008D6578"/>
    <w:rsid w:val="008D6FC0"/>
    <w:rsid w:val="008D70EC"/>
    <w:rsid w:val="008D7569"/>
    <w:rsid w:val="008D7998"/>
    <w:rsid w:val="008E1925"/>
    <w:rsid w:val="008E41BB"/>
    <w:rsid w:val="008E5162"/>
    <w:rsid w:val="008E5D37"/>
    <w:rsid w:val="008E5E2E"/>
    <w:rsid w:val="008E5EC7"/>
    <w:rsid w:val="008E6AD3"/>
    <w:rsid w:val="008E6C92"/>
    <w:rsid w:val="008E6FDE"/>
    <w:rsid w:val="008E74CA"/>
    <w:rsid w:val="008F09AF"/>
    <w:rsid w:val="008F0BF1"/>
    <w:rsid w:val="008F157F"/>
    <w:rsid w:val="008F1C04"/>
    <w:rsid w:val="008F2135"/>
    <w:rsid w:val="008F3149"/>
    <w:rsid w:val="008F33C6"/>
    <w:rsid w:val="008F343B"/>
    <w:rsid w:val="008F3796"/>
    <w:rsid w:val="008F417E"/>
    <w:rsid w:val="008F448E"/>
    <w:rsid w:val="008F44E3"/>
    <w:rsid w:val="008F4E68"/>
    <w:rsid w:val="008F4E9E"/>
    <w:rsid w:val="00900461"/>
    <w:rsid w:val="00901A2A"/>
    <w:rsid w:val="00901F72"/>
    <w:rsid w:val="00902699"/>
    <w:rsid w:val="00902A33"/>
    <w:rsid w:val="00903525"/>
    <w:rsid w:val="00903FE3"/>
    <w:rsid w:val="0090426B"/>
    <w:rsid w:val="009042BB"/>
    <w:rsid w:val="00904694"/>
    <w:rsid w:val="00904811"/>
    <w:rsid w:val="00904966"/>
    <w:rsid w:val="00904A13"/>
    <w:rsid w:val="00906504"/>
    <w:rsid w:val="00906A31"/>
    <w:rsid w:val="009072CF"/>
    <w:rsid w:val="009100FD"/>
    <w:rsid w:val="00911002"/>
    <w:rsid w:val="00911F40"/>
    <w:rsid w:val="0091269D"/>
    <w:rsid w:val="00913213"/>
    <w:rsid w:val="009140DB"/>
    <w:rsid w:val="0091489B"/>
    <w:rsid w:val="0091511A"/>
    <w:rsid w:val="0091549A"/>
    <w:rsid w:val="009167B1"/>
    <w:rsid w:val="00917A99"/>
    <w:rsid w:val="00917D03"/>
    <w:rsid w:val="00922753"/>
    <w:rsid w:val="00922884"/>
    <w:rsid w:val="00922D67"/>
    <w:rsid w:val="00922DB1"/>
    <w:rsid w:val="009236F1"/>
    <w:rsid w:val="00925C0C"/>
    <w:rsid w:val="0092662A"/>
    <w:rsid w:val="0092681F"/>
    <w:rsid w:val="00926EA6"/>
    <w:rsid w:val="0092792B"/>
    <w:rsid w:val="009279DD"/>
    <w:rsid w:val="00930075"/>
    <w:rsid w:val="00930266"/>
    <w:rsid w:val="009302E5"/>
    <w:rsid w:val="009306A2"/>
    <w:rsid w:val="0093080D"/>
    <w:rsid w:val="00930A24"/>
    <w:rsid w:val="00933658"/>
    <w:rsid w:val="00933959"/>
    <w:rsid w:val="00933A6D"/>
    <w:rsid w:val="00933B9B"/>
    <w:rsid w:val="0093470F"/>
    <w:rsid w:val="0093481B"/>
    <w:rsid w:val="00935CD7"/>
    <w:rsid w:val="00935E49"/>
    <w:rsid w:val="00936230"/>
    <w:rsid w:val="00936FD9"/>
    <w:rsid w:val="00937232"/>
    <w:rsid w:val="0094017D"/>
    <w:rsid w:val="009401AD"/>
    <w:rsid w:val="0094108A"/>
    <w:rsid w:val="00941289"/>
    <w:rsid w:val="009412EC"/>
    <w:rsid w:val="00942654"/>
    <w:rsid w:val="00942761"/>
    <w:rsid w:val="00942B7B"/>
    <w:rsid w:val="00942F07"/>
    <w:rsid w:val="00943893"/>
    <w:rsid w:val="00943D5F"/>
    <w:rsid w:val="00946E7F"/>
    <w:rsid w:val="00946ED1"/>
    <w:rsid w:val="00947316"/>
    <w:rsid w:val="0094787B"/>
    <w:rsid w:val="00947883"/>
    <w:rsid w:val="0095046C"/>
    <w:rsid w:val="009517C9"/>
    <w:rsid w:val="00953786"/>
    <w:rsid w:val="00953E4A"/>
    <w:rsid w:val="00955BA1"/>
    <w:rsid w:val="009577FF"/>
    <w:rsid w:val="009579F8"/>
    <w:rsid w:val="00960CAB"/>
    <w:rsid w:val="0096270C"/>
    <w:rsid w:val="009629B8"/>
    <w:rsid w:val="0096415E"/>
    <w:rsid w:val="0096543F"/>
    <w:rsid w:val="009671DB"/>
    <w:rsid w:val="00970D41"/>
    <w:rsid w:val="009715A2"/>
    <w:rsid w:val="009715EE"/>
    <w:rsid w:val="00971F36"/>
    <w:rsid w:val="00972068"/>
    <w:rsid w:val="00972724"/>
    <w:rsid w:val="00973306"/>
    <w:rsid w:val="00973497"/>
    <w:rsid w:val="00973B69"/>
    <w:rsid w:val="0097426F"/>
    <w:rsid w:val="00974619"/>
    <w:rsid w:val="00974742"/>
    <w:rsid w:val="00974B31"/>
    <w:rsid w:val="00974CE6"/>
    <w:rsid w:val="00976973"/>
    <w:rsid w:val="00977F55"/>
    <w:rsid w:val="009814B1"/>
    <w:rsid w:val="00982397"/>
    <w:rsid w:val="009825B1"/>
    <w:rsid w:val="00983C8C"/>
    <w:rsid w:val="00985FA2"/>
    <w:rsid w:val="00986315"/>
    <w:rsid w:val="00990D8F"/>
    <w:rsid w:val="00991798"/>
    <w:rsid w:val="0099253E"/>
    <w:rsid w:val="009943D8"/>
    <w:rsid w:val="00994F8D"/>
    <w:rsid w:val="009962C4"/>
    <w:rsid w:val="00996477"/>
    <w:rsid w:val="00996556"/>
    <w:rsid w:val="00996B64"/>
    <w:rsid w:val="00996F9C"/>
    <w:rsid w:val="009A04E9"/>
    <w:rsid w:val="009A2885"/>
    <w:rsid w:val="009A298D"/>
    <w:rsid w:val="009A29FF"/>
    <w:rsid w:val="009A2FC3"/>
    <w:rsid w:val="009A3D6B"/>
    <w:rsid w:val="009A4189"/>
    <w:rsid w:val="009A447A"/>
    <w:rsid w:val="009A4787"/>
    <w:rsid w:val="009A4A80"/>
    <w:rsid w:val="009A5082"/>
    <w:rsid w:val="009A7B63"/>
    <w:rsid w:val="009B0360"/>
    <w:rsid w:val="009B0FE4"/>
    <w:rsid w:val="009B1EA5"/>
    <w:rsid w:val="009B2ADF"/>
    <w:rsid w:val="009B2C66"/>
    <w:rsid w:val="009B46B0"/>
    <w:rsid w:val="009B486B"/>
    <w:rsid w:val="009B4A8D"/>
    <w:rsid w:val="009B51E7"/>
    <w:rsid w:val="009B5730"/>
    <w:rsid w:val="009B6465"/>
    <w:rsid w:val="009B6B5F"/>
    <w:rsid w:val="009B70A8"/>
    <w:rsid w:val="009B7ABA"/>
    <w:rsid w:val="009C19AC"/>
    <w:rsid w:val="009C3FEE"/>
    <w:rsid w:val="009C45A2"/>
    <w:rsid w:val="009C5189"/>
    <w:rsid w:val="009C55DA"/>
    <w:rsid w:val="009C6340"/>
    <w:rsid w:val="009D3D61"/>
    <w:rsid w:val="009D5348"/>
    <w:rsid w:val="009E0AD5"/>
    <w:rsid w:val="009E0CAC"/>
    <w:rsid w:val="009E19FE"/>
    <w:rsid w:val="009E2C09"/>
    <w:rsid w:val="009E2CA3"/>
    <w:rsid w:val="009E3FEC"/>
    <w:rsid w:val="009E579C"/>
    <w:rsid w:val="009E66EE"/>
    <w:rsid w:val="009E6DB5"/>
    <w:rsid w:val="009E70E5"/>
    <w:rsid w:val="009E7FE5"/>
    <w:rsid w:val="009F00BB"/>
    <w:rsid w:val="009F05B5"/>
    <w:rsid w:val="009F0E83"/>
    <w:rsid w:val="009F1033"/>
    <w:rsid w:val="009F171F"/>
    <w:rsid w:val="009F20E1"/>
    <w:rsid w:val="009F325A"/>
    <w:rsid w:val="009F348C"/>
    <w:rsid w:val="009F3B16"/>
    <w:rsid w:val="009F5C6B"/>
    <w:rsid w:val="009F5EF1"/>
    <w:rsid w:val="009F6940"/>
    <w:rsid w:val="009F7C2E"/>
    <w:rsid w:val="00A00AAB"/>
    <w:rsid w:val="00A03003"/>
    <w:rsid w:val="00A033DE"/>
    <w:rsid w:val="00A0342E"/>
    <w:rsid w:val="00A04CC9"/>
    <w:rsid w:val="00A0668F"/>
    <w:rsid w:val="00A103F0"/>
    <w:rsid w:val="00A107B1"/>
    <w:rsid w:val="00A11796"/>
    <w:rsid w:val="00A11A24"/>
    <w:rsid w:val="00A1275F"/>
    <w:rsid w:val="00A16572"/>
    <w:rsid w:val="00A16B52"/>
    <w:rsid w:val="00A16DEA"/>
    <w:rsid w:val="00A16F45"/>
    <w:rsid w:val="00A203C5"/>
    <w:rsid w:val="00A2107F"/>
    <w:rsid w:val="00A21950"/>
    <w:rsid w:val="00A236AE"/>
    <w:rsid w:val="00A238E8"/>
    <w:rsid w:val="00A25365"/>
    <w:rsid w:val="00A2562B"/>
    <w:rsid w:val="00A25AFE"/>
    <w:rsid w:val="00A25F46"/>
    <w:rsid w:val="00A26F7B"/>
    <w:rsid w:val="00A2769E"/>
    <w:rsid w:val="00A30683"/>
    <w:rsid w:val="00A30D03"/>
    <w:rsid w:val="00A31296"/>
    <w:rsid w:val="00A31FF7"/>
    <w:rsid w:val="00A324B1"/>
    <w:rsid w:val="00A32956"/>
    <w:rsid w:val="00A32BE6"/>
    <w:rsid w:val="00A32CF4"/>
    <w:rsid w:val="00A34197"/>
    <w:rsid w:val="00A34225"/>
    <w:rsid w:val="00A3475E"/>
    <w:rsid w:val="00A3518E"/>
    <w:rsid w:val="00A35639"/>
    <w:rsid w:val="00A3692C"/>
    <w:rsid w:val="00A36EFC"/>
    <w:rsid w:val="00A416E5"/>
    <w:rsid w:val="00A4188C"/>
    <w:rsid w:val="00A41EA9"/>
    <w:rsid w:val="00A421DB"/>
    <w:rsid w:val="00A42273"/>
    <w:rsid w:val="00A456D4"/>
    <w:rsid w:val="00A45A9C"/>
    <w:rsid w:val="00A46E3F"/>
    <w:rsid w:val="00A47D29"/>
    <w:rsid w:val="00A52F1F"/>
    <w:rsid w:val="00A531B8"/>
    <w:rsid w:val="00A53601"/>
    <w:rsid w:val="00A5416D"/>
    <w:rsid w:val="00A54270"/>
    <w:rsid w:val="00A54D58"/>
    <w:rsid w:val="00A558E9"/>
    <w:rsid w:val="00A61429"/>
    <w:rsid w:val="00A61485"/>
    <w:rsid w:val="00A622CA"/>
    <w:rsid w:val="00A62935"/>
    <w:rsid w:val="00A63521"/>
    <w:rsid w:val="00A63A11"/>
    <w:rsid w:val="00A64708"/>
    <w:rsid w:val="00A64789"/>
    <w:rsid w:val="00A64AA8"/>
    <w:rsid w:val="00A65B7A"/>
    <w:rsid w:val="00A66318"/>
    <w:rsid w:val="00A67BBE"/>
    <w:rsid w:val="00A7125B"/>
    <w:rsid w:val="00A73A77"/>
    <w:rsid w:val="00A75774"/>
    <w:rsid w:val="00A7579C"/>
    <w:rsid w:val="00A75A08"/>
    <w:rsid w:val="00A76D6A"/>
    <w:rsid w:val="00A77827"/>
    <w:rsid w:val="00A80385"/>
    <w:rsid w:val="00A8264F"/>
    <w:rsid w:val="00A828BF"/>
    <w:rsid w:val="00A82E81"/>
    <w:rsid w:val="00A83B18"/>
    <w:rsid w:val="00A83CB2"/>
    <w:rsid w:val="00A84145"/>
    <w:rsid w:val="00A84815"/>
    <w:rsid w:val="00A84B31"/>
    <w:rsid w:val="00A84C52"/>
    <w:rsid w:val="00A84D70"/>
    <w:rsid w:val="00A84E5B"/>
    <w:rsid w:val="00A85275"/>
    <w:rsid w:val="00A855FD"/>
    <w:rsid w:val="00A86206"/>
    <w:rsid w:val="00A86EEF"/>
    <w:rsid w:val="00A873B1"/>
    <w:rsid w:val="00A87EBF"/>
    <w:rsid w:val="00A910AC"/>
    <w:rsid w:val="00A9197B"/>
    <w:rsid w:val="00A92443"/>
    <w:rsid w:val="00A92A7D"/>
    <w:rsid w:val="00A94E2C"/>
    <w:rsid w:val="00A94F08"/>
    <w:rsid w:val="00A95EA9"/>
    <w:rsid w:val="00A96920"/>
    <w:rsid w:val="00A96A28"/>
    <w:rsid w:val="00A972B9"/>
    <w:rsid w:val="00A97584"/>
    <w:rsid w:val="00A97B33"/>
    <w:rsid w:val="00AA0719"/>
    <w:rsid w:val="00AA1D08"/>
    <w:rsid w:val="00AA1D8D"/>
    <w:rsid w:val="00AA20FD"/>
    <w:rsid w:val="00AA27FF"/>
    <w:rsid w:val="00AA2EDE"/>
    <w:rsid w:val="00AA4729"/>
    <w:rsid w:val="00AA4D44"/>
    <w:rsid w:val="00AA4F49"/>
    <w:rsid w:val="00AA74AF"/>
    <w:rsid w:val="00AA7513"/>
    <w:rsid w:val="00AA7753"/>
    <w:rsid w:val="00AA7D85"/>
    <w:rsid w:val="00AB1AB1"/>
    <w:rsid w:val="00AB1CFB"/>
    <w:rsid w:val="00AB2CF4"/>
    <w:rsid w:val="00AB37B6"/>
    <w:rsid w:val="00AB521F"/>
    <w:rsid w:val="00AB6A3A"/>
    <w:rsid w:val="00AB7A10"/>
    <w:rsid w:val="00AC020B"/>
    <w:rsid w:val="00AC1751"/>
    <w:rsid w:val="00AC190A"/>
    <w:rsid w:val="00AC1AAA"/>
    <w:rsid w:val="00AC3417"/>
    <w:rsid w:val="00AC5836"/>
    <w:rsid w:val="00AC7317"/>
    <w:rsid w:val="00AC774C"/>
    <w:rsid w:val="00AD077D"/>
    <w:rsid w:val="00AD2879"/>
    <w:rsid w:val="00AD4B65"/>
    <w:rsid w:val="00AD4BA8"/>
    <w:rsid w:val="00AD4D32"/>
    <w:rsid w:val="00AD55CB"/>
    <w:rsid w:val="00AD5A73"/>
    <w:rsid w:val="00AD5DAD"/>
    <w:rsid w:val="00AD6380"/>
    <w:rsid w:val="00AD64D2"/>
    <w:rsid w:val="00AD6A1F"/>
    <w:rsid w:val="00AD6A6D"/>
    <w:rsid w:val="00AD6F92"/>
    <w:rsid w:val="00AD7BF1"/>
    <w:rsid w:val="00AE063F"/>
    <w:rsid w:val="00AE081D"/>
    <w:rsid w:val="00AE23F8"/>
    <w:rsid w:val="00AE2A09"/>
    <w:rsid w:val="00AE38CD"/>
    <w:rsid w:val="00AE3CCF"/>
    <w:rsid w:val="00AE432E"/>
    <w:rsid w:val="00AE47B8"/>
    <w:rsid w:val="00AE4D04"/>
    <w:rsid w:val="00AE5266"/>
    <w:rsid w:val="00AE53D6"/>
    <w:rsid w:val="00AE6801"/>
    <w:rsid w:val="00AE6F2A"/>
    <w:rsid w:val="00AE7BF7"/>
    <w:rsid w:val="00AE7CBB"/>
    <w:rsid w:val="00AF303D"/>
    <w:rsid w:val="00AF39CC"/>
    <w:rsid w:val="00AF3A49"/>
    <w:rsid w:val="00AF3D69"/>
    <w:rsid w:val="00AF3FB3"/>
    <w:rsid w:val="00AF4013"/>
    <w:rsid w:val="00AF4749"/>
    <w:rsid w:val="00AF4A35"/>
    <w:rsid w:val="00AF4FAF"/>
    <w:rsid w:val="00AF52C9"/>
    <w:rsid w:val="00AF53AE"/>
    <w:rsid w:val="00AF5576"/>
    <w:rsid w:val="00AF5777"/>
    <w:rsid w:val="00AF5787"/>
    <w:rsid w:val="00AF5916"/>
    <w:rsid w:val="00B02A51"/>
    <w:rsid w:val="00B02A63"/>
    <w:rsid w:val="00B03CBC"/>
    <w:rsid w:val="00B04403"/>
    <w:rsid w:val="00B04ADE"/>
    <w:rsid w:val="00B04F71"/>
    <w:rsid w:val="00B056E3"/>
    <w:rsid w:val="00B05905"/>
    <w:rsid w:val="00B06DC2"/>
    <w:rsid w:val="00B07916"/>
    <w:rsid w:val="00B07D79"/>
    <w:rsid w:val="00B10873"/>
    <w:rsid w:val="00B11218"/>
    <w:rsid w:val="00B11A80"/>
    <w:rsid w:val="00B12119"/>
    <w:rsid w:val="00B13E76"/>
    <w:rsid w:val="00B14865"/>
    <w:rsid w:val="00B15EEF"/>
    <w:rsid w:val="00B166A1"/>
    <w:rsid w:val="00B167DC"/>
    <w:rsid w:val="00B1695F"/>
    <w:rsid w:val="00B1720F"/>
    <w:rsid w:val="00B2048B"/>
    <w:rsid w:val="00B21657"/>
    <w:rsid w:val="00B218CA"/>
    <w:rsid w:val="00B23819"/>
    <w:rsid w:val="00B239E8"/>
    <w:rsid w:val="00B23D99"/>
    <w:rsid w:val="00B24035"/>
    <w:rsid w:val="00B243CE"/>
    <w:rsid w:val="00B24A42"/>
    <w:rsid w:val="00B257CC"/>
    <w:rsid w:val="00B260EC"/>
    <w:rsid w:val="00B2745C"/>
    <w:rsid w:val="00B3263B"/>
    <w:rsid w:val="00B33215"/>
    <w:rsid w:val="00B34623"/>
    <w:rsid w:val="00B37B2C"/>
    <w:rsid w:val="00B37CD2"/>
    <w:rsid w:val="00B4055C"/>
    <w:rsid w:val="00B406A2"/>
    <w:rsid w:val="00B41A1B"/>
    <w:rsid w:val="00B42217"/>
    <w:rsid w:val="00B43153"/>
    <w:rsid w:val="00B43197"/>
    <w:rsid w:val="00B44A24"/>
    <w:rsid w:val="00B44EE2"/>
    <w:rsid w:val="00B45AFB"/>
    <w:rsid w:val="00B46072"/>
    <w:rsid w:val="00B46191"/>
    <w:rsid w:val="00B46492"/>
    <w:rsid w:val="00B46777"/>
    <w:rsid w:val="00B46ED7"/>
    <w:rsid w:val="00B471F2"/>
    <w:rsid w:val="00B47730"/>
    <w:rsid w:val="00B501E9"/>
    <w:rsid w:val="00B51327"/>
    <w:rsid w:val="00B514B5"/>
    <w:rsid w:val="00B51B08"/>
    <w:rsid w:val="00B52318"/>
    <w:rsid w:val="00B52B6C"/>
    <w:rsid w:val="00B52BF6"/>
    <w:rsid w:val="00B53CF5"/>
    <w:rsid w:val="00B54961"/>
    <w:rsid w:val="00B55440"/>
    <w:rsid w:val="00B559F9"/>
    <w:rsid w:val="00B56023"/>
    <w:rsid w:val="00B57615"/>
    <w:rsid w:val="00B57897"/>
    <w:rsid w:val="00B57FB1"/>
    <w:rsid w:val="00B607D2"/>
    <w:rsid w:val="00B60AB3"/>
    <w:rsid w:val="00B60E6A"/>
    <w:rsid w:val="00B614F8"/>
    <w:rsid w:val="00B6217B"/>
    <w:rsid w:val="00B621EA"/>
    <w:rsid w:val="00B62C41"/>
    <w:rsid w:val="00B6321D"/>
    <w:rsid w:val="00B64656"/>
    <w:rsid w:val="00B64AAD"/>
    <w:rsid w:val="00B64D10"/>
    <w:rsid w:val="00B653ED"/>
    <w:rsid w:val="00B671FD"/>
    <w:rsid w:val="00B6735B"/>
    <w:rsid w:val="00B67DEA"/>
    <w:rsid w:val="00B70916"/>
    <w:rsid w:val="00B70F75"/>
    <w:rsid w:val="00B71423"/>
    <w:rsid w:val="00B718D1"/>
    <w:rsid w:val="00B71C18"/>
    <w:rsid w:val="00B7211A"/>
    <w:rsid w:val="00B72202"/>
    <w:rsid w:val="00B737BE"/>
    <w:rsid w:val="00B73802"/>
    <w:rsid w:val="00B73BA2"/>
    <w:rsid w:val="00B73E19"/>
    <w:rsid w:val="00B73E6D"/>
    <w:rsid w:val="00B73E7B"/>
    <w:rsid w:val="00B742D4"/>
    <w:rsid w:val="00B74480"/>
    <w:rsid w:val="00B754A3"/>
    <w:rsid w:val="00B75EFA"/>
    <w:rsid w:val="00B7620F"/>
    <w:rsid w:val="00B766D7"/>
    <w:rsid w:val="00B81B13"/>
    <w:rsid w:val="00B81BBE"/>
    <w:rsid w:val="00B8249C"/>
    <w:rsid w:val="00B8315B"/>
    <w:rsid w:val="00B83874"/>
    <w:rsid w:val="00B85A31"/>
    <w:rsid w:val="00B85D27"/>
    <w:rsid w:val="00B85E3D"/>
    <w:rsid w:val="00B9073F"/>
    <w:rsid w:val="00B90927"/>
    <w:rsid w:val="00B90B88"/>
    <w:rsid w:val="00B91ADB"/>
    <w:rsid w:val="00B92325"/>
    <w:rsid w:val="00B926E6"/>
    <w:rsid w:val="00B92C40"/>
    <w:rsid w:val="00B92CA1"/>
    <w:rsid w:val="00B9346B"/>
    <w:rsid w:val="00B93C8F"/>
    <w:rsid w:val="00B93D93"/>
    <w:rsid w:val="00B9436F"/>
    <w:rsid w:val="00B94B5C"/>
    <w:rsid w:val="00B94F02"/>
    <w:rsid w:val="00B95963"/>
    <w:rsid w:val="00B95BAD"/>
    <w:rsid w:val="00B95BFD"/>
    <w:rsid w:val="00B95D5E"/>
    <w:rsid w:val="00B960BD"/>
    <w:rsid w:val="00BA03F0"/>
    <w:rsid w:val="00BA1198"/>
    <w:rsid w:val="00BA1283"/>
    <w:rsid w:val="00BA1B6C"/>
    <w:rsid w:val="00BA1C52"/>
    <w:rsid w:val="00BA226D"/>
    <w:rsid w:val="00BA25D4"/>
    <w:rsid w:val="00BA32DF"/>
    <w:rsid w:val="00BA338B"/>
    <w:rsid w:val="00BA3AF5"/>
    <w:rsid w:val="00BA3B50"/>
    <w:rsid w:val="00BA3C1B"/>
    <w:rsid w:val="00BA404F"/>
    <w:rsid w:val="00BA461D"/>
    <w:rsid w:val="00BA46A0"/>
    <w:rsid w:val="00BA4E5B"/>
    <w:rsid w:val="00BA60D7"/>
    <w:rsid w:val="00BA6786"/>
    <w:rsid w:val="00BA784C"/>
    <w:rsid w:val="00BB0BFB"/>
    <w:rsid w:val="00BB1183"/>
    <w:rsid w:val="00BB1591"/>
    <w:rsid w:val="00BB2026"/>
    <w:rsid w:val="00BB28FF"/>
    <w:rsid w:val="00BB2AED"/>
    <w:rsid w:val="00BB2EFF"/>
    <w:rsid w:val="00BB60BA"/>
    <w:rsid w:val="00BB659F"/>
    <w:rsid w:val="00BB73A0"/>
    <w:rsid w:val="00BC01DA"/>
    <w:rsid w:val="00BC1757"/>
    <w:rsid w:val="00BC1832"/>
    <w:rsid w:val="00BC1D1E"/>
    <w:rsid w:val="00BC2D9E"/>
    <w:rsid w:val="00BC46D5"/>
    <w:rsid w:val="00BC4CC5"/>
    <w:rsid w:val="00BC500B"/>
    <w:rsid w:val="00BC5615"/>
    <w:rsid w:val="00BC5868"/>
    <w:rsid w:val="00BC587B"/>
    <w:rsid w:val="00BC6282"/>
    <w:rsid w:val="00BC6ACE"/>
    <w:rsid w:val="00BC7147"/>
    <w:rsid w:val="00BC793D"/>
    <w:rsid w:val="00BD169F"/>
    <w:rsid w:val="00BD1FCD"/>
    <w:rsid w:val="00BD25C0"/>
    <w:rsid w:val="00BD2CC4"/>
    <w:rsid w:val="00BD312B"/>
    <w:rsid w:val="00BD3EB7"/>
    <w:rsid w:val="00BD4EC8"/>
    <w:rsid w:val="00BD4F04"/>
    <w:rsid w:val="00BD577F"/>
    <w:rsid w:val="00BD617A"/>
    <w:rsid w:val="00BD61A3"/>
    <w:rsid w:val="00BD6D4B"/>
    <w:rsid w:val="00BD6E4E"/>
    <w:rsid w:val="00BD734C"/>
    <w:rsid w:val="00BD7B26"/>
    <w:rsid w:val="00BE05F1"/>
    <w:rsid w:val="00BE08F6"/>
    <w:rsid w:val="00BE0A7F"/>
    <w:rsid w:val="00BE1773"/>
    <w:rsid w:val="00BE1A6C"/>
    <w:rsid w:val="00BE1BDD"/>
    <w:rsid w:val="00BE3190"/>
    <w:rsid w:val="00BE347A"/>
    <w:rsid w:val="00BE3AE5"/>
    <w:rsid w:val="00BE3BBD"/>
    <w:rsid w:val="00BE40FD"/>
    <w:rsid w:val="00BE42BB"/>
    <w:rsid w:val="00BE4CFC"/>
    <w:rsid w:val="00BE5824"/>
    <w:rsid w:val="00BE5FFF"/>
    <w:rsid w:val="00BE6256"/>
    <w:rsid w:val="00BE6B2A"/>
    <w:rsid w:val="00BE7444"/>
    <w:rsid w:val="00BE7C1E"/>
    <w:rsid w:val="00BF0292"/>
    <w:rsid w:val="00BF02DA"/>
    <w:rsid w:val="00BF03DC"/>
    <w:rsid w:val="00BF17D3"/>
    <w:rsid w:val="00BF230E"/>
    <w:rsid w:val="00BF282A"/>
    <w:rsid w:val="00BF2A73"/>
    <w:rsid w:val="00BF3024"/>
    <w:rsid w:val="00BF30C4"/>
    <w:rsid w:val="00BF3331"/>
    <w:rsid w:val="00BF35A1"/>
    <w:rsid w:val="00BF35E6"/>
    <w:rsid w:val="00BF3605"/>
    <w:rsid w:val="00BF3D96"/>
    <w:rsid w:val="00BF3DA5"/>
    <w:rsid w:val="00BF4A7A"/>
    <w:rsid w:val="00BF4B36"/>
    <w:rsid w:val="00BF53ED"/>
    <w:rsid w:val="00BF5870"/>
    <w:rsid w:val="00BF65BF"/>
    <w:rsid w:val="00BF77C8"/>
    <w:rsid w:val="00C015FC"/>
    <w:rsid w:val="00C01674"/>
    <w:rsid w:val="00C02966"/>
    <w:rsid w:val="00C0377D"/>
    <w:rsid w:val="00C05482"/>
    <w:rsid w:val="00C05FA5"/>
    <w:rsid w:val="00C06138"/>
    <w:rsid w:val="00C073C1"/>
    <w:rsid w:val="00C1102D"/>
    <w:rsid w:val="00C114AE"/>
    <w:rsid w:val="00C118CD"/>
    <w:rsid w:val="00C11981"/>
    <w:rsid w:val="00C11D01"/>
    <w:rsid w:val="00C11EA5"/>
    <w:rsid w:val="00C1218D"/>
    <w:rsid w:val="00C12230"/>
    <w:rsid w:val="00C13DE1"/>
    <w:rsid w:val="00C14322"/>
    <w:rsid w:val="00C145DE"/>
    <w:rsid w:val="00C161C1"/>
    <w:rsid w:val="00C16210"/>
    <w:rsid w:val="00C16727"/>
    <w:rsid w:val="00C2092D"/>
    <w:rsid w:val="00C20D69"/>
    <w:rsid w:val="00C2239E"/>
    <w:rsid w:val="00C23807"/>
    <w:rsid w:val="00C2399D"/>
    <w:rsid w:val="00C23BDB"/>
    <w:rsid w:val="00C24FFB"/>
    <w:rsid w:val="00C251B7"/>
    <w:rsid w:val="00C26478"/>
    <w:rsid w:val="00C27F4F"/>
    <w:rsid w:val="00C313F1"/>
    <w:rsid w:val="00C32306"/>
    <w:rsid w:val="00C33C45"/>
    <w:rsid w:val="00C340D9"/>
    <w:rsid w:val="00C35AD2"/>
    <w:rsid w:val="00C366AC"/>
    <w:rsid w:val="00C368F7"/>
    <w:rsid w:val="00C40A43"/>
    <w:rsid w:val="00C4103E"/>
    <w:rsid w:val="00C4238B"/>
    <w:rsid w:val="00C433D7"/>
    <w:rsid w:val="00C43A0F"/>
    <w:rsid w:val="00C442DA"/>
    <w:rsid w:val="00C44800"/>
    <w:rsid w:val="00C44B9D"/>
    <w:rsid w:val="00C44E05"/>
    <w:rsid w:val="00C4537F"/>
    <w:rsid w:val="00C45E31"/>
    <w:rsid w:val="00C47BD7"/>
    <w:rsid w:val="00C509EE"/>
    <w:rsid w:val="00C51914"/>
    <w:rsid w:val="00C51934"/>
    <w:rsid w:val="00C51CAF"/>
    <w:rsid w:val="00C5257A"/>
    <w:rsid w:val="00C5340F"/>
    <w:rsid w:val="00C53A9A"/>
    <w:rsid w:val="00C53B02"/>
    <w:rsid w:val="00C5550A"/>
    <w:rsid w:val="00C555C8"/>
    <w:rsid w:val="00C56158"/>
    <w:rsid w:val="00C566E0"/>
    <w:rsid w:val="00C56B8F"/>
    <w:rsid w:val="00C56D50"/>
    <w:rsid w:val="00C57FB4"/>
    <w:rsid w:val="00C61A93"/>
    <w:rsid w:val="00C624CA"/>
    <w:rsid w:val="00C6338D"/>
    <w:rsid w:val="00C635B5"/>
    <w:rsid w:val="00C64B8C"/>
    <w:rsid w:val="00C64B90"/>
    <w:rsid w:val="00C65FC4"/>
    <w:rsid w:val="00C660F7"/>
    <w:rsid w:val="00C66648"/>
    <w:rsid w:val="00C674D6"/>
    <w:rsid w:val="00C67590"/>
    <w:rsid w:val="00C678C8"/>
    <w:rsid w:val="00C67F2A"/>
    <w:rsid w:val="00C71278"/>
    <w:rsid w:val="00C72EB7"/>
    <w:rsid w:val="00C730E5"/>
    <w:rsid w:val="00C736AA"/>
    <w:rsid w:val="00C759A9"/>
    <w:rsid w:val="00C75B61"/>
    <w:rsid w:val="00C76587"/>
    <w:rsid w:val="00C76696"/>
    <w:rsid w:val="00C76ED8"/>
    <w:rsid w:val="00C77AF6"/>
    <w:rsid w:val="00C80B57"/>
    <w:rsid w:val="00C814D8"/>
    <w:rsid w:val="00C81524"/>
    <w:rsid w:val="00C822E3"/>
    <w:rsid w:val="00C82A12"/>
    <w:rsid w:val="00C83E6D"/>
    <w:rsid w:val="00C848A9"/>
    <w:rsid w:val="00C852AF"/>
    <w:rsid w:val="00C85D86"/>
    <w:rsid w:val="00C85FEC"/>
    <w:rsid w:val="00C86C0C"/>
    <w:rsid w:val="00C87FF3"/>
    <w:rsid w:val="00C90113"/>
    <w:rsid w:val="00C90604"/>
    <w:rsid w:val="00C90A6D"/>
    <w:rsid w:val="00C91BAE"/>
    <w:rsid w:val="00C91BFF"/>
    <w:rsid w:val="00C91D2C"/>
    <w:rsid w:val="00C91D3D"/>
    <w:rsid w:val="00C92386"/>
    <w:rsid w:val="00C93D25"/>
    <w:rsid w:val="00C946AD"/>
    <w:rsid w:val="00C94A30"/>
    <w:rsid w:val="00C94B48"/>
    <w:rsid w:val="00C94EDA"/>
    <w:rsid w:val="00C96078"/>
    <w:rsid w:val="00C96C58"/>
    <w:rsid w:val="00C978BC"/>
    <w:rsid w:val="00C97D27"/>
    <w:rsid w:val="00CA1F94"/>
    <w:rsid w:val="00CA77B9"/>
    <w:rsid w:val="00CB0664"/>
    <w:rsid w:val="00CB07C9"/>
    <w:rsid w:val="00CB0963"/>
    <w:rsid w:val="00CB23E1"/>
    <w:rsid w:val="00CB2B82"/>
    <w:rsid w:val="00CB2BC2"/>
    <w:rsid w:val="00CB304B"/>
    <w:rsid w:val="00CB333A"/>
    <w:rsid w:val="00CB3DE1"/>
    <w:rsid w:val="00CB4E99"/>
    <w:rsid w:val="00CB5742"/>
    <w:rsid w:val="00CB5C46"/>
    <w:rsid w:val="00CB5F56"/>
    <w:rsid w:val="00CB5FE8"/>
    <w:rsid w:val="00CB7EF2"/>
    <w:rsid w:val="00CC02FE"/>
    <w:rsid w:val="00CC03DB"/>
    <w:rsid w:val="00CC1769"/>
    <w:rsid w:val="00CC187B"/>
    <w:rsid w:val="00CC19C4"/>
    <w:rsid w:val="00CC1E2C"/>
    <w:rsid w:val="00CC3038"/>
    <w:rsid w:val="00CC311B"/>
    <w:rsid w:val="00CC42A2"/>
    <w:rsid w:val="00CC46E0"/>
    <w:rsid w:val="00CC623C"/>
    <w:rsid w:val="00CD109E"/>
    <w:rsid w:val="00CD14AC"/>
    <w:rsid w:val="00CD243D"/>
    <w:rsid w:val="00CD2716"/>
    <w:rsid w:val="00CD40A9"/>
    <w:rsid w:val="00CD4D21"/>
    <w:rsid w:val="00CD6913"/>
    <w:rsid w:val="00CD6DFC"/>
    <w:rsid w:val="00CE0BE8"/>
    <w:rsid w:val="00CE1B8E"/>
    <w:rsid w:val="00CE2661"/>
    <w:rsid w:val="00CE32BC"/>
    <w:rsid w:val="00CE53BC"/>
    <w:rsid w:val="00CE559E"/>
    <w:rsid w:val="00CE6EC0"/>
    <w:rsid w:val="00CE7822"/>
    <w:rsid w:val="00CE7D1C"/>
    <w:rsid w:val="00CF1CC1"/>
    <w:rsid w:val="00CF2738"/>
    <w:rsid w:val="00CF2AB9"/>
    <w:rsid w:val="00CF4371"/>
    <w:rsid w:val="00CF43D4"/>
    <w:rsid w:val="00CF5849"/>
    <w:rsid w:val="00CF6317"/>
    <w:rsid w:val="00CF6326"/>
    <w:rsid w:val="00CF6D07"/>
    <w:rsid w:val="00CF72BA"/>
    <w:rsid w:val="00D00794"/>
    <w:rsid w:val="00D011DA"/>
    <w:rsid w:val="00D01F6F"/>
    <w:rsid w:val="00D02B00"/>
    <w:rsid w:val="00D02D97"/>
    <w:rsid w:val="00D0331C"/>
    <w:rsid w:val="00D036EF"/>
    <w:rsid w:val="00D04081"/>
    <w:rsid w:val="00D043C9"/>
    <w:rsid w:val="00D074AD"/>
    <w:rsid w:val="00D07604"/>
    <w:rsid w:val="00D10642"/>
    <w:rsid w:val="00D10727"/>
    <w:rsid w:val="00D107A0"/>
    <w:rsid w:val="00D1309E"/>
    <w:rsid w:val="00D133E4"/>
    <w:rsid w:val="00D13A5A"/>
    <w:rsid w:val="00D13F3D"/>
    <w:rsid w:val="00D143F0"/>
    <w:rsid w:val="00D15836"/>
    <w:rsid w:val="00D15D02"/>
    <w:rsid w:val="00D16524"/>
    <w:rsid w:val="00D1740E"/>
    <w:rsid w:val="00D2035A"/>
    <w:rsid w:val="00D20896"/>
    <w:rsid w:val="00D214C3"/>
    <w:rsid w:val="00D2288A"/>
    <w:rsid w:val="00D22DE5"/>
    <w:rsid w:val="00D23BAA"/>
    <w:rsid w:val="00D23CAA"/>
    <w:rsid w:val="00D24C8E"/>
    <w:rsid w:val="00D279FF"/>
    <w:rsid w:val="00D30BEB"/>
    <w:rsid w:val="00D30DA9"/>
    <w:rsid w:val="00D30FEE"/>
    <w:rsid w:val="00D3153E"/>
    <w:rsid w:val="00D32375"/>
    <w:rsid w:val="00D328AB"/>
    <w:rsid w:val="00D34117"/>
    <w:rsid w:val="00D3414A"/>
    <w:rsid w:val="00D367AB"/>
    <w:rsid w:val="00D36F29"/>
    <w:rsid w:val="00D37073"/>
    <w:rsid w:val="00D3712C"/>
    <w:rsid w:val="00D37A39"/>
    <w:rsid w:val="00D40004"/>
    <w:rsid w:val="00D408B5"/>
    <w:rsid w:val="00D42526"/>
    <w:rsid w:val="00D42828"/>
    <w:rsid w:val="00D435E3"/>
    <w:rsid w:val="00D44E15"/>
    <w:rsid w:val="00D452D6"/>
    <w:rsid w:val="00D45397"/>
    <w:rsid w:val="00D4546B"/>
    <w:rsid w:val="00D458EE"/>
    <w:rsid w:val="00D476A4"/>
    <w:rsid w:val="00D501DE"/>
    <w:rsid w:val="00D51A69"/>
    <w:rsid w:val="00D51B4A"/>
    <w:rsid w:val="00D51C07"/>
    <w:rsid w:val="00D51DB4"/>
    <w:rsid w:val="00D5202B"/>
    <w:rsid w:val="00D53691"/>
    <w:rsid w:val="00D53F6B"/>
    <w:rsid w:val="00D55A42"/>
    <w:rsid w:val="00D55A9F"/>
    <w:rsid w:val="00D55D99"/>
    <w:rsid w:val="00D60013"/>
    <w:rsid w:val="00D6146B"/>
    <w:rsid w:val="00D62237"/>
    <w:rsid w:val="00D6334F"/>
    <w:rsid w:val="00D6389E"/>
    <w:rsid w:val="00D6440A"/>
    <w:rsid w:val="00D66948"/>
    <w:rsid w:val="00D70616"/>
    <w:rsid w:val="00D722D3"/>
    <w:rsid w:val="00D73502"/>
    <w:rsid w:val="00D73A83"/>
    <w:rsid w:val="00D746E6"/>
    <w:rsid w:val="00D75876"/>
    <w:rsid w:val="00D765FD"/>
    <w:rsid w:val="00D76920"/>
    <w:rsid w:val="00D778A1"/>
    <w:rsid w:val="00D77972"/>
    <w:rsid w:val="00D802C9"/>
    <w:rsid w:val="00D8173B"/>
    <w:rsid w:val="00D818CB"/>
    <w:rsid w:val="00D82899"/>
    <w:rsid w:val="00D834CA"/>
    <w:rsid w:val="00D859EF"/>
    <w:rsid w:val="00D85C34"/>
    <w:rsid w:val="00D87133"/>
    <w:rsid w:val="00D90C94"/>
    <w:rsid w:val="00D91AC6"/>
    <w:rsid w:val="00D930C2"/>
    <w:rsid w:val="00D94786"/>
    <w:rsid w:val="00D955CE"/>
    <w:rsid w:val="00D959D4"/>
    <w:rsid w:val="00D97B57"/>
    <w:rsid w:val="00DA04A4"/>
    <w:rsid w:val="00DA075B"/>
    <w:rsid w:val="00DA1E68"/>
    <w:rsid w:val="00DA3397"/>
    <w:rsid w:val="00DA48F5"/>
    <w:rsid w:val="00DA4D0C"/>
    <w:rsid w:val="00DA54F0"/>
    <w:rsid w:val="00DA5F9C"/>
    <w:rsid w:val="00DA6700"/>
    <w:rsid w:val="00DA69D6"/>
    <w:rsid w:val="00DA7183"/>
    <w:rsid w:val="00DA7356"/>
    <w:rsid w:val="00DA7968"/>
    <w:rsid w:val="00DB16E1"/>
    <w:rsid w:val="00DB1B0C"/>
    <w:rsid w:val="00DB1FE7"/>
    <w:rsid w:val="00DB260D"/>
    <w:rsid w:val="00DB3E37"/>
    <w:rsid w:val="00DB4C1C"/>
    <w:rsid w:val="00DB4E14"/>
    <w:rsid w:val="00DB54F6"/>
    <w:rsid w:val="00DB5814"/>
    <w:rsid w:val="00DB5FC6"/>
    <w:rsid w:val="00DB6295"/>
    <w:rsid w:val="00DB7426"/>
    <w:rsid w:val="00DB7592"/>
    <w:rsid w:val="00DB7AAA"/>
    <w:rsid w:val="00DC2402"/>
    <w:rsid w:val="00DC25EE"/>
    <w:rsid w:val="00DC3CFC"/>
    <w:rsid w:val="00DC4060"/>
    <w:rsid w:val="00DC6D54"/>
    <w:rsid w:val="00DD07AB"/>
    <w:rsid w:val="00DD07C8"/>
    <w:rsid w:val="00DD134D"/>
    <w:rsid w:val="00DD2213"/>
    <w:rsid w:val="00DD296C"/>
    <w:rsid w:val="00DD2F51"/>
    <w:rsid w:val="00DD36A3"/>
    <w:rsid w:val="00DD4E65"/>
    <w:rsid w:val="00DD620D"/>
    <w:rsid w:val="00DD687C"/>
    <w:rsid w:val="00DD703C"/>
    <w:rsid w:val="00DD7827"/>
    <w:rsid w:val="00DD7B2E"/>
    <w:rsid w:val="00DD7B78"/>
    <w:rsid w:val="00DE004B"/>
    <w:rsid w:val="00DE0D13"/>
    <w:rsid w:val="00DE235E"/>
    <w:rsid w:val="00DE3C00"/>
    <w:rsid w:val="00DE3EB4"/>
    <w:rsid w:val="00DE72C7"/>
    <w:rsid w:val="00DE7552"/>
    <w:rsid w:val="00DE7AC6"/>
    <w:rsid w:val="00DF19A1"/>
    <w:rsid w:val="00DF2788"/>
    <w:rsid w:val="00DF2E43"/>
    <w:rsid w:val="00DF3CB8"/>
    <w:rsid w:val="00DF42B4"/>
    <w:rsid w:val="00DF5392"/>
    <w:rsid w:val="00DF5879"/>
    <w:rsid w:val="00DF5A74"/>
    <w:rsid w:val="00DF5F17"/>
    <w:rsid w:val="00DF6577"/>
    <w:rsid w:val="00DF67E9"/>
    <w:rsid w:val="00DF6F64"/>
    <w:rsid w:val="00DF7021"/>
    <w:rsid w:val="00DF7580"/>
    <w:rsid w:val="00DF7EE2"/>
    <w:rsid w:val="00E0142A"/>
    <w:rsid w:val="00E019DE"/>
    <w:rsid w:val="00E02311"/>
    <w:rsid w:val="00E03491"/>
    <w:rsid w:val="00E03684"/>
    <w:rsid w:val="00E04AE3"/>
    <w:rsid w:val="00E0769E"/>
    <w:rsid w:val="00E07C65"/>
    <w:rsid w:val="00E1096B"/>
    <w:rsid w:val="00E115E4"/>
    <w:rsid w:val="00E11B5A"/>
    <w:rsid w:val="00E12F88"/>
    <w:rsid w:val="00E13EFD"/>
    <w:rsid w:val="00E1443F"/>
    <w:rsid w:val="00E158F4"/>
    <w:rsid w:val="00E15AB0"/>
    <w:rsid w:val="00E15F0E"/>
    <w:rsid w:val="00E163F8"/>
    <w:rsid w:val="00E164CA"/>
    <w:rsid w:val="00E171ED"/>
    <w:rsid w:val="00E236CC"/>
    <w:rsid w:val="00E243A8"/>
    <w:rsid w:val="00E2516B"/>
    <w:rsid w:val="00E273D3"/>
    <w:rsid w:val="00E31D2B"/>
    <w:rsid w:val="00E323A8"/>
    <w:rsid w:val="00E32BB5"/>
    <w:rsid w:val="00E358B6"/>
    <w:rsid w:val="00E35BD0"/>
    <w:rsid w:val="00E35E59"/>
    <w:rsid w:val="00E36069"/>
    <w:rsid w:val="00E36A5C"/>
    <w:rsid w:val="00E370F9"/>
    <w:rsid w:val="00E371D4"/>
    <w:rsid w:val="00E37296"/>
    <w:rsid w:val="00E37BD2"/>
    <w:rsid w:val="00E408EE"/>
    <w:rsid w:val="00E40FAE"/>
    <w:rsid w:val="00E430EC"/>
    <w:rsid w:val="00E43274"/>
    <w:rsid w:val="00E434CC"/>
    <w:rsid w:val="00E43A88"/>
    <w:rsid w:val="00E43B7D"/>
    <w:rsid w:val="00E43F09"/>
    <w:rsid w:val="00E462CE"/>
    <w:rsid w:val="00E46A98"/>
    <w:rsid w:val="00E46E2F"/>
    <w:rsid w:val="00E4752D"/>
    <w:rsid w:val="00E51258"/>
    <w:rsid w:val="00E52978"/>
    <w:rsid w:val="00E52AEC"/>
    <w:rsid w:val="00E52EF2"/>
    <w:rsid w:val="00E543F3"/>
    <w:rsid w:val="00E54C52"/>
    <w:rsid w:val="00E550E1"/>
    <w:rsid w:val="00E552C0"/>
    <w:rsid w:val="00E557E0"/>
    <w:rsid w:val="00E55A37"/>
    <w:rsid w:val="00E55B26"/>
    <w:rsid w:val="00E55D50"/>
    <w:rsid w:val="00E5618F"/>
    <w:rsid w:val="00E56B80"/>
    <w:rsid w:val="00E5797A"/>
    <w:rsid w:val="00E6056A"/>
    <w:rsid w:val="00E606CD"/>
    <w:rsid w:val="00E609E1"/>
    <w:rsid w:val="00E6180A"/>
    <w:rsid w:val="00E61CE3"/>
    <w:rsid w:val="00E6271A"/>
    <w:rsid w:val="00E63AB5"/>
    <w:rsid w:val="00E63C82"/>
    <w:rsid w:val="00E64CE0"/>
    <w:rsid w:val="00E6525C"/>
    <w:rsid w:val="00E66AA2"/>
    <w:rsid w:val="00E675A4"/>
    <w:rsid w:val="00E70B61"/>
    <w:rsid w:val="00E7111F"/>
    <w:rsid w:val="00E7145B"/>
    <w:rsid w:val="00E723CD"/>
    <w:rsid w:val="00E72478"/>
    <w:rsid w:val="00E72AD2"/>
    <w:rsid w:val="00E73919"/>
    <w:rsid w:val="00E74145"/>
    <w:rsid w:val="00E744B9"/>
    <w:rsid w:val="00E75ABC"/>
    <w:rsid w:val="00E76E2A"/>
    <w:rsid w:val="00E7717A"/>
    <w:rsid w:val="00E778B7"/>
    <w:rsid w:val="00E80081"/>
    <w:rsid w:val="00E8140F"/>
    <w:rsid w:val="00E81D04"/>
    <w:rsid w:val="00E82331"/>
    <w:rsid w:val="00E82646"/>
    <w:rsid w:val="00E82868"/>
    <w:rsid w:val="00E82EFE"/>
    <w:rsid w:val="00E82F22"/>
    <w:rsid w:val="00E8314D"/>
    <w:rsid w:val="00E83FF3"/>
    <w:rsid w:val="00E84E9B"/>
    <w:rsid w:val="00E8597C"/>
    <w:rsid w:val="00E85F07"/>
    <w:rsid w:val="00E865A9"/>
    <w:rsid w:val="00E86A50"/>
    <w:rsid w:val="00E90B5C"/>
    <w:rsid w:val="00E90D62"/>
    <w:rsid w:val="00E910E3"/>
    <w:rsid w:val="00E91248"/>
    <w:rsid w:val="00E913CF"/>
    <w:rsid w:val="00E92B1D"/>
    <w:rsid w:val="00E9329F"/>
    <w:rsid w:val="00E94F15"/>
    <w:rsid w:val="00E961F7"/>
    <w:rsid w:val="00E96819"/>
    <w:rsid w:val="00E97854"/>
    <w:rsid w:val="00E978FC"/>
    <w:rsid w:val="00E979EE"/>
    <w:rsid w:val="00E97A55"/>
    <w:rsid w:val="00EA1275"/>
    <w:rsid w:val="00EA1B29"/>
    <w:rsid w:val="00EA214C"/>
    <w:rsid w:val="00EA4A21"/>
    <w:rsid w:val="00EA5190"/>
    <w:rsid w:val="00EA53B3"/>
    <w:rsid w:val="00EA5445"/>
    <w:rsid w:val="00EA7023"/>
    <w:rsid w:val="00EA7AE2"/>
    <w:rsid w:val="00EB07FB"/>
    <w:rsid w:val="00EB081B"/>
    <w:rsid w:val="00EB1B1F"/>
    <w:rsid w:val="00EB1C7C"/>
    <w:rsid w:val="00EB1E0F"/>
    <w:rsid w:val="00EB25FB"/>
    <w:rsid w:val="00EB2FA4"/>
    <w:rsid w:val="00EB364E"/>
    <w:rsid w:val="00EB3F85"/>
    <w:rsid w:val="00EB4874"/>
    <w:rsid w:val="00EB6450"/>
    <w:rsid w:val="00EB7461"/>
    <w:rsid w:val="00EC04F3"/>
    <w:rsid w:val="00EC0775"/>
    <w:rsid w:val="00EC0EAA"/>
    <w:rsid w:val="00EC10DF"/>
    <w:rsid w:val="00EC19CA"/>
    <w:rsid w:val="00EC223C"/>
    <w:rsid w:val="00EC35CD"/>
    <w:rsid w:val="00EC36CD"/>
    <w:rsid w:val="00EC464B"/>
    <w:rsid w:val="00EC49C2"/>
    <w:rsid w:val="00EC4E7F"/>
    <w:rsid w:val="00EC4EC8"/>
    <w:rsid w:val="00EC532C"/>
    <w:rsid w:val="00EC7D78"/>
    <w:rsid w:val="00ED05DB"/>
    <w:rsid w:val="00ED101C"/>
    <w:rsid w:val="00ED112E"/>
    <w:rsid w:val="00ED1F1E"/>
    <w:rsid w:val="00ED1F29"/>
    <w:rsid w:val="00ED2387"/>
    <w:rsid w:val="00ED25E3"/>
    <w:rsid w:val="00ED29E9"/>
    <w:rsid w:val="00ED2C40"/>
    <w:rsid w:val="00ED37E9"/>
    <w:rsid w:val="00ED3E03"/>
    <w:rsid w:val="00ED488E"/>
    <w:rsid w:val="00ED4B45"/>
    <w:rsid w:val="00ED50E3"/>
    <w:rsid w:val="00ED6792"/>
    <w:rsid w:val="00ED68E2"/>
    <w:rsid w:val="00ED6AC7"/>
    <w:rsid w:val="00ED6BF8"/>
    <w:rsid w:val="00ED6FED"/>
    <w:rsid w:val="00ED71A9"/>
    <w:rsid w:val="00ED7312"/>
    <w:rsid w:val="00EE09DA"/>
    <w:rsid w:val="00EE0B0A"/>
    <w:rsid w:val="00EE2985"/>
    <w:rsid w:val="00EE3597"/>
    <w:rsid w:val="00EE36C8"/>
    <w:rsid w:val="00EE445E"/>
    <w:rsid w:val="00EE44A8"/>
    <w:rsid w:val="00EE4B3F"/>
    <w:rsid w:val="00EE4DF9"/>
    <w:rsid w:val="00EE51A8"/>
    <w:rsid w:val="00EF0683"/>
    <w:rsid w:val="00EF103A"/>
    <w:rsid w:val="00EF1122"/>
    <w:rsid w:val="00EF11B5"/>
    <w:rsid w:val="00EF17A7"/>
    <w:rsid w:val="00EF1BFB"/>
    <w:rsid w:val="00EF4DDC"/>
    <w:rsid w:val="00EF503D"/>
    <w:rsid w:val="00EF5C17"/>
    <w:rsid w:val="00EF5EC8"/>
    <w:rsid w:val="00EF617C"/>
    <w:rsid w:val="00EF7119"/>
    <w:rsid w:val="00F004CE"/>
    <w:rsid w:val="00F00C3D"/>
    <w:rsid w:val="00F00CA6"/>
    <w:rsid w:val="00F00D85"/>
    <w:rsid w:val="00F00D94"/>
    <w:rsid w:val="00F02147"/>
    <w:rsid w:val="00F02B0C"/>
    <w:rsid w:val="00F03867"/>
    <w:rsid w:val="00F04A19"/>
    <w:rsid w:val="00F04F7E"/>
    <w:rsid w:val="00F06213"/>
    <w:rsid w:val="00F072E1"/>
    <w:rsid w:val="00F07326"/>
    <w:rsid w:val="00F10EA0"/>
    <w:rsid w:val="00F11667"/>
    <w:rsid w:val="00F11E00"/>
    <w:rsid w:val="00F121A1"/>
    <w:rsid w:val="00F12396"/>
    <w:rsid w:val="00F12742"/>
    <w:rsid w:val="00F12B7C"/>
    <w:rsid w:val="00F12DD5"/>
    <w:rsid w:val="00F14D38"/>
    <w:rsid w:val="00F15CA0"/>
    <w:rsid w:val="00F16406"/>
    <w:rsid w:val="00F179C6"/>
    <w:rsid w:val="00F209A9"/>
    <w:rsid w:val="00F21058"/>
    <w:rsid w:val="00F2128C"/>
    <w:rsid w:val="00F21E6C"/>
    <w:rsid w:val="00F21F6B"/>
    <w:rsid w:val="00F2214A"/>
    <w:rsid w:val="00F22694"/>
    <w:rsid w:val="00F2316C"/>
    <w:rsid w:val="00F23870"/>
    <w:rsid w:val="00F23D7A"/>
    <w:rsid w:val="00F24093"/>
    <w:rsid w:val="00F2412C"/>
    <w:rsid w:val="00F24A54"/>
    <w:rsid w:val="00F2798E"/>
    <w:rsid w:val="00F27FAD"/>
    <w:rsid w:val="00F30154"/>
    <w:rsid w:val="00F30199"/>
    <w:rsid w:val="00F301F7"/>
    <w:rsid w:val="00F3082D"/>
    <w:rsid w:val="00F327D1"/>
    <w:rsid w:val="00F33741"/>
    <w:rsid w:val="00F33745"/>
    <w:rsid w:val="00F339B6"/>
    <w:rsid w:val="00F34727"/>
    <w:rsid w:val="00F35B74"/>
    <w:rsid w:val="00F35C43"/>
    <w:rsid w:val="00F37C7A"/>
    <w:rsid w:val="00F37D9E"/>
    <w:rsid w:val="00F410C8"/>
    <w:rsid w:val="00F4236E"/>
    <w:rsid w:val="00F4285A"/>
    <w:rsid w:val="00F4291B"/>
    <w:rsid w:val="00F42F19"/>
    <w:rsid w:val="00F42FDA"/>
    <w:rsid w:val="00F43CFB"/>
    <w:rsid w:val="00F44174"/>
    <w:rsid w:val="00F449C2"/>
    <w:rsid w:val="00F44D44"/>
    <w:rsid w:val="00F45E07"/>
    <w:rsid w:val="00F46399"/>
    <w:rsid w:val="00F47226"/>
    <w:rsid w:val="00F47AD6"/>
    <w:rsid w:val="00F50700"/>
    <w:rsid w:val="00F526D6"/>
    <w:rsid w:val="00F52AEA"/>
    <w:rsid w:val="00F52BE2"/>
    <w:rsid w:val="00F532D7"/>
    <w:rsid w:val="00F53E77"/>
    <w:rsid w:val="00F53EFE"/>
    <w:rsid w:val="00F5490F"/>
    <w:rsid w:val="00F55257"/>
    <w:rsid w:val="00F56D88"/>
    <w:rsid w:val="00F60F9A"/>
    <w:rsid w:val="00F610F3"/>
    <w:rsid w:val="00F61BF3"/>
    <w:rsid w:val="00F62142"/>
    <w:rsid w:val="00F62E7B"/>
    <w:rsid w:val="00F64CE6"/>
    <w:rsid w:val="00F65434"/>
    <w:rsid w:val="00F66E4C"/>
    <w:rsid w:val="00F67419"/>
    <w:rsid w:val="00F67930"/>
    <w:rsid w:val="00F67E6F"/>
    <w:rsid w:val="00F70284"/>
    <w:rsid w:val="00F724E2"/>
    <w:rsid w:val="00F72BEB"/>
    <w:rsid w:val="00F72DBA"/>
    <w:rsid w:val="00F73B2E"/>
    <w:rsid w:val="00F73C5F"/>
    <w:rsid w:val="00F74890"/>
    <w:rsid w:val="00F74898"/>
    <w:rsid w:val="00F74FDF"/>
    <w:rsid w:val="00F76AB6"/>
    <w:rsid w:val="00F774AE"/>
    <w:rsid w:val="00F83645"/>
    <w:rsid w:val="00F856E4"/>
    <w:rsid w:val="00F85B9A"/>
    <w:rsid w:val="00F85D58"/>
    <w:rsid w:val="00F85DF7"/>
    <w:rsid w:val="00F86389"/>
    <w:rsid w:val="00F86808"/>
    <w:rsid w:val="00F86E8F"/>
    <w:rsid w:val="00F87BEE"/>
    <w:rsid w:val="00F90B1E"/>
    <w:rsid w:val="00F910E5"/>
    <w:rsid w:val="00F92082"/>
    <w:rsid w:val="00F927E6"/>
    <w:rsid w:val="00F9388A"/>
    <w:rsid w:val="00F95278"/>
    <w:rsid w:val="00F96042"/>
    <w:rsid w:val="00F96AE6"/>
    <w:rsid w:val="00FA0E27"/>
    <w:rsid w:val="00FA22CF"/>
    <w:rsid w:val="00FA35E7"/>
    <w:rsid w:val="00FA39E9"/>
    <w:rsid w:val="00FA4C37"/>
    <w:rsid w:val="00FA50A7"/>
    <w:rsid w:val="00FA5751"/>
    <w:rsid w:val="00FA72FE"/>
    <w:rsid w:val="00FA755B"/>
    <w:rsid w:val="00FA7E80"/>
    <w:rsid w:val="00FB1056"/>
    <w:rsid w:val="00FB2290"/>
    <w:rsid w:val="00FB27B0"/>
    <w:rsid w:val="00FB2851"/>
    <w:rsid w:val="00FB2AC4"/>
    <w:rsid w:val="00FB302D"/>
    <w:rsid w:val="00FB32D0"/>
    <w:rsid w:val="00FB3564"/>
    <w:rsid w:val="00FB36D1"/>
    <w:rsid w:val="00FB3D7B"/>
    <w:rsid w:val="00FB425C"/>
    <w:rsid w:val="00FB51D3"/>
    <w:rsid w:val="00FB5B4D"/>
    <w:rsid w:val="00FB5F65"/>
    <w:rsid w:val="00FB634B"/>
    <w:rsid w:val="00FB681A"/>
    <w:rsid w:val="00FB6DEF"/>
    <w:rsid w:val="00FB6F5D"/>
    <w:rsid w:val="00FB7EAB"/>
    <w:rsid w:val="00FB7FAA"/>
    <w:rsid w:val="00FC0F3E"/>
    <w:rsid w:val="00FC1BF4"/>
    <w:rsid w:val="00FC21BB"/>
    <w:rsid w:val="00FC2254"/>
    <w:rsid w:val="00FC33CA"/>
    <w:rsid w:val="00FC3605"/>
    <w:rsid w:val="00FC3A64"/>
    <w:rsid w:val="00FC4A97"/>
    <w:rsid w:val="00FC4AFF"/>
    <w:rsid w:val="00FC5542"/>
    <w:rsid w:val="00FC5929"/>
    <w:rsid w:val="00FC606C"/>
    <w:rsid w:val="00FC6334"/>
    <w:rsid w:val="00FC6681"/>
    <w:rsid w:val="00FC693F"/>
    <w:rsid w:val="00FC6CE0"/>
    <w:rsid w:val="00FC6D8A"/>
    <w:rsid w:val="00FD0C17"/>
    <w:rsid w:val="00FD265F"/>
    <w:rsid w:val="00FD2984"/>
    <w:rsid w:val="00FD2BF2"/>
    <w:rsid w:val="00FD2D1C"/>
    <w:rsid w:val="00FD3107"/>
    <w:rsid w:val="00FD37C6"/>
    <w:rsid w:val="00FD46C7"/>
    <w:rsid w:val="00FD4C5F"/>
    <w:rsid w:val="00FD55F7"/>
    <w:rsid w:val="00FE01FE"/>
    <w:rsid w:val="00FE0528"/>
    <w:rsid w:val="00FE06CA"/>
    <w:rsid w:val="00FE0E7B"/>
    <w:rsid w:val="00FE1429"/>
    <w:rsid w:val="00FE1BF2"/>
    <w:rsid w:val="00FE225A"/>
    <w:rsid w:val="00FE3646"/>
    <w:rsid w:val="00FE39F6"/>
    <w:rsid w:val="00FE40F5"/>
    <w:rsid w:val="00FE4A74"/>
    <w:rsid w:val="00FE4E43"/>
    <w:rsid w:val="00FE6CA8"/>
    <w:rsid w:val="00FE7921"/>
    <w:rsid w:val="00FF0D23"/>
    <w:rsid w:val="00FF0F95"/>
    <w:rsid w:val="00FF1C8C"/>
    <w:rsid w:val="00FF2AA2"/>
    <w:rsid w:val="00FF385B"/>
    <w:rsid w:val="00FF493D"/>
    <w:rsid w:val="00FF53BD"/>
    <w:rsid w:val="00FF670F"/>
    <w:rsid w:val="00FF6910"/>
    <w:rsid w:val="00FF723E"/>
    <w:rsid w:val="00FF72F2"/>
    <w:rsid w:val="0149E4B3"/>
    <w:rsid w:val="01CAA55A"/>
    <w:rsid w:val="02E536D2"/>
    <w:rsid w:val="057DA4F1"/>
    <w:rsid w:val="0621C9C0"/>
    <w:rsid w:val="071FA748"/>
    <w:rsid w:val="0722BE5D"/>
    <w:rsid w:val="07700DDB"/>
    <w:rsid w:val="07B000C7"/>
    <w:rsid w:val="0821ED4A"/>
    <w:rsid w:val="08DCE786"/>
    <w:rsid w:val="0A3EE347"/>
    <w:rsid w:val="0C7FABAC"/>
    <w:rsid w:val="0D006F8E"/>
    <w:rsid w:val="0E162607"/>
    <w:rsid w:val="0E7CA35F"/>
    <w:rsid w:val="0E9CCE51"/>
    <w:rsid w:val="0EB9F5A3"/>
    <w:rsid w:val="0FC03C09"/>
    <w:rsid w:val="0FF91829"/>
    <w:rsid w:val="11D5EFED"/>
    <w:rsid w:val="129FB3D9"/>
    <w:rsid w:val="14426D8E"/>
    <w:rsid w:val="1494F981"/>
    <w:rsid w:val="14F778E5"/>
    <w:rsid w:val="1A58D824"/>
    <w:rsid w:val="1FF17477"/>
    <w:rsid w:val="20282F5B"/>
    <w:rsid w:val="21EB24DA"/>
    <w:rsid w:val="23D2CECC"/>
    <w:rsid w:val="2553DB15"/>
    <w:rsid w:val="25F2DE61"/>
    <w:rsid w:val="25FFFD1C"/>
    <w:rsid w:val="275E76B9"/>
    <w:rsid w:val="27E6ACAA"/>
    <w:rsid w:val="29DD2799"/>
    <w:rsid w:val="2A49E4F0"/>
    <w:rsid w:val="2B0B77AF"/>
    <w:rsid w:val="2C8806D2"/>
    <w:rsid w:val="2D7FF68D"/>
    <w:rsid w:val="2D9174A3"/>
    <w:rsid w:val="2E1E5945"/>
    <w:rsid w:val="30005EFA"/>
    <w:rsid w:val="33A5D5B3"/>
    <w:rsid w:val="33E152AF"/>
    <w:rsid w:val="3449EE23"/>
    <w:rsid w:val="36DBFBD7"/>
    <w:rsid w:val="386667C0"/>
    <w:rsid w:val="3CB4085C"/>
    <w:rsid w:val="3D2499D3"/>
    <w:rsid w:val="3EE1BC0B"/>
    <w:rsid w:val="405E63E1"/>
    <w:rsid w:val="41A331AE"/>
    <w:rsid w:val="446F7ACF"/>
    <w:rsid w:val="44E020E3"/>
    <w:rsid w:val="481169B4"/>
    <w:rsid w:val="4AAF3528"/>
    <w:rsid w:val="4B21D25B"/>
    <w:rsid w:val="4BB80C4B"/>
    <w:rsid w:val="4C2C0833"/>
    <w:rsid w:val="4D526E88"/>
    <w:rsid w:val="4E67E884"/>
    <w:rsid w:val="4EABC98E"/>
    <w:rsid w:val="500D1A5E"/>
    <w:rsid w:val="51B22F35"/>
    <w:rsid w:val="51D95271"/>
    <w:rsid w:val="525321C8"/>
    <w:rsid w:val="52761A77"/>
    <w:rsid w:val="52989856"/>
    <w:rsid w:val="53131E75"/>
    <w:rsid w:val="53BCC3EA"/>
    <w:rsid w:val="53DFA4A4"/>
    <w:rsid w:val="54B0DC72"/>
    <w:rsid w:val="562E5F62"/>
    <w:rsid w:val="56EDCBF3"/>
    <w:rsid w:val="580DF725"/>
    <w:rsid w:val="58AD332D"/>
    <w:rsid w:val="58B4ECBD"/>
    <w:rsid w:val="5B4B6962"/>
    <w:rsid w:val="5B96E941"/>
    <w:rsid w:val="5BF74D84"/>
    <w:rsid w:val="5C10550F"/>
    <w:rsid w:val="5D89FD2F"/>
    <w:rsid w:val="5E6A88D1"/>
    <w:rsid w:val="5E959462"/>
    <w:rsid w:val="5F654483"/>
    <w:rsid w:val="6058514A"/>
    <w:rsid w:val="62784264"/>
    <w:rsid w:val="6301EB67"/>
    <w:rsid w:val="633EEC47"/>
    <w:rsid w:val="63FAA6C0"/>
    <w:rsid w:val="646C91CC"/>
    <w:rsid w:val="6474E99B"/>
    <w:rsid w:val="65ECC51D"/>
    <w:rsid w:val="66450332"/>
    <w:rsid w:val="67CE09FA"/>
    <w:rsid w:val="68C71DBB"/>
    <w:rsid w:val="68E79587"/>
    <w:rsid w:val="6A69BC81"/>
    <w:rsid w:val="6AA8A365"/>
    <w:rsid w:val="6AF3421F"/>
    <w:rsid w:val="6B515B76"/>
    <w:rsid w:val="6F17D944"/>
    <w:rsid w:val="71F5D1A1"/>
    <w:rsid w:val="7457D87C"/>
    <w:rsid w:val="74BB0C24"/>
    <w:rsid w:val="74D036C3"/>
    <w:rsid w:val="76E10DCE"/>
    <w:rsid w:val="7A48C143"/>
    <w:rsid w:val="7AF32F66"/>
    <w:rsid w:val="7B3035B0"/>
    <w:rsid w:val="7B3386C5"/>
    <w:rsid w:val="7C0EAF40"/>
    <w:rsid w:val="7D2EA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A7304A8-8622-46F1-9A0D-F299E185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lang w:val="vi-VN"/>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vi-VN"/>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7323-203F-4B9A-8D4B-4ABCD62021E8}">
  <ds:schemaRefs>
    <ds:schemaRef ds:uri="http://schemas.microsoft.com/sharepoint/v3/contenttype/forms"/>
  </ds:schemaRefs>
</ds:datastoreItem>
</file>

<file path=customXml/itemProps2.xml><?xml version="1.0" encoding="utf-8"?>
<ds:datastoreItem xmlns:ds="http://schemas.openxmlformats.org/officeDocument/2006/customXml" ds:itemID="{BB45C24E-CDB6-48F3-AFBE-F4629D24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1A449-705F-4F53-AE3A-47A56BDDC2B0}">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8663</Words>
  <Characters>31102</Characters>
  <Application>Microsoft Office Word</Application>
  <DocSecurity>0</DocSecurity>
  <Lines>1196</Lines>
  <Paragraphs>846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ngocnv@Petrolimex.com.vn</dc:creator>
  <cp:keywords/>
  <cp:lastModifiedBy>Ngoc, Nguyen Van (PETROLIMEX)</cp:lastModifiedBy>
  <cp:revision>2</cp:revision>
  <cp:lastPrinted>2026-03-13T06:50:00Z</cp:lastPrinted>
  <dcterms:created xsi:type="dcterms:W3CDTF">2026-03-27T03:46:00Z</dcterms:created>
  <dcterms:modified xsi:type="dcterms:W3CDTF">2026-03-27T03:46:00Z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45bda0cf-7658-41a4-b309-172b14cf2c71</vt:lpwstr>
  </property>
  <property fmtid="{D5CDD505-2E9C-101B-9397-08002B2CF9AE}" pid="3" name="ContentTypeId">
    <vt:lpwstr>0x01010022F7C894CEB2784C838A3D5E358CBF2D</vt:lpwstr>
  </property>
  <property fmtid="{D5CDD505-2E9C-101B-9397-08002B2CF9AE}" pid="4" name="MediaServiceImageTags">
    <vt:lpwstr/>
  </property>
  <property fmtid="{D5CDD505-2E9C-101B-9397-08002B2CF9AE}" pid="5" name="docLang">
    <vt:lpwstr>vi</vt:lpwstr>
  </property>
</Properties>
</file>