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85" w:type="dxa"/>
        <w:tblInd w:w="-612" w:type="dxa"/>
        <w:tblLook w:val="0000"/>
      </w:tblPr>
      <w:tblGrid>
        <w:gridCol w:w="5115"/>
        <w:gridCol w:w="5670"/>
      </w:tblGrid>
      <w:tr w:rsidR="007575D8" w:rsidRPr="007575D8" w:rsidTr="00F63992">
        <w:tc>
          <w:tcPr>
            <w:tcW w:w="5115" w:type="dxa"/>
          </w:tcPr>
          <w:p w:rsidR="007575D8" w:rsidRPr="007575D8" w:rsidRDefault="00B21AE6" w:rsidP="00F63992">
            <w:pPr>
              <w:spacing w:line="300" w:lineRule="exact"/>
              <w:ind w:right="-108"/>
              <w:jc w:val="center"/>
              <w:rPr>
                <w:rFonts w:ascii="Times New Roman" w:hAnsi="Times New Roman" w:cs="Times New Roman"/>
                <w:b/>
              </w:rPr>
            </w:pPr>
            <w:r w:rsidRPr="00B21AE6">
              <w:rPr>
                <w:rFonts w:ascii="Times New Roman" w:hAnsi="Times New Roman" w:cs="Times New Roman"/>
                <w:noProof/>
              </w:rPr>
              <w:pict>
                <v:line id="_x0000_s1045" style="position:absolute;left:0;text-align:left;z-index:251678720" from="74.1pt,18.2pt" to="160.15pt,18.2pt"/>
              </w:pict>
            </w:r>
            <w:r w:rsidR="007575D8" w:rsidRPr="007575D8">
              <w:rPr>
                <w:rFonts w:ascii="Times New Roman" w:hAnsi="Times New Roman" w:cs="Times New Roman"/>
              </w:rPr>
              <w:br w:type="page"/>
            </w:r>
            <w:r w:rsidR="007575D8" w:rsidRPr="007575D8">
              <w:rPr>
                <w:rFonts w:ascii="Times New Roman" w:hAnsi="Times New Roman" w:cs="Times New Roman"/>
                <w:b/>
              </w:rPr>
              <w:t xml:space="preserve">TỔNG </w:t>
            </w:r>
            <w:r w:rsidR="007575D8" w:rsidRPr="007575D8">
              <w:rPr>
                <w:rFonts w:ascii="Times New Roman" w:hAnsi="Times New Roman" w:cs="Times New Roman"/>
                <w:b/>
                <w:lang w:val="vi-VN"/>
              </w:rPr>
              <w:t>CÔNG TY GAS PETROLIMEX</w:t>
            </w:r>
            <w:r w:rsidR="007575D8" w:rsidRPr="007575D8">
              <w:rPr>
                <w:rFonts w:ascii="Times New Roman" w:hAnsi="Times New Roman" w:cs="Times New Roman"/>
                <w:b/>
              </w:rPr>
              <w:t>-CTCP</w:t>
            </w:r>
          </w:p>
        </w:tc>
        <w:tc>
          <w:tcPr>
            <w:tcW w:w="5670" w:type="dxa"/>
          </w:tcPr>
          <w:p w:rsidR="007575D8" w:rsidRPr="007575D8" w:rsidRDefault="007575D8" w:rsidP="00F63992">
            <w:pPr>
              <w:spacing w:line="300" w:lineRule="exact"/>
              <w:ind w:right="-108"/>
              <w:jc w:val="center"/>
              <w:rPr>
                <w:rFonts w:ascii="Times New Roman" w:hAnsi="Times New Roman" w:cs="Times New Roman"/>
                <w:b/>
              </w:rPr>
            </w:pPr>
            <w:r w:rsidRPr="007575D8">
              <w:rPr>
                <w:rFonts w:ascii="Times New Roman" w:hAnsi="Times New Roman" w:cs="Times New Roman"/>
                <w:b/>
                <w:sz w:val="22"/>
                <w:szCs w:val="22"/>
                <w:lang w:val="vi-VN"/>
              </w:rPr>
              <w:t>CỘNG HÒA XÃ HỘI CHỦ NGHĨA VIỆT NAM</w:t>
            </w:r>
          </w:p>
          <w:p w:rsidR="007575D8" w:rsidRPr="007575D8" w:rsidRDefault="007575D8" w:rsidP="00F63992">
            <w:pPr>
              <w:spacing w:line="300" w:lineRule="exact"/>
              <w:ind w:right="-108"/>
              <w:jc w:val="center"/>
              <w:rPr>
                <w:rFonts w:ascii="Times New Roman" w:hAnsi="Times New Roman" w:cs="Times New Roman"/>
                <w:b/>
              </w:rPr>
            </w:pPr>
            <w:r w:rsidRPr="007575D8">
              <w:rPr>
                <w:rFonts w:ascii="Times New Roman" w:hAnsi="Times New Roman" w:cs="Times New Roman"/>
                <w:b/>
                <w:szCs w:val="26"/>
                <w:lang w:val="vi-VN"/>
              </w:rPr>
              <w:t>Độc lập – Tự do – Hạnh phúc</w:t>
            </w:r>
          </w:p>
        </w:tc>
      </w:tr>
      <w:tr w:rsidR="007575D8" w:rsidRPr="007575D8" w:rsidTr="00F63992">
        <w:tc>
          <w:tcPr>
            <w:tcW w:w="5115" w:type="dxa"/>
          </w:tcPr>
          <w:p w:rsidR="007575D8" w:rsidRPr="007575D8" w:rsidRDefault="007575D8" w:rsidP="00F63992">
            <w:pPr>
              <w:jc w:val="center"/>
              <w:rPr>
                <w:rFonts w:ascii="Times New Roman" w:hAnsi="Times New Roman" w:cs="Times New Roman"/>
              </w:rPr>
            </w:pPr>
            <w:r w:rsidRPr="007575D8">
              <w:rPr>
                <w:rFonts w:ascii="Times New Roman" w:hAnsi="Times New Roman" w:cs="Times New Roman"/>
                <w:noProof/>
              </w:rPr>
              <w:drawing>
                <wp:inline distT="0" distB="0" distL="0" distR="0">
                  <wp:extent cx="885825" cy="733425"/>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srcRect/>
                          <a:stretch>
                            <a:fillRect/>
                          </a:stretch>
                        </pic:blipFill>
                        <pic:spPr bwMode="auto">
                          <a:xfrm>
                            <a:off x="0" y="0"/>
                            <a:ext cx="885825" cy="733425"/>
                          </a:xfrm>
                          <a:prstGeom prst="rect">
                            <a:avLst/>
                          </a:prstGeom>
                          <a:noFill/>
                          <a:ln w="9525">
                            <a:noFill/>
                            <a:miter lim="800000"/>
                            <a:headEnd/>
                            <a:tailEnd/>
                          </a:ln>
                        </pic:spPr>
                      </pic:pic>
                    </a:graphicData>
                  </a:graphic>
                </wp:inline>
              </w:drawing>
            </w:r>
          </w:p>
          <w:p w:rsidR="007575D8" w:rsidRPr="007575D8" w:rsidRDefault="007575D8" w:rsidP="00F63992">
            <w:pPr>
              <w:jc w:val="center"/>
              <w:rPr>
                <w:rFonts w:ascii="Times New Roman" w:hAnsi="Times New Roman" w:cs="Times New Roman"/>
                <w:i/>
                <w:iCs/>
              </w:rPr>
            </w:pPr>
          </w:p>
        </w:tc>
        <w:tc>
          <w:tcPr>
            <w:tcW w:w="5670" w:type="dxa"/>
          </w:tcPr>
          <w:p w:rsidR="007575D8" w:rsidRPr="007575D8" w:rsidRDefault="00B21AE6" w:rsidP="00F63992">
            <w:pPr>
              <w:pStyle w:val="Heading6"/>
              <w:rPr>
                <w:rFonts w:ascii="Times New Roman" w:hAnsi="Times New Roman" w:cs="Times New Roman"/>
                <w:szCs w:val="26"/>
              </w:rPr>
            </w:pPr>
            <w:r>
              <w:rPr>
                <w:rFonts w:ascii="Times New Roman" w:hAnsi="Times New Roman" w:cs="Times New Roman"/>
                <w:noProof/>
                <w:szCs w:val="26"/>
              </w:rPr>
              <w:pict>
                <v:line id="_x0000_s1046" style="position:absolute;z-index:251679744;mso-position-horizontal-relative:text;mso-position-vertical-relative:text" from="61.6pt,1.35pt" to="217.6pt,1.35pt"/>
              </w:pict>
            </w:r>
          </w:p>
          <w:p w:rsidR="007575D8" w:rsidRPr="007575D8" w:rsidRDefault="007575D8" w:rsidP="00F63992">
            <w:pPr>
              <w:jc w:val="right"/>
              <w:rPr>
                <w:rFonts w:ascii="Times New Roman" w:hAnsi="Times New Roman" w:cs="Times New Roman"/>
                <w:i/>
                <w:iCs/>
                <w:sz w:val="26"/>
                <w:szCs w:val="26"/>
              </w:rPr>
            </w:pPr>
          </w:p>
          <w:p w:rsidR="007575D8" w:rsidRPr="007575D8" w:rsidRDefault="007575D8" w:rsidP="00F63992">
            <w:pPr>
              <w:jc w:val="right"/>
              <w:rPr>
                <w:rFonts w:ascii="Times New Roman" w:hAnsi="Times New Roman" w:cs="Times New Roman"/>
                <w:i/>
                <w:iCs/>
                <w:sz w:val="26"/>
                <w:szCs w:val="26"/>
              </w:rPr>
            </w:pPr>
          </w:p>
          <w:p w:rsidR="007575D8" w:rsidRPr="007575D8" w:rsidRDefault="007575D8" w:rsidP="00764C49">
            <w:pPr>
              <w:jc w:val="center"/>
              <w:rPr>
                <w:rFonts w:ascii="Times New Roman" w:hAnsi="Times New Roman" w:cs="Times New Roman"/>
                <w:i/>
                <w:iCs/>
                <w:sz w:val="26"/>
                <w:szCs w:val="26"/>
              </w:rPr>
            </w:pPr>
            <w:r w:rsidRPr="007575D8">
              <w:rPr>
                <w:rFonts w:ascii="Times New Roman" w:hAnsi="Times New Roman" w:cs="Times New Roman"/>
                <w:i/>
                <w:iCs/>
                <w:sz w:val="26"/>
                <w:szCs w:val="26"/>
              </w:rPr>
              <w:t xml:space="preserve">           </w:t>
            </w:r>
            <w:r w:rsidRPr="007575D8">
              <w:rPr>
                <w:rFonts w:ascii="Times New Roman" w:hAnsi="Times New Roman" w:cs="Times New Roman"/>
                <w:i/>
                <w:iCs/>
                <w:szCs w:val="26"/>
              </w:rPr>
              <w:t xml:space="preserve">Hà Nội, ngày  </w:t>
            </w:r>
            <w:r>
              <w:rPr>
                <w:rFonts w:ascii="Times New Roman" w:hAnsi="Times New Roman" w:cs="Times New Roman"/>
                <w:i/>
                <w:iCs/>
                <w:szCs w:val="26"/>
              </w:rPr>
              <w:t>1</w:t>
            </w:r>
            <w:r w:rsidR="00764C49">
              <w:rPr>
                <w:rFonts w:ascii="Times New Roman" w:hAnsi="Times New Roman" w:cs="Times New Roman"/>
                <w:i/>
                <w:iCs/>
                <w:szCs w:val="26"/>
              </w:rPr>
              <w:t>4</w:t>
            </w:r>
            <w:r w:rsidRPr="007575D8">
              <w:rPr>
                <w:rFonts w:ascii="Times New Roman" w:hAnsi="Times New Roman" w:cs="Times New Roman"/>
                <w:i/>
                <w:iCs/>
                <w:szCs w:val="26"/>
              </w:rPr>
              <w:t xml:space="preserve"> tháng </w:t>
            </w:r>
            <w:r>
              <w:rPr>
                <w:rFonts w:ascii="Times New Roman" w:hAnsi="Times New Roman" w:cs="Times New Roman"/>
                <w:i/>
                <w:iCs/>
                <w:szCs w:val="26"/>
              </w:rPr>
              <w:t>04</w:t>
            </w:r>
            <w:r w:rsidRPr="007575D8">
              <w:rPr>
                <w:rFonts w:ascii="Times New Roman" w:hAnsi="Times New Roman" w:cs="Times New Roman"/>
                <w:i/>
                <w:iCs/>
                <w:szCs w:val="26"/>
              </w:rPr>
              <w:t xml:space="preserve"> năm 202</w:t>
            </w:r>
            <w:r w:rsidR="00764C49">
              <w:rPr>
                <w:rFonts w:ascii="Times New Roman" w:hAnsi="Times New Roman" w:cs="Times New Roman"/>
                <w:i/>
                <w:iCs/>
                <w:szCs w:val="26"/>
              </w:rPr>
              <w:t>2</w:t>
            </w:r>
          </w:p>
        </w:tc>
      </w:tr>
    </w:tbl>
    <w:p w:rsidR="007575D8" w:rsidRPr="007575D8" w:rsidRDefault="007575D8" w:rsidP="007575D8">
      <w:pPr>
        <w:spacing w:line="120" w:lineRule="exact"/>
        <w:jc w:val="center"/>
        <w:rPr>
          <w:rFonts w:ascii="Times New Roman" w:hAnsi="Times New Roman" w:cs="Times New Roman"/>
          <w:b/>
          <w:bCs/>
          <w:sz w:val="32"/>
          <w:szCs w:val="32"/>
        </w:rPr>
      </w:pPr>
    </w:p>
    <w:p w:rsidR="007575D8" w:rsidRPr="007575D8" w:rsidRDefault="007575D8" w:rsidP="007575D8">
      <w:pPr>
        <w:jc w:val="center"/>
        <w:rPr>
          <w:rFonts w:ascii="Times New Roman" w:hAnsi="Times New Roman" w:cs="Times New Roman"/>
          <w:b/>
          <w:bCs/>
          <w:sz w:val="30"/>
          <w:szCs w:val="32"/>
        </w:rPr>
      </w:pPr>
      <w:r w:rsidRPr="007575D8">
        <w:rPr>
          <w:rFonts w:ascii="Times New Roman" w:hAnsi="Times New Roman" w:cs="Times New Roman"/>
          <w:b/>
          <w:bCs/>
          <w:sz w:val="28"/>
          <w:szCs w:val="32"/>
        </w:rPr>
        <w:t xml:space="preserve">TỜ TRÌNH </w:t>
      </w:r>
    </w:p>
    <w:p w:rsidR="007575D8" w:rsidRPr="007575D8" w:rsidRDefault="007575D8" w:rsidP="007575D8">
      <w:pPr>
        <w:jc w:val="center"/>
        <w:rPr>
          <w:rFonts w:ascii="Times New Roman" w:hAnsi="Times New Roman" w:cs="Times New Roman"/>
          <w:b/>
          <w:sz w:val="26"/>
          <w:szCs w:val="26"/>
        </w:rPr>
      </w:pPr>
      <w:r w:rsidRPr="007575D8">
        <w:rPr>
          <w:rFonts w:ascii="Times New Roman" w:hAnsi="Times New Roman" w:cs="Times New Roman"/>
          <w:b/>
          <w:bCs/>
          <w:sz w:val="26"/>
          <w:szCs w:val="26"/>
        </w:rPr>
        <w:t xml:space="preserve">V/v: </w:t>
      </w:r>
      <w:r w:rsidRPr="007575D8">
        <w:rPr>
          <w:rFonts w:ascii="Times New Roman" w:hAnsi="Times New Roman" w:cs="Times New Roman"/>
          <w:b/>
          <w:sz w:val="26"/>
          <w:szCs w:val="26"/>
        </w:rPr>
        <w:t>Lựa chọn đơn vị kiểm toán Báo cáo tài chính năm 202</w:t>
      </w:r>
      <w:r w:rsidR="00764C49">
        <w:rPr>
          <w:rFonts w:ascii="Times New Roman" w:hAnsi="Times New Roman" w:cs="Times New Roman"/>
          <w:b/>
          <w:sz w:val="26"/>
          <w:szCs w:val="26"/>
        </w:rPr>
        <w:t>2</w:t>
      </w:r>
    </w:p>
    <w:p w:rsidR="007575D8" w:rsidRPr="007575D8" w:rsidRDefault="007575D8" w:rsidP="007575D8">
      <w:pPr>
        <w:jc w:val="center"/>
        <w:rPr>
          <w:rFonts w:ascii="Times New Roman" w:hAnsi="Times New Roman" w:cs="Times New Roman"/>
          <w:i/>
          <w:sz w:val="28"/>
          <w:szCs w:val="28"/>
        </w:rPr>
      </w:pPr>
    </w:p>
    <w:p w:rsidR="007575D8" w:rsidRPr="007575D8" w:rsidRDefault="007575D8" w:rsidP="007575D8">
      <w:pPr>
        <w:spacing w:line="320" w:lineRule="exact"/>
        <w:ind w:right="18" w:firstLine="720"/>
        <w:jc w:val="both"/>
        <w:rPr>
          <w:rFonts w:ascii="Times New Roman" w:hAnsi="Times New Roman" w:cs="Times New Roman"/>
          <w:b/>
          <w:sz w:val="26"/>
          <w:szCs w:val="26"/>
        </w:rPr>
      </w:pPr>
      <w:r w:rsidRPr="007575D8">
        <w:rPr>
          <w:rFonts w:ascii="Times New Roman" w:hAnsi="Times New Roman" w:cs="Times New Roman"/>
          <w:b/>
          <w:sz w:val="26"/>
          <w:szCs w:val="26"/>
          <w:u w:val="single"/>
        </w:rPr>
        <w:t>Kính gửi:</w:t>
      </w:r>
      <w:r w:rsidRPr="007575D8">
        <w:rPr>
          <w:rFonts w:ascii="Times New Roman" w:hAnsi="Times New Roman" w:cs="Times New Roman"/>
          <w:b/>
          <w:sz w:val="26"/>
          <w:szCs w:val="26"/>
        </w:rPr>
        <w:t xml:space="preserve"> </w:t>
      </w:r>
      <w:r w:rsidRPr="007575D8">
        <w:rPr>
          <w:rFonts w:ascii="Times New Roman" w:hAnsi="Times New Roman" w:cs="Times New Roman"/>
          <w:b/>
          <w:sz w:val="28"/>
          <w:szCs w:val="26"/>
        </w:rPr>
        <w:t>ĐẠI HỘI ĐỒNG CỔ ĐÔNG THƯỜNG NIÊN NĂM 202</w:t>
      </w:r>
      <w:r w:rsidR="00764C49">
        <w:rPr>
          <w:rFonts w:ascii="Times New Roman" w:hAnsi="Times New Roman" w:cs="Times New Roman"/>
          <w:b/>
          <w:sz w:val="28"/>
          <w:szCs w:val="26"/>
        </w:rPr>
        <w:t>2</w:t>
      </w:r>
    </w:p>
    <w:p w:rsidR="007575D8" w:rsidRPr="007575D8" w:rsidRDefault="007575D8" w:rsidP="007575D8">
      <w:pPr>
        <w:jc w:val="center"/>
        <w:rPr>
          <w:rFonts w:ascii="Times New Roman" w:hAnsi="Times New Roman" w:cs="Times New Roman"/>
          <w:b/>
          <w:bCs/>
        </w:rPr>
      </w:pPr>
    </w:p>
    <w:p w:rsidR="007575D8" w:rsidRPr="006231D1" w:rsidRDefault="007575D8" w:rsidP="006A1CE9">
      <w:pPr>
        <w:pStyle w:val="Default"/>
        <w:ind w:firstLine="567"/>
        <w:jc w:val="both"/>
        <w:rPr>
          <w:sz w:val="28"/>
          <w:szCs w:val="28"/>
          <w:lang w:val="nl-NL"/>
        </w:rPr>
      </w:pPr>
      <w:r w:rsidRPr="006231D1">
        <w:rPr>
          <w:sz w:val="28"/>
          <w:szCs w:val="28"/>
          <w:lang w:val="nl-NL"/>
        </w:rPr>
        <w:t xml:space="preserve">Căn cứ Luật Doanh nghiệp số 59/2020/QH14 được Quốc hội khóa 11 thông qua ngày </w:t>
      </w:r>
      <w:r w:rsidRPr="006231D1">
        <w:rPr>
          <w:sz w:val="28"/>
          <w:szCs w:val="28"/>
        </w:rPr>
        <w:t>17 tháng 6 năm 2020</w:t>
      </w:r>
      <w:r w:rsidRPr="006231D1">
        <w:rPr>
          <w:sz w:val="28"/>
          <w:szCs w:val="28"/>
          <w:lang w:val="nl-NL"/>
        </w:rPr>
        <w:t xml:space="preserve">; </w:t>
      </w:r>
    </w:p>
    <w:p w:rsidR="007575D8" w:rsidRPr="006231D1" w:rsidRDefault="007575D8" w:rsidP="006A1CE9">
      <w:pPr>
        <w:pStyle w:val="Default"/>
        <w:ind w:firstLine="567"/>
        <w:jc w:val="both"/>
        <w:rPr>
          <w:sz w:val="28"/>
          <w:szCs w:val="28"/>
          <w:lang w:val="nl-NL"/>
        </w:rPr>
      </w:pPr>
      <w:r w:rsidRPr="006231D1">
        <w:rPr>
          <w:sz w:val="28"/>
          <w:szCs w:val="28"/>
          <w:lang w:val="nl-NL"/>
        </w:rPr>
        <w:t>Căn cứ Điều lệ tổ chức, hoạt động của Tổng công ty Gas Petrolimex-CTCP;</w:t>
      </w:r>
    </w:p>
    <w:p w:rsidR="007575D8" w:rsidRPr="007575D8" w:rsidRDefault="007575D8" w:rsidP="006A1CE9">
      <w:pPr>
        <w:pStyle w:val="Default"/>
        <w:ind w:firstLine="567"/>
        <w:jc w:val="both"/>
        <w:rPr>
          <w:sz w:val="28"/>
          <w:szCs w:val="28"/>
          <w:lang w:val="nl-NL"/>
        </w:rPr>
      </w:pPr>
      <w:r w:rsidRPr="006231D1">
        <w:rPr>
          <w:sz w:val="28"/>
          <w:szCs w:val="28"/>
          <w:lang w:val="nl-NL"/>
        </w:rPr>
        <w:t>Ban kiểm soát trình ĐHĐCĐ các tiêu thức lựa chọn và danh sách Công ty kiểm toán Báo cáo tài chính năm 202</w:t>
      </w:r>
      <w:r w:rsidR="00764C49" w:rsidRPr="006231D1">
        <w:rPr>
          <w:sz w:val="28"/>
          <w:szCs w:val="28"/>
          <w:lang w:val="nl-NL"/>
        </w:rPr>
        <w:t>2</w:t>
      </w:r>
      <w:r w:rsidRPr="006231D1">
        <w:rPr>
          <w:sz w:val="28"/>
          <w:szCs w:val="28"/>
          <w:lang w:val="nl-NL"/>
        </w:rPr>
        <w:t xml:space="preserve"> của Tổng công ty Gas Petrolimex-CTCP</w:t>
      </w:r>
      <w:r w:rsidRPr="007575D8">
        <w:rPr>
          <w:sz w:val="28"/>
          <w:szCs w:val="28"/>
          <w:lang w:val="nl-NL"/>
        </w:rPr>
        <w:t xml:space="preserve"> như sau:</w:t>
      </w:r>
    </w:p>
    <w:p w:rsidR="007575D8" w:rsidRPr="007575D8" w:rsidRDefault="007575D8" w:rsidP="006A5F2A">
      <w:pPr>
        <w:pStyle w:val="Default"/>
        <w:numPr>
          <w:ilvl w:val="0"/>
          <w:numId w:val="9"/>
        </w:numPr>
        <w:ind w:left="567" w:hanging="567"/>
        <w:jc w:val="both"/>
        <w:rPr>
          <w:b/>
          <w:sz w:val="28"/>
          <w:szCs w:val="28"/>
          <w:lang w:val="nl-NL"/>
        </w:rPr>
      </w:pPr>
      <w:r w:rsidRPr="007575D8">
        <w:rPr>
          <w:b/>
          <w:sz w:val="28"/>
          <w:szCs w:val="28"/>
          <w:lang w:val="nl-NL"/>
        </w:rPr>
        <w:t>Các tiêu thức lựa chọn Công ty kiểm toán độc lập</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Là Công ty hoạt động hợp pháp tại Việt Nam và được Ủy ban Chứng khoán Nhà nước chấp thuận kiểm toán cho các Công ty niêm yết năm 202</w:t>
      </w:r>
      <w:r w:rsidR="00764C49">
        <w:rPr>
          <w:sz w:val="28"/>
          <w:szCs w:val="28"/>
          <w:lang w:val="nl-NL"/>
        </w:rPr>
        <w:t>2</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Có kinh nghiệm kiểm toán đối với các công ty đại chúng tại Việt Nam;</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Có uy tín về chất lượng kiểm toán;</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Đội ngũ kiểm toán viên có trình độ cao và nhiều kinh nghiệm;</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Đáp ứng yêu cầu của Tổng công ty Gas Petrolimex-CTCP về phạm vi và tiến độ kiểm toán;</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Có mức phí kiểm toán hợp lý phù hợp với chất lượng kiểm toán và phạm vi kiểm toán.</w:t>
      </w:r>
    </w:p>
    <w:p w:rsidR="007575D8" w:rsidRPr="007575D8" w:rsidRDefault="007575D8" w:rsidP="006A5F2A">
      <w:pPr>
        <w:pStyle w:val="Default"/>
        <w:numPr>
          <w:ilvl w:val="0"/>
          <w:numId w:val="9"/>
        </w:numPr>
        <w:ind w:left="567" w:hanging="567"/>
        <w:jc w:val="both"/>
        <w:rPr>
          <w:b/>
          <w:sz w:val="28"/>
          <w:szCs w:val="28"/>
          <w:lang w:val="nl-NL"/>
        </w:rPr>
      </w:pPr>
      <w:r w:rsidRPr="007575D8">
        <w:rPr>
          <w:b/>
          <w:sz w:val="28"/>
          <w:szCs w:val="28"/>
          <w:lang w:val="nl-NL"/>
        </w:rPr>
        <w:t>Danh sách các công ty kiểm toán đề xuất</w:t>
      </w:r>
    </w:p>
    <w:p w:rsidR="007575D8" w:rsidRPr="007575D8" w:rsidRDefault="007575D8" w:rsidP="006A1CE9">
      <w:pPr>
        <w:pStyle w:val="Default"/>
        <w:ind w:firstLine="567"/>
        <w:jc w:val="both"/>
        <w:rPr>
          <w:sz w:val="28"/>
          <w:szCs w:val="28"/>
          <w:lang w:val="nl-NL"/>
        </w:rPr>
      </w:pPr>
      <w:r w:rsidRPr="007575D8">
        <w:rPr>
          <w:sz w:val="28"/>
          <w:szCs w:val="28"/>
          <w:lang w:val="nl-NL"/>
        </w:rPr>
        <w:t>Căn cứ các tiêu thức trên, Ban kiểm soát kính trình Đại hội đồng cổ đông danh sách các công ty kiểm toán sẽ được lựa chọn kiểm toán Báo cáo tài chính năm 202</w:t>
      </w:r>
      <w:r w:rsidR="00764C49">
        <w:rPr>
          <w:sz w:val="28"/>
          <w:szCs w:val="28"/>
          <w:lang w:val="nl-NL"/>
        </w:rPr>
        <w:t>2</w:t>
      </w:r>
      <w:r w:rsidRPr="007575D8">
        <w:rPr>
          <w:sz w:val="28"/>
          <w:szCs w:val="28"/>
          <w:lang w:val="nl-NL"/>
        </w:rPr>
        <w:t xml:space="preserve"> của Tổng công ty Gas Petrolimex-CTCP và ủy quyền Hội Đồng quản trị Tổng công ty Gas Petrolimex-CTCP quyết định lựa chọn một trong các Công ty trong danh sách sau đây: </w:t>
      </w:r>
      <w:r w:rsidRPr="007575D8">
        <w:rPr>
          <w:sz w:val="28"/>
          <w:szCs w:val="28"/>
          <w:lang w:val="nl-NL"/>
        </w:rPr>
        <w:tab/>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Công ty TNHH KPMG (KPMG).</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 xml:space="preserve">Công ty TNHH Deloitte Việt Nam (Delloite) </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Công ty TNHH Price Waterhouse Cooper Việt Nam</w:t>
      </w:r>
    </w:p>
    <w:p w:rsidR="007575D8" w:rsidRPr="007575D8" w:rsidRDefault="007575D8" w:rsidP="006A5F2A">
      <w:pPr>
        <w:pStyle w:val="Default"/>
        <w:numPr>
          <w:ilvl w:val="1"/>
          <w:numId w:val="9"/>
        </w:numPr>
        <w:tabs>
          <w:tab w:val="left" w:pos="567"/>
        </w:tabs>
        <w:ind w:left="567" w:hanging="567"/>
        <w:jc w:val="both"/>
        <w:rPr>
          <w:sz w:val="28"/>
          <w:szCs w:val="28"/>
          <w:lang w:val="nl-NL"/>
        </w:rPr>
      </w:pPr>
      <w:r w:rsidRPr="007575D8">
        <w:rPr>
          <w:sz w:val="28"/>
          <w:szCs w:val="28"/>
          <w:lang w:val="nl-NL"/>
        </w:rPr>
        <w:t>Công ty TNHH Ernst &amp; Young Việt Nam</w:t>
      </w:r>
    </w:p>
    <w:p w:rsidR="007575D8" w:rsidRPr="007575D8" w:rsidRDefault="007575D8" w:rsidP="006A1CE9">
      <w:pPr>
        <w:pStyle w:val="ListParagraph"/>
        <w:spacing w:after="0" w:line="240" w:lineRule="auto"/>
        <w:ind w:left="0" w:firstLine="567"/>
        <w:jc w:val="both"/>
        <w:rPr>
          <w:rFonts w:ascii="Times New Roman" w:hAnsi="Times New Roman" w:cs="Times New Roman"/>
          <w:sz w:val="28"/>
          <w:szCs w:val="28"/>
          <w:lang w:val="nl-NL"/>
        </w:rPr>
      </w:pPr>
      <w:r w:rsidRPr="007575D8">
        <w:rPr>
          <w:rFonts w:ascii="Times New Roman" w:hAnsi="Times New Roman" w:cs="Times New Roman"/>
          <w:sz w:val="28"/>
          <w:szCs w:val="28"/>
          <w:lang w:val="nl-NL"/>
        </w:rPr>
        <w:softHyphen/>
      </w:r>
      <w:r w:rsidRPr="007575D8">
        <w:rPr>
          <w:rFonts w:ascii="Times New Roman" w:hAnsi="Times New Roman" w:cs="Times New Roman"/>
          <w:sz w:val="28"/>
          <w:szCs w:val="28"/>
          <w:lang w:val="nl-NL"/>
        </w:rPr>
        <w:softHyphen/>
      </w:r>
      <w:r w:rsidRPr="007575D8">
        <w:rPr>
          <w:rFonts w:ascii="Times New Roman" w:hAnsi="Times New Roman" w:cs="Times New Roman"/>
          <w:sz w:val="28"/>
          <w:szCs w:val="28"/>
          <w:lang w:val="nl-NL"/>
        </w:rPr>
        <w:softHyphen/>
      </w:r>
      <w:r w:rsidRPr="007575D8">
        <w:rPr>
          <w:rFonts w:ascii="Times New Roman" w:hAnsi="Times New Roman" w:cs="Times New Roman"/>
          <w:sz w:val="28"/>
          <w:szCs w:val="28"/>
          <w:lang w:val="nl-NL"/>
        </w:rPr>
        <w:softHyphen/>
      </w:r>
      <w:r w:rsidRPr="007575D8">
        <w:rPr>
          <w:rFonts w:ascii="Times New Roman" w:hAnsi="Times New Roman" w:cs="Times New Roman"/>
          <w:sz w:val="28"/>
          <w:szCs w:val="28"/>
          <w:lang w:val="nl-NL"/>
        </w:rPr>
        <w:softHyphen/>
      </w:r>
      <w:r w:rsidRPr="007575D8">
        <w:rPr>
          <w:rFonts w:ascii="Times New Roman" w:hAnsi="Times New Roman" w:cs="Times New Roman"/>
          <w:sz w:val="28"/>
          <w:szCs w:val="28"/>
          <w:lang w:val="nl-NL"/>
        </w:rPr>
        <w:softHyphen/>
        <w:t>Kính trình Đại hội đồng cổ đông xem xét, thông qua.</w:t>
      </w:r>
    </w:p>
    <w:p w:rsidR="007575D8" w:rsidRPr="007575D8" w:rsidRDefault="007575D8" w:rsidP="006A1CE9">
      <w:pPr>
        <w:pStyle w:val="ListParagraph"/>
        <w:spacing w:after="0" w:line="240" w:lineRule="auto"/>
        <w:ind w:left="0" w:firstLine="567"/>
        <w:jc w:val="both"/>
        <w:rPr>
          <w:rFonts w:ascii="Times New Roman" w:hAnsi="Times New Roman" w:cs="Times New Roman"/>
          <w:sz w:val="28"/>
          <w:szCs w:val="28"/>
          <w:lang w:val="nl-NL"/>
        </w:rPr>
      </w:pPr>
      <w:r w:rsidRPr="007575D8">
        <w:rPr>
          <w:rFonts w:ascii="Times New Roman" w:hAnsi="Times New Roman" w:cs="Times New Roman"/>
          <w:color w:val="000000"/>
          <w:sz w:val="28"/>
          <w:szCs w:val="28"/>
        </w:rPr>
        <w:t>Trân trọng cảm ơn!</w:t>
      </w:r>
    </w:p>
    <w:tbl>
      <w:tblPr>
        <w:tblW w:w="9913" w:type="dxa"/>
        <w:jc w:val="center"/>
        <w:tblLayout w:type="fixed"/>
        <w:tblLook w:val="0000"/>
      </w:tblPr>
      <w:tblGrid>
        <w:gridCol w:w="4623"/>
        <w:gridCol w:w="192"/>
        <w:gridCol w:w="5098"/>
      </w:tblGrid>
      <w:tr w:rsidR="007575D8" w:rsidRPr="007575D8" w:rsidTr="00A00A46">
        <w:trPr>
          <w:jc w:val="center"/>
        </w:trPr>
        <w:tc>
          <w:tcPr>
            <w:tcW w:w="4815" w:type="dxa"/>
            <w:gridSpan w:val="2"/>
          </w:tcPr>
          <w:p w:rsidR="007575D8" w:rsidRPr="007575D8" w:rsidRDefault="007575D8" w:rsidP="00F63992">
            <w:pPr>
              <w:tabs>
                <w:tab w:val="left" w:pos="226"/>
              </w:tabs>
              <w:spacing w:before="20" w:after="20" w:line="240" w:lineRule="exact"/>
              <w:ind w:left="226" w:hanging="226"/>
              <w:jc w:val="both"/>
              <w:rPr>
                <w:rFonts w:ascii="Times New Roman" w:hAnsi="Times New Roman" w:cs="Times New Roman"/>
                <w:sz w:val="26"/>
                <w:szCs w:val="26"/>
              </w:rPr>
            </w:pPr>
            <w:r w:rsidRPr="007575D8">
              <w:rPr>
                <w:rFonts w:ascii="Times New Roman" w:hAnsi="Times New Roman" w:cs="Times New Roman"/>
                <w:b/>
                <w:bCs/>
                <w:i/>
                <w:iCs/>
                <w:sz w:val="26"/>
                <w:szCs w:val="26"/>
                <w:lang w:val="nl-NL"/>
              </w:rPr>
              <w:t xml:space="preserve"> </w:t>
            </w:r>
            <w:r w:rsidRPr="007575D8">
              <w:rPr>
                <w:rFonts w:ascii="Times New Roman" w:hAnsi="Times New Roman" w:cs="Times New Roman"/>
                <w:i/>
                <w:iCs/>
                <w:szCs w:val="26"/>
              </w:rPr>
              <w:t>.</w:t>
            </w:r>
          </w:p>
        </w:tc>
        <w:tc>
          <w:tcPr>
            <w:tcW w:w="5098" w:type="dxa"/>
          </w:tcPr>
          <w:p w:rsidR="007575D8" w:rsidRPr="007575D8" w:rsidRDefault="007575D8" w:rsidP="00F63992">
            <w:pPr>
              <w:spacing w:line="264" w:lineRule="auto"/>
              <w:jc w:val="center"/>
              <w:rPr>
                <w:rFonts w:ascii="Times New Roman" w:hAnsi="Times New Roman" w:cs="Times New Roman"/>
                <w:b/>
                <w:bCs/>
                <w:sz w:val="6"/>
                <w:szCs w:val="26"/>
              </w:rPr>
            </w:pPr>
          </w:p>
          <w:p w:rsidR="007575D8" w:rsidRPr="007575D8" w:rsidRDefault="007575D8" w:rsidP="00F63992">
            <w:pPr>
              <w:jc w:val="center"/>
              <w:rPr>
                <w:rFonts w:ascii="Times New Roman" w:hAnsi="Times New Roman" w:cs="Times New Roman"/>
                <w:b/>
                <w:bCs/>
                <w:sz w:val="28"/>
                <w:szCs w:val="28"/>
              </w:rPr>
            </w:pPr>
            <w:r w:rsidRPr="007575D8">
              <w:rPr>
                <w:rFonts w:ascii="Times New Roman" w:hAnsi="Times New Roman" w:cs="Times New Roman"/>
                <w:b/>
                <w:bCs/>
                <w:sz w:val="28"/>
                <w:szCs w:val="28"/>
              </w:rPr>
              <w:t>TM. BAN KIỂM SOÁT</w:t>
            </w:r>
          </w:p>
          <w:p w:rsidR="007575D8" w:rsidRDefault="007575D8" w:rsidP="00F63992">
            <w:pPr>
              <w:jc w:val="center"/>
              <w:rPr>
                <w:rFonts w:ascii="Times New Roman" w:hAnsi="Times New Roman" w:cs="Times New Roman"/>
                <w:b/>
                <w:bCs/>
                <w:sz w:val="28"/>
                <w:szCs w:val="28"/>
              </w:rPr>
            </w:pPr>
            <w:r w:rsidRPr="007575D8">
              <w:rPr>
                <w:rFonts w:ascii="Times New Roman" w:hAnsi="Times New Roman" w:cs="Times New Roman"/>
                <w:b/>
                <w:bCs/>
                <w:sz w:val="28"/>
                <w:szCs w:val="28"/>
              </w:rPr>
              <w:t>TRƯỞNG BAN</w:t>
            </w:r>
          </w:p>
          <w:p w:rsidR="007575D8" w:rsidRPr="007575D8" w:rsidRDefault="007575D8" w:rsidP="00F63992">
            <w:pPr>
              <w:spacing w:line="264" w:lineRule="auto"/>
              <w:jc w:val="center"/>
              <w:rPr>
                <w:rFonts w:ascii="Times New Roman" w:hAnsi="Times New Roman" w:cs="Times New Roman"/>
                <w:b/>
                <w:bCs/>
                <w:sz w:val="26"/>
                <w:szCs w:val="26"/>
              </w:rPr>
            </w:pPr>
          </w:p>
        </w:tc>
      </w:tr>
      <w:tr w:rsidR="00FA3F91" w:rsidRPr="00747B7F" w:rsidTr="00A00A46">
        <w:tblPrEx>
          <w:jc w:val="left"/>
          <w:tblLook w:val="04A0"/>
        </w:tblPrEx>
        <w:trPr>
          <w:gridAfter w:val="2"/>
          <w:wAfter w:w="5290" w:type="dxa"/>
        </w:trPr>
        <w:tc>
          <w:tcPr>
            <w:tcW w:w="4623" w:type="dxa"/>
          </w:tcPr>
          <w:p w:rsidR="00FA3F91" w:rsidRPr="00747B7F" w:rsidRDefault="00FA3F91" w:rsidP="00F63992">
            <w:pPr>
              <w:rPr>
                <w:rFonts w:ascii="Times New Roman" w:hAnsi="Times New Roman" w:cs="Times New Roman"/>
                <w:sz w:val="28"/>
                <w:szCs w:val="28"/>
                <w:lang w:val="vi-VN"/>
              </w:rPr>
            </w:pPr>
          </w:p>
          <w:p w:rsidR="00FA3F91" w:rsidRPr="00747B7F" w:rsidRDefault="00FA3F91" w:rsidP="00F63992">
            <w:pPr>
              <w:rPr>
                <w:rFonts w:ascii="Times New Roman" w:hAnsi="Times New Roman" w:cs="Times New Roman"/>
                <w:sz w:val="28"/>
                <w:szCs w:val="28"/>
                <w:lang w:val="vi-VN"/>
              </w:rPr>
            </w:pPr>
          </w:p>
        </w:tc>
      </w:tr>
    </w:tbl>
    <w:p w:rsidR="009D1F9B" w:rsidRPr="00A7623A" w:rsidRDefault="00A00A46" w:rsidP="00061321">
      <w:pPr>
        <w:rPr>
          <w:sz w:val="28"/>
          <w:szCs w:val="28"/>
        </w:rPr>
      </w:pPr>
      <w:r>
        <w:br w:type="page"/>
      </w:r>
    </w:p>
    <w:sectPr w:rsidR="009D1F9B" w:rsidRPr="00A7623A" w:rsidSect="00295DFD">
      <w:headerReference w:type="default" r:id="rId9"/>
      <w:footerReference w:type="default" r:id="rId10"/>
      <w:pgSz w:w="11907" w:h="16840" w:code="9"/>
      <w:pgMar w:top="902" w:right="1134" w:bottom="902" w:left="1134" w:header="567" w:footer="567"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7A92" w:rsidRDefault="005E7A92" w:rsidP="0093012E">
      <w:pPr>
        <w:rPr>
          <w:rFonts w:cs="Times New Roman"/>
        </w:rPr>
      </w:pPr>
      <w:r>
        <w:rPr>
          <w:rFonts w:cs="Times New Roman"/>
        </w:rPr>
        <w:separator/>
      </w:r>
    </w:p>
  </w:endnote>
  <w:endnote w:type="continuationSeparator" w:id="0">
    <w:p w:rsidR="005E7A92" w:rsidRDefault="005E7A92" w:rsidP="0093012E">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NI-Times">
    <w:panose1 w:val="000000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nArialH">
    <w:panose1 w:val="020B7200000000000000"/>
    <w:charset w:val="00"/>
    <w:family w:val="swiss"/>
    <w:pitch w:val="variable"/>
    <w:sig w:usb0="00000003" w:usb1="00000000" w:usb2="00000000" w:usb3="00000000" w:csb0="00000001" w:csb1="00000000"/>
  </w:font>
  <w:font w:name=".VnArial Narrow">
    <w:panose1 w:val="020B7200000000000000"/>
    <w:charset w:val="00"/>
    <w:family w:val="swiss"/>
    <w:pitch w:val="variable"/>
    <w:sig w:usb0="00000007" w:usb1="00000000" w:usb2="00000000" w:usb3="00000000" w:csb0="00000003"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nArial">
    <w:altName w:val="Courier New"/>
    <w:panose1 w:val="020B7200000000000000"/>
    <w:charset w:val="00"/>
    <w:family w:val="swiss"/>
    <w:pitch w:val="variable"/>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859" w:rsidRDefault="00402859" w:rsidP="004318ED">
    <w:pPr>
      <w:pStyle w:val="Footer"/>
      <w:pBdr>
        <w:top w:val="thinThickSmallGap" w:sz="24" w:space="1" w:color="622423"/>
      </w:pBdr>
      <w:tabs>
        <w:tab w:val="clear" w:pos="4320"/>
        <w:tab w:val="clear" w:pos="8640"/>
        <w:tab w:val="right" w:pos="9355"/>
      </w:tabs>
      <w:rPr>
        <w:rFonts w:ascii="Cambria" w:hAnsi="Cambria" w:cs="Cambria"/>
      </w:rPr>
    </w:pPr>
    <w:r>
      <w:rPr>
        <w:rFonts w:ascii="Times New Roman" w:hAnsi="Times New Roman" w:cs="Times New Roman"/>
      </w:rPr>
      <w:t>Tài liệu Đại hội cổ đông thường niên 2022</w:t>
    </w:r>
    <w:r>
      <w:rPr>
        <w:rFonts w:ascii="Cambria" w:hAnsi="Cambria" w:cs="Cambria"/>
      </w:rPr>
      <w:tab/>
      <w:t xml:space="preserve">Page </w:t>
    </w:r>
    <w:r w:rsidR="00B21AE6" w:rsidRPr="00B21AE6">
      <w:fldChar w:fldCharType="begin"/>
    </w:r>
    <w:r>
      <w:instrText xml:space="preserve"> PAGE   \* MERGEFORMAT </w:instrText>
    </w:r>
    <w:r w:rsidR="00B21AE6" w:rsidRPr="00B21AE6">
      <w:fldChar w:fldCharType="separate"/>
    </w:r>
    <w:r w:rsidR="00061321" w:rsidRPr="00061321">
      <w:rPr>
        <w:rFonts w:ascii="Cambria" w:hAnsi="Cambria" w:cs="Cambria"/>
        <w:noProof/>
      </w:rPr>
      <w:t>1</w:t>
    </w:r>
    <w:r w:rsidR="00B21AE6">
      <w:rPr>
        <w:rFonts w:ascii="Cambria" w:hAnsi="Cambria" w:cs="Cambria"/>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7A92" w:rsidRDefault="005E7A92" w:rsidP="0093012E">
      <w:pPr>
        <w:rPr>
          <w:rFonts w:cs="Times New Roman"/>
        </w:rPr>
      </w:pPr>
      <w:r>
        <w:rPr>
          <w:rFonts w:cs="Times New Roman"/>
        </w:rPr>
        <w:separator/>
      </w:r>
    </w:p>
  </w:footnote>
  <w:footnote w:type="continuationSeparator" w:id="0">
    <w:p w:rsidR="005E7A92" w:rsidRDefault="005E7A92" w:rsidP="0093012E">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859" w:rsidRDefault="00402859" w:rsidP="008A5017">
    <w:pPr>
      <w:pStyle w:val="Header"/>
      <w:pBdr>
        <w:bottom w:val="thickThinSmallGap" w:sz="24" w:space="1" w:color="622423"/>
      </w:pBdr>
      <w:jc w:val="right"/>
      <w:rPr>
        <w:rFonts w:ascii="Cambria" w:hAnsi="Cambria" w:cs="Cambria"/>
        <w:sz w:val="32"/>
        <w:szCs w:val="32"/>
      </w:rPr>
    </w:pPr>
    <w:r>
      <w:rPr>
        <w:rFonts w:ascii="Times New Roman" w:hAnsi="Times New Roman" w:cs="Times New Roman"/>
      </w:rPr>
      <w:t xml:space="preserve">Tổng </w:t>
    </w:r>
    <w:r w:rsidRPr="008A5017">
      <w:rPr>
        <w:rFonts w:ascii="Times New Roman" w:hAnsi="Times New Roman" w:cs="Times New Roman"/>
      </w:rPr>
      <w:t>Công ty Gas Petrolimex</w:t>
    </w:r>
  </w:p>
  <w:p w:rsidR="00402859" w:rsidRPr="0093012E" w:rsidRDefault="00402859" w:rsidP="0093012E">
    <w:pPr>
      <w:pStyle w:val="Heade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F0470"/>
    <w:multiLevelType w:val="hybridMultilevel"/>
    <w:tmpl w:val="F61C2696"/>
    <w:lvl w:ilvl="0" w:tplc="8A0A2F44">
      <w:start w:val="1"/>
      <w:numFmt w:val="decimal"/>
      <w:lvlText w:val="%1."/>
      <w:lvlJc w:val="left"/>
      <w:pPr>
        <w:ind w:left="1287" w:hanging="360"/>
      </w:pPr>
      <w:rPr>
        <w:rFonts w:hint="default"/>
        <w:sz w:val="28"/>
      </w:rPr>
    </w:lvl>
    <w:lvl w:ilvl="1" w:tplc="90BE5FC6">
      <w:start w:val="1"/>
      <w:numFmt w:val="bullet"/>
      <w:lvlText w:val="-"/>
      <w:lvlJc w:val="left"/>
      <w:pPr>
        <w:ind w:left="2367" w:hanging="720"/>
      </w:pPr>
      <w:rPr>
        <w:rFonts w:ascii="Times New Roman" w:eastAsia="Times New Roman" w:hAnsi="Times New Roman" w:cs="Times New Roman" w:hint="default"/>
        <w:b/>
      </w:r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
    <w:nsid w:val="077954F0"/>
    <w:multiLevelType w:val="hybridMultilevel"/>
    <w:tmpl w:val="69AE902E"/>
    <w:lvl w:ilvl="0" w:tplc="4874DEA8">
      <w:start w:val="1"/>
      <w:numFmt w:val="decimal"/>
      <w:lvlText w:val="3.%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907761C"/>
    <w:multiLevelType w:val="hybridMultilevel"/>
    <w:tmpl w:val="E9CE087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FF82F68"/>
    <w:multiLevelType w:val="hybridMultilevel"/>
    <w:tmpl w:val="AF46AEB0"/>
    <w:lvl w:ilvl="0" w:tplc="0C265E90">
      <w:start w:val="1"/>
      <w:numFmt w:val="upperLetter"/>
      <w:lvlText w:val="%1."/>
      <w:lvlJc w:val="left"/>
      <w:pPr>
        <w:ind w:left="1080" w:hanging="360"/>
      </w:pPr>
      <w:rPr>
        <w:rFonts w:ascii="Times New Roman" w:hAnsi="Times New Roman" w:cs="Times New Roman"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1EE67A0"/>
    <w:multiLevelType w:val="hybridMultilevel"/>
    <w:tmpl w:val="93D6E29A"/>
    <w:lvl w:ilvl="0" w:tplc="43801680">
      <w:start w:val="1"/>
      <w:numFmt w:val="decimal"/>
      <w:lvlText w:val="2.%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22B365A1"/>
    <w:multiLevelType w:val="hybridMultilevel"/>
    <w:tmpl w:val="5DBA163C"/>
    <w:lvl w:ilvl="0" w:tplc="260CE528">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24D825EF"/>
    <w:multiLevelType w:val="hybridMultilevel"/>
    <w:tmpl w:val="1648161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402EF9"/>
    <w:multiLevelType w:val="multilevel"/>
    <w:tmpl w:val="F9D61E46"/>
    <w:lvl w:ilvl="0">
      <w:start w:val="1"/>
      <w:numFmt w:val="decimal"/>
      <w:lvlText w:val="%1."/>
      <w:lvlJc w:val="left"/>
      <w:pPr>
        <w:ind w:left="990" w:hanging="360"/>
      </w:pPr>
      <w:rPr>
        <w:rFonts w:ascii="Times New Roman" w:hAnsi="Times New Roman" w:cs="Times New Roman" w:hint="default"/>
        <w:sz w:val="26"/>
        <w:szCs w:val="26"/>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8">
    <w:nsid w:val="27C741C9"/>
    <w:multiLevelType w:val="hybridMultilevel"/>
    <w:tmpl w:val="3EDE28CA"/>
    <w:lvl w:ilvl="0" w:tplc="360AA67A">
      <w:start w:val="1"/>
      <w:numFmt w:val="decimal"/>
      <w:lvlText w:val="3.%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nsid w:val="2B034CA9"/>
    <w:multiLevelType w:val="hybridMultilevel"/>
    <w:tmpl w:val="CF3016FC"/>
    <w:lvl w:ilvl="0" w:tplc="A290EC4C">
      <w:start w:val="1"/>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36260CEF"/>
    <w:multiLevelType w:val="hybridMultilevel"/>
    <w:tmpl w:val="6E2CE9BE"/>
    <w:lvl w:ilvl="0" w:tplc="A06262D8">
      <w:numFmt w:val="bullet"/>
      <w:lvlText w:val="-"/>
      <w:lvlJc w:val="left"/>
      <w:pPr>
        <w:tabs>
          <w:tab w:val="num" w:pos="720"/>
        </w:tabs>
        <w:ind w:left="720" w:hanging="360"/>
      </w:pPr>
      <w:rPr>
        <w:rFonts w:ascii="Times New Roman" w:eastAsia="Times New Roman" w:hAnsi="Times New Roman" w:hint="default"/>
      </w:rPr>
    </w:lvl>
    <w:lvl w:ilvl="1" w:tplc="04090001">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1">
    <w:nsid w:val="368A0FB4"/>
    <w:multiLevelType w:val="multilevel"/>
    <w:tmpl w:val="1908CB7E"/>
    <w:lvl w:ilvl="0">
      <w:start w:val="1"/>
      <w:numFmt w:val="decimal"/>
      <w:lvlText w:val="%1."/>
      <w:lvlJc w:val="left"/>
      <w:pPr>
        <w:ind w:left="1123" w:hanging="360"/>
      </w:pPr>
    </w:lvl>
    <w:lvl w:ilvl="1">
      <w:numFmt w:val="bullet"/>
      <w:lvlText w:val=""/>
      <w:lvlJc w:val="left"/>
      <w:pPr>
        <w:ind w:left="1843" w:hanging="360"/>
      </w:pPr>
      <w:rPr>
        <w:rFonts w:ascii="Symbol" w:hAnsi="Symbol"/>
      </w:rPr>
    </w:lvl>
    <w:lvl w:ilvl="2">
      <w:numFmt w:val="bullet"/>
      <w:lvlText w:val="-"/>
      <w:lvlJc w:val="left"/>
      <w:pPr>
        <w:ind w:left="2743" w:hanging="360"/>
      </w:pPr>
      <w:rPr>
        <w:rFonts w:ascii="Times New Roman" w:eastAsia="Times New Roman" w:hAnsi="Times New Roman" w:cs="Times New Roman"/>
      </w:rPr>
    </w:lvl>
    <w:lvl w:ilvl="3">
      <w:start w:val="1"/>
      <w:numFmt w:val="decimal"/>
      <w:lvlText w:val="%4."/>
      <w:lvlJc w:val="left"/>
      <w:pPr>
        <w:ind w:left="3283" w:hanging="360"/>
      </w:pPr>
    </w:lvl>
    <w:lvl w:ilvl="4">
      <w:start w:val="1"/>
      <w:numFmt w:val="lowerLetter"/>
      <w:lvlText w:val="%5."/>
      <w:lvlJc w:val="left"/>
      <w:pPr>
        <w:ind w:left="4003" w:hanging="360"/>
      </w:pPr>
    </w:lvl>
    <w:lvl w:ilvl="5">
      <w:start w:val="1"/>
      <w:numFmt w:val="lowerRoman"/>
      <w:lvlText w:val="%6."/>
      <w:lvlJc w:val="right"/>
      <w:pPr>
        <w:ind w:left="4723" w:hanging="180"/>
      </w:pPr>
    </w:lvl>
    <w:lvl w:ilvl="6">
      <w:start w:val="1"/>
      <w:numFmt w:val="decimal"/>
      <w:lvlText w:val="%7."/>
      <w:lvlJc w:val="left"/>
      <w:pPr>
        <w:ind w:left="5443" w:hanging="360"/>
      </w:pPr>
    </w:lvl>
    <w:lvl w:ilvl="7">
      <w:start w:val="1"/>
      <w:numFmt w:val="lowerLetter"/>
      <w:lvlText w:val="%8."/>
      <w:lvlJc w:val="left"/>
      <w:pPr>
        <w:ind w:left="6163" w:hanging="360"/>
      </w:pPr>
    </w:lvl>
    <w:lvl w:ilvl="8">
      <w:start w:val="1"/>
      <w:numFmt w:val="lowerRoman"/>
      <w:lvlText w:val="%9."/>
      <w:lvlJc w:val="right"/>
      <w:pPr>
        <w:ind w:left="6883" w:hanging="180"/>
      </w:pPr>
    </w:lvl>
  </w:abstractNum>
  <w:abstractNum w:abstractNumId="12">
    <w:nsid w:val="3BA849B1"/>
    <w:multiLevelType w:val="hybridMultilevel"/>
    <w:tmpl w:val="E6D62050"/>
    <w:lvl w:ilvl="0" w:tplc="FD821E86">
      <w:start w:val="1"/>
      <w:numFmt w:val="upperRoman"/>
      <w:lvlText w:val="%1."/>
      <w:lvlJc w:val="left"/>
      <w:pPr>
        <w:tabs>
          <w:tab w:val="num" w:pos="1364"/>
        </w:tabs>
        <w:ind w:left="1364" w:hanging="720"/>
      </w:pPr>
      <w:rPr>
        <w:rFonts w:hint="default"/>
        <w:b/>
        <w:i/>
      </w:rPr>
    </w:lvl>
    <w:lvl w:ilvl="1" w:tplc="F0E8B06A">
      <w:start w:val="57"/>
      <w:numFmt w:val="bullet"/>
      <w:lvlText w:val=""/>
      <w:lvlJc w:val="left"/>
      <w:pPr>
        <w:tabs>
          <w:tab w:val="num" w:pos="1440"/>
        </w:tabs>
        <w:ind w:left="1440" w:hanging="360"/>
      </w:pPr>
      <w:rPr>
        <w:rFonts w:ascii="Symbol" w:eastAsia="Times New Roman" w:hAnsi="Symbol" w:cs="Times New Roman" w:hint="default"/>
      </w:rPr>
    </w:lvl>
    <w:lvl w:ilvl="2" w:tplc="8214D9DE">
      <w:start w:val="1"/>
      <w:numFmt w:val="decimal"/>
      <w:lvlText w:val="%3."/>
      <w:lvlJc w:val="left"/>
      <w:pPr>
        <w:tabs>
          <w:tab w:val="num" w:pos="2340"/>
        </w:tabs>
        <w:ind w:left="2340" w:hanging="360"/>
      </w:pPr>
      <w:rPr>
        <w:rFonts w:hint="default"/>
      </w:rPr>
    </w:lvl>
    <w:lvl w:ilvl="3" w:tplc="A864AA20">
      <w:start w:val="1"/>
      <w:numFmt w:val="bullet"/>
      <w:lvlText w:val="­"/>
      <w:lvlJc w:val="left"/>
      <w:pPr>
        <w:tabs>
          <w:tab w:val="num" w:pos="2880"/>
        </w:tabs>
        <w:ind w:left="2880" w:hanging="360"/>
      </w:pPr>
      <w:rPr>
        <w:rFonts w:ascii="Courier New" w:hAnsi="Courier New" w:hint="default"/>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FAB37AE"/>
    <w:multiLevelType w:val="hybridMultilevel"/>
    <w:tmpl w:val="8032975A"/>
    <w:lvl w:ilvl="0" w:tplc="F7E23CBC">
      <w:start w:val="1"/>
      <w:numFmt w:val="decimal"/>
      <w:lvlText w:val="%1."/>
      <w:lvlJc w:val="left"/>
      <w:pPr>
        <w:ind w:left="76" w:hanging="360"/>
      </w:pPr>
      <w:rPr>
        <w:rFonts w:ascii="Times New Roman" w:eastAsia="Times New Roman" w:hAnsi="Times New Roman" w:cs="Times New Roman"/>
      </w:rPr>
    </w:lvl>
    <w:lvl w:ilvl="1" w:tplc="04090019" w:tentative="1">
      <w:start w:val="1"/>
      <w:numFmt w:val="lowerLetter"/>
      <w:lvlText w:val="%2."/>
      <w:lvlJc w:val="left"/>
      <w:pPr>
        <w:ind w:left="796" w:hanging="360"/>
      </w:pPr>
    </w:lvl>
    <w:lvl w:ilvl="2" w:tplc="0409001B" w:tentative="1">
      <w:start w:val="1"/>
      <w:numFmt w:val="lowerRoman"/>
      <w:lvlText w:val="%3."/>
      <w:lvlJc w:val="right"/>
      <w:pPr>
        <w:ind w:left="1516" w:hanging="180"/>
      </w:pPr>
    </w:lvl>
    <w:lvl w:ilvl="3" w:tplc="0409000F" w:tentative="1">
      <w:start w:val="1"/>
      <w:numFmt w:val="decimal"/>
      <w:lvlText w:val="%4."/>
      <w:lvlJc w:val="left"/>
      <w:pPr>
        <w:ind w:left="2236" w:hanging="360"/>
      </w:pPr>
    </w:lvl>
    <w:lvl w:ilvl="4" w:tplc="04090019" w:tentative="1">
      <w:start w:val="1"/>
      <w:numFmt w:val="lowerLetter"/>
      <w:lvlText w:val="%5."/>
      <w:lvlJc w:val="left"/>
      <w:pPr>
        <w:ind w:left="2956" w:hanging="360"/>
      </w:pPr>
    </w:lvl>
    <w:lvl w:ilvl="5" w:tplc="0409001B" w:tentative="1">
      <w:start w:val="1"/>
      <w:numFmt w:val="lowerRoman"/>
      <w:lvlText w:val="%6."/>
      <w:lvlJc w:val="right"/>
      <w:pPr>
        <w:ind w:left="3676" w:hanging="180"/>
      </w:pPr>
    </w:lvl>
    <w:lvl w:ilvl="6" w:tplc="0409000F" w:tentative="1">
      <w:start w:val="1"/>
      <w:numFmt w:val="decimal"/>
      <w:lvlText w:val="%7."/>
      <w:lvlJc w:val="left"/>
      <w:pPr>
        <w:ind w:left="4396" w:hanging="360"/>
      </w:pPr>
    </w:lvl>
    <w:lvl w:ilvl="7" w:tplc="04090019" w:tentative="1">
      <w:start w:val="1"/>
      <w:numFmt w:val="lowerLetter"/>
      <w:lvlText w:val="%8."/>
      <w:lvlJc w:val="left"/>
      <w:pPr>
        <w:ind w:left="5116" w:hanging="360"/>
      </w:pPr>
    </w:lvl>
    <w:lvl w:ilvl="8" w:tplc="0409001B" w:tentative="1">
      <w:start w:val="1"/>
      <w:numFmt w:val="lowerRoman"/>
      <w:lvlText w:val="%9."/>
      <w:lvlJc w:val="right"/>
      <w:pPr>
        <w:ind w:left="5836" w:hanging="180"/>
      </w:pPr>
    </w:lvl>
  </w:abstractNum>
  <w:abstractNum w:abstractNumId="14">
    <w:nsid w:val="47E85834"/>
    <w:multiLevelType w:val="multilevel"/>
    <w:tmpl w:val="F46447DC"/>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nsid w:val="4FFC4CA0"/>
    <w:multiLevelType w:val="multilevel"/>
    <w:tmpl w:val="98543ECC"/>
    <w:lvl w:ilvl="0">
      <w:numFmt w:val="bullet"/>
      <w:lvlText w:val="-"/>
      <w:lvlJc w:val="left"/>
      <w:pPr>
        <w:ind w:left="1080" w:hanging="360"/>
      </w:pPr>
      <w:rPr>
        <w:rFonts w:ascii="Times New Roman" w:eastAsia="Calibri" w:hAnsi="Times New Roman" w:cs="Times New Roman"/>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16">
    <w:nsid w:val="506A40C7"/>
    <w:multiLevelType w:val="hybridMultilevel"/>
    <w:tmpl w:val="AD865D3A"/>
    <w:lvl w:ilvl="0" w:tplc="C7301228">
      <w:start w:val="1"/>
      <w:numFmt w:val="decimal"/>
      <w:lvlText w:val="2.%1."/>
      <w:lvlJc w:val="left"/>
      <w:pPr>
        <w:ind w:left="1287" w:hanging="360"/>
      </w:pPr>
      <w:rPr>
        <w:rFonts w:hint="default"/>
        <w:b/>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7">
    <w:nsid w:val="53287E00"/>
    <w:multiLevelType w:val="hybridMultilevel"/>
    <w:tmpl w:val="B210B8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32F6A10"/>
    <w:multiLevelType w:val="hybridMultilevel"/>
    <w:tmpl w:val="EB721674"/>
    <w:lvl w:ilvl="0" w:tplc="D47E5DF6">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83F354D"/>
    <w:multiLevelType w:val="hybridMultilevel"/>
    <w:tmpl w:val="4E8E094A"/>
    <w:lvl w:ilvl="0" w:tplc="8BFA7232">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59391767"/>
    <w:multiLevelType w:val="multilevel"/>
    <w:tmpl w:val="74068626"/>
    <w:styleLink w:val="iu1"/>
    <w:lvl w:ilvl="0">
      <w:start w:val="1"/>
      <w:numFmt w:val="upperRoman"/>
      <w:lvlText w:val="%1."/>
      <w:lvlJc w:val="left"/>
      <w:pPr>
        <w:tabs>
          <w:tab w:val="num" w:pos="360"/>
        </w:tabs>
        <w:ind w:left="360" w:hanging="360"/>
      </w:pPr>
      <w:rPr>
        <w:rFonts w:ascii="Times New Roman" w:hAnsi="Times New Roman" w:hint="default"/>
        <w:b/>
        <w:i w:val="0"/>
        <w:sz w:val="20"/>
        <w:szCs w:val="20"/>
      </w:rPr>
    </w:lvl>
    <w:lvl w:ilvl="1">
      <w:start w:val="1"/>
      <w:numFmt w:val="lowerLetter"/>
      <w:lvlText w:val="%2."/>
      <w:lvlJc w:val="left"/>
      <w:pPr>
        <w:tabs>
          <w:tab w:val="num" w:pos="720"/>
        </w:tabs>
        <w:ind w:left="720" w:hanging="360"/>
      </w:pPr>
      <w:rPr>
        <w:rFonts w:ascii="Times New Roman" w:eastAsia="Times New Roman" w:hAnsi="Times New Roman" w:cs="Times New Roman"/>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nsid w:val="5E7B5207"/>
    <w:multiLevelType w:val="hybridMultilevel"/>
    <w:tmpl w:val="50BE202E"/>
    <w:lvl w:ilvl="0" w:tplc="CA943682">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E885ADB"/>
    <w:multiLevelType w:val="singleLevel"/>
    <w:tmpl w:val="7AA0E6CC"/>
    <w:lvl w:ilvl="0">
      <w:start w:val="1"/>
      <w:numFmt w:val="decimal"/>
      <w:lvlText w:val="%1-"/>
      <w:lvlJc w:val="left"/>
      <w:pPr>
        <w:tabs>
          <w:tab w:val="num" w:pos="644"/>
        </w:tabs>
        <w:ind w:left="644" w:hanging="360"/>
      </w:pPr>
      <w:rPr>
        <w:rFonts w:hint="default"/>
      </w:rPr>
    </w:lvl>
  </w:abstractNum>
  <w:abstractNum w:abstractNumId="23">
    <w:nsid w:val="60572D8F"/>
    <w:multiLevelType w:val="hybridMultilevel"/>
    <w:tmpl w:val="1E0274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0D3560E"/>
    <w:multiLevelType w:val="hybridMultilevel"/>
    <w:tmpl w:val="200E29E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3904777"/>
    <w:multiLevelType w:val="hybridMultilevel"/>
    <w:tmpl w:val="27AC7FA6"/>
    <w:lvl w:ilvl="0" w:tplc="A90C9BCA">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DAA5245"/>
    <w:multiLevelType w:val="hybridMultilevel"/>
    <w:tmpl w:val="8B7A49C0"/>
    <w:lvl w:ilvl="0" w:tplc="35242846">
      <w:numFmt w:val="bullet"/>
      <w:lvlText w:val="-"/>
      <w:lvlJc w:val="left"/>
      <w:pPr>
        <w:ind w:left="930" w:hanging="57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E284B4E"/>
    <w:multiLevelType w:val="hybridMultilevel"/>
    <w:tmpl w:val="4346535C"/>
    <w:lvl w:ilvl="0" w:tplc="DCB48818">
      <w:numFmt w:val="bullet"/>
      <w:lvlText w:val="-"/>
      <w:lvlJc w:val="left"/>
      <w:pPr>
        <w:ind w:left="720" w:hanging="360"/>
      </w:pPr>
      <w:rPr>
        <w:rFonts w:ascii="Times New Roman" w:eastAsia="Times New Roman" w:hAnsi="Times New Roman" w:cs="Times New Roman" w:hint="default"/>
        <w:color w:val="auto"/>
        <w:sz w:val="26"/>
      </w:rPr>
    </w:lvl>
    <w:lvl w:ilvl="1" w:tplc="DCB48818">
      <w:numFmt w:val="bullet"/>
      <w:lvlText w:val="-"/>
      <w:lvlJc w:val="left"/>
      <w:pPr>
        <w:ind w:left="1440" w:hanging="360"/>
      </w:pPr>
      <w:rPr>
        <w:rFonts w:ascii="Times New Roman" w:eastAsia="Times New Roman" w:hAnsi="Times New Roman" w:cs="Times New Roman" w:hint="default"/>
        <w:color w:val="auto"/>
        <w:sz w:val="26"/>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1BD35F8"/>
    <w:multiLevelType w:val="hybridMultilevel"/>
    <w:tmpl w:val="6ACA4B32"/>
    <w:lvl w:ilvl="0" w:tplc="35242846">
      <w:numFmt w:val="bullet"/>
      <w:lvlText w:val="-"/>
      <w:lvlJc w:val="left"/>
      <w:pPr>
        <w:ind w:left="930" w:hanging="57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B2E76AA"/>
    <w:multiLevelType w:val="hybridMultilevel"/>
    <w:tmpl w:val="8FAC26D2"/>
    <w:lvl w:ilvl="0" w:tplc="96DE2730">
      <w:start w:val="1"/>
      <w:numFmt w:val="upperRoman"/>
      <w:lvlText w:val="%1."/>
      <w:lvlJc w:val="righ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9"/>
  </w:num>
  <w:num w:numId="3">
    <w:abstractNumId w:val="10"/>
  </w:num>
  <w:num w:numId="4">
    <w:abstractNumId w:val="20"/>
  </w:num>
  <w:num w:numId="5">
    <w:abstractNumId w:val="26"/>
  </w:num>
  <w:num w:numId="6">
    <w:abstractNumId w:val="28"/>
  </w:num>
  <w:num w:numId="7">
    <w:abstractNumId w:val="23"/>
  </w:num>
  <w:num w:numId="8">
    <w:abstractNumId w:val="13"/>
  </w:num>
  <w:num w:numId="9">
    <w:abstractNumId w:val="0"/>
  </w:num>
  <w:num w:numId="10">
    <w:abstractNumId w:val="12"/>
  </w:num>
  <w:num w:numId="11">
    <w:abstractNumId w:val="5"/>
  </w:num>
  <w:num w:numId="12">
    <w:abstractNumId w:val="14"/>
  </w:num>
  <w:num w:numId="13">
    <w:abstractNumId w:val="7"/>
  </w:num>
  <w:num w:numId="14">
    <w:abstractNumId w:val="15"/>
  </w:num>
  <w:num w:numId="15">
    <w:abstractNumId w:val="11"/>
  </w:num>
  <w:num w:numId="16">
    <w:abstractNumId w:val="3"/>
  </w:num>
  <w:num w:numId="17">
    <w:abstractNumId w:val="21"/>
  </w:num>
  <w:num w:numId="18">
    <w:abstractNumId w:val="18"/>
  </w:num>
  <w:num w:numId="19">
    <w:abstractNumId w:val="24"/>
  </w:num>
  <w:num w:numId="20">
    <w:abstractNumId w:val="29"/>
  </w:num>
  <w:num w:numId="21">
    <w:abstractNumId w:val="25"/>
  </w:num>
  <w:num w:numId="22">
    <w:abstractNumId w:val="16"/>
  </w:num>
  <w:num w:numId="23">
    <w:abstractNumId w:val="1"/>
  </w:num>
  <w:num w:numId="24">
    <w:abstractNumId w:val="2"/>
  </w:num>
  <w:num w:numId="25">
    <w:abstractNumId w:val="6"/>
  </w:num>
  <w:num w:numId="26">
    <w:abstractNumId w:val="17"/>
  </w:num>
  <w:num w:numId="27">
    <w:abstractNumId w:val="4"/>
  </w:num>
  <w:num w:numId="28">
    <w:abstractNumId w:val="8"/>
  </w:num>
  <w:num w:numId="29">
    <w:abstractNumId w:val="27"/>
  </w:num>
  <w:num w:numId="30">
    <w:abstractNumId w:val="19"/>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defaultTabStop w:val="720"/>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rsids>
    <w:rsidRoot w:val="00FF591F"/>
    <w:rsid w:val="00000C3A"/>
    <w:rsid w:val="00003015"/>
    <w:rsid w:val="00007070"/>
    <w:rsid w:val="000120F1"/>
    <w:rsid w:val="00012669"/>
    <w:rsid w:val="000142B1"/>
    <w:rsid w:val="00014F59"/>
    <w:rsid w:val="00017767"/>
    <w:rsid w:val="00024754"/>
    <w:rsid w:val="00024B48"/>
    <w:rsid w:val="000257AE"/>
    <w:rsid w:val="00031645"/>
    <w:rsid w:val="00033B81"/>
    <w:rsid w:val="0003482E"/>
    <w:rsid w:val="00034C30"/>
    <w:rsid w:val="00036206"/>
    <w:rsid w:val="00043956"/>
    <w:rsid w:val="00046689"/>
    <w:rsid w:val="00053DE9"/>
    <w:rsid w:val="00056276"/>
    <w:rsid w:val="000578F8"/>
    <w:rsid w:val="00061321"/>
    <w:rsid w:val="000649CD"/>
    <w:rsid w:val="000656A3"/>
    <w:rsid w:val="00070A05"/>
    <w:rsid w:val="00070CC7"/>
    <w:rsid w:val="0007120F"/>
    <w:rsid w:val="000743F2"/>
    <w:rsid w:val="00080447"/>
    <w:rsid w:val="000814E9"/>
    <w:rsid w:val="000848FA"/>
    <w:rsid w:val="00086400"/>
    <w:rsid w:val="0009164F"/>
    <w:rsid w:val="0009251B"/>
    <w:rsid w:val="000964D5"/>
    <w:rsid w:val="000A6E40"/>
    <w:rsid w:val="000B0D05"/>
    <w:rsid w:val="000B275D"/>
    <w:rsid w:val="000B333C"/>
    <w:rsid w:val="000B42E3"/>
    <w:rsid w:val="000B442B"/>
    <w:rsid w:val="000B485C"/>
    <w:rsid w:val="000C04F7"/>
    <w:rsid w:val="000C10C4"/>
    <w:rsid w:val="000D30C5"/>
    <w:rsid w:val="000D6BA7"/>
    <w:rsid w:val="000D7661"/>
    <w:rsid w:val="000E6CA2"/>
    <w:rsid w:val="000F004E"/>
    <w:rsid w:val="000F3941"/>
    <w:rsid w:val="000F42FB"/>
    <w:rsid w:val="001000DB"/>
    <w:rsid w:val="001016B0"/>
    <w:rsid w:val="00102151"/>
    <w:rsid w:val="001055A7"/>
    <w:rsid w:val="00105758"/>
    <w:rsid w:val="00117055"/>
    <w:rsid w:val="00141D0A"/>
    <w:rsid w:val="001442EB"/>
    <w:rsid w:val="00145420"/>
    <w:rsid w:val="00153746"/>
    <w:rsid w:val="00156B93"/>
    <w:rsid w:val="00171FEE"/>
    <w:rsid w:val="001729C6"/>
    <w:rsid w:val="00174682"/>
    <w:rsid w:val="00175DB4"/>
    <w:rsid w:val="0017734C"/>
    <w:rsid w:val="00181242"/>
    <w:rsid w:val="00182ADD"/>
    <w:rsid w:val="001846F2"/>
    <w:rsid w:val="00184FA6"/>
    <w:rsid w:val="00185109"/>
    <w:rsid w:val="00185DFE"/>
    <w:rsid w:val="001862D5"/>
    <w:rsid w:val="001867BE"/>
    <w:rsid w:val="00192DE8"/>
    <w:rsid w:val="0019591F"/>
    <w:rsid w:val="001A0850"/>
    <w:rsid w:val="001A287E"/>
    <w:rsid w:val="001A2942"/>
    <w:rsid w:val="001A41AA"/>
    <w:rsid w:val="001A46CC"/>
    <w:rsid w:val="001A59ED"/>
    <w:rsid w:val="001B15DE"/>
    <w:rsid w:val="001B269D"/>
    <w:rsid w:val="001B34B6"/>
    <w:rsid w:val="001B530A"/>
    <w:rsid w:val="001B6500"/>
    <w:rsid w:val="001C0E39"/>
    <w:rsid w:val="001C271C"/>
    <w:rsid w:val="001C49BB"/>
    <w:rsid w:val="001D0E17"/>
    <w:rsid w:val="001D42A2"/>
    <w:rsid w:val="001D613C"/>
    <w:rsid w:val="001E716C"/>
    <w:rsid w:val="001F2065"/>
    <w:rsid w:val="001F2605"/>
    <w:rsid w:val="001F326E"/>
    <w:rsid w:val="001F75AC"/>
    <w:rsid w:val="0020003E"/>
    <w:rsid w:val="00204636"/>
    <w:rsid w:val="00205B9F"/>
    <w:rsid w:val="002060DC"/>
    <w:rsid w:val="00207A32"/>
    <w:rsid w:val="002114E0"/>
    <w:rsid w:val="00214370"/>
    <w:rsid w:val="002202D1"/>
    <w:rsid w:val="00225213"/>
    <w:rsid w:val="00227724"/>
    <w:rsid w:val="00232344"/>
    <w:rsid w:val="002418B7"/>
    <w:rsid w:val="00250154"/>
    <w:rsid w:val="0026222D"/>
    <w:rsid w:val="00264AC7"/>
    <w:rsid w:val="002704FB"/>
    <w:rsid w:val="002708B0"/>
    <w:rsid w:val="00270BB4"/>
    <w:rsid w:val="00272BD8"/>
    <w:rsid w:val="00272CC6"/>
    <w:rsid w:val="0027389A"/>
    <w:rsid w:val="002759C9"/>
    <w:rsid w:val="00276FCF"/>
    <w:rsid w:val="00282C0F"/>
    <w:rsid w:val="00292087"/>
    <w:rsid w:val="00292911"/>
    <w:rsid w:val="00292E67"/>
    <w:rsid w:val="00294D5E"/>
    <w:rsid w:val="00295DFD"/>
    <w:rsid w:val="0029612A"/>
    <w:rsid w:val="002969D0"/>
    <w:rsid w:val="002A05D5"/>
    <w:rsid w:val="002A2ED0"/>
    <w:rsid w:val="002A35DD"/>
    <w:rsid w:val="002A4226"/>
    <w:rsid w:val="002A4F75"/>
    <w:rsid w:val="002A7202"/>
    <w:rsid w:val="002B6433"/>
    <w:rsid w:val="002C4B06"/>
    <w:rsid w:val="002D1B55"/>
    <w:rsid w:val="002D42C9"/>
    <w:rsid w:val="002D6DA4"/>
    <w:rsid w:val="002F092E"/>
    <w:rsid w:val="002F21F2"/>
    <w:rsid w:val="002F5E88"/>
    <w:rsid w:val="00303838"/>
    <w:rsid w:val="00307994"/>
    <w:rsid w:val="0031229E"/>
    <w:rsid w:val="00314CB1"/>
    <w:rsid w:val="00315EAB"/>
    <w:rsid w:val="00316914"/>
    <w:rsid w:val="00316DBE"/>
    <w:rsid w:val="00317340"/>
    <w:rsid w:val="003200F5"/>
    <w:rsid w:val="00321A26"/>
    <w:rsid w:val="003239D6"/>
    <w:rsid w:val="00325E61"/>
    <w:rsid w:val="00333B8E"/>
    <w:rsid w:val="003403C0"/>
    <w:rsid w:val="00340A8F"/>
    <w:rsid w:val="0034656E"/>
    <w:rsid w:val="00353BBB"/>
    <w:rsid w:val="00353E70"/>
    <w:rsid w:val="00357D72"/>
    <w:rsid w:val="003668C4"/>
    <w:rsid w:val="00384392"/>
    <w:rsid w:val="00391867"/>
    <w:rsid w:val="00394682"/>
    <w:rsid w:val="003A1BEC"/>
    <w:rsid w:val="003A3919"/>
    <w:rsid w:val="003A6EC6"/>
    <w:rsid w:val="003B2410"/>
    <w:rsid w:val="003B2C09"/>
    <w:rsid w:val="003B3D60"/>
    <w:rsid w:val="003B3E1C"/>
    <w:rsid w:val="003B691F"/>
    <w:rsid w:val="003C0B9A"/>
    <w:rsid w:val="003C6B30"/>
    <w:rsid w:val="003D06FD"/>
    <w:rsid w:val="003D1642"/>
    <w:rsid w:val="003D58C8"/>
    <w:rsid w:val="003D74B6"/>
    <w:rsid w:val="003E1073"/>
    <w:rsid w:val="003E5C7A"/>
    <w:rsid w:val="003E6F87"/>
    <w:rsid w:val="003F1396"/>
    <w:rsid w:val="003F3D03"/>
    <w:rsid w:val="003F5734"/>
    <w:rsid w:val="003F6767"/>
    <w:rsid w:val="003F67DD"/>
    <w:rsid w:val="00400A4A"/>
    <w:rsid w:val="00401124"/>
    <w:rsid w:val="004012A7"/>
    <w:rsid w:val="00402859"/>
    <w:rsid w:val="00404109"/>
    <w:rsid w:val="00411E58"/>
    <w:rsid w:val="00416C1E"/>
    <w:rsid w:val="004236DF"/>
    <w:rsid w:val="004318ED"/>
    <w:rsid w:val="00434779"/>
    <w:rsid w:val="0043555C"/>
    <w:rsid w:val="00446166"/>
    <w:rsid w:val="0044686D"/>
    <w:rsid w:val="00446975"/>
    <w:rsid w:val="00452979"/>
    <w:rsid w:val="00457AB2"/>
    <w:rsid w:val="00464229"/>
    <w:rsid w:val="00464D64"/>
    <w:rsid w:val="004674EB"/>
    <w:rsid w:val="0047692F"/>
    <w:rsid w:val="00477703"/>
    <w:rsid w:val="00477E74"/>
    <w:rsid w:val="004806B5"/>
    <w:rsid w:val="00484627"/>
    <w:rsid w:val="004943A7"/>
    <w:rsid w:val="00494570"/>
    <w:rsid w:val="0049485D"/>
    <w:rsid w:val="004959F8"/>
    <w:rsid w:val="00496AC9"/>
    <w:rsid w:val="00496AFB"/>
    <w:rsid w:val="004B6B03"/>
    <w:rsid w:val="004B786C"/>
    <w:rsid w:val="004C36F8"/>
    <w:rsid w:val="004C45BE"/>
    <w:rsid w:val="004C7177"/>
    <w:rsid w:val="004D2139"/>
    <w:rsid w:val="004E5BE2"/>
    <w:rsid w:val="004E5F43"/>
    <w:rsid w:val="004E7A71"/>
    <w:rsid w:val="00501D74"/>
    <w:rsid w:val="00502017"/>
    <w:rsid w:val="00502309"/>
    <w:rsid w:val="00502C11"/>
    <w:rsid w:val="00502E89"/>
    <w:rsid w:val="00506F47"/>
    <w:rsid w:val="00507F44"/>
    <w:rsid w:val="005148CF"/>
    <w:rsid w:val="005149FE"/>
    <w:rsid w:val="00522147"/>
    <w:rsid w:val="005249A9"/>
    <w:rsid w:val="00525847"/>
    <w:rsid w:val="005271AF"/>
    <w:rsid w:val="00532510"/>
    <w:rsid w:val="005346EB"/>
    <w:rsid w:val="00536C2E"/>
    <w:rsid w:val="00537528"/>
    <w:rsid w:val="00542AC1"/>
    <w:rsid w:val="005451A3"/>
    <w:rsid w:val="00546AEF"/>
    <w:rsid w:val="005518DA"/>
    <w:rsid w:val="005519AA"/>
    <w:rsid w:val="005605F1"/>
    <w:rsid w:val="00565207"/>
    <w:rsid w:val="00566212"/>
    <w:rsid w:val="0056649A"/>
    <w:rsid w:val="00575230"/>
    <w:rsid w:val="00576394"/>
    <w:rsid w:val="00581C2F"/>
    <w:rsid w:val="00585A61"/>
    <w:rsid w:val="005872E4"/>
    <w:rsid w:val="00590A6D"/>
    <w:rsid w:val="005A49D8"/>
    <w:rsid w:val="005A5815"/>
    <w:rsid w:val="005A5E3A"/>
    <w:rsid w:val="005A6758"/>
    <w:rsid w:val="005A7290"/>
    <w:rsid w:val="005B1019"/>
    <w:rsid w:val="005B3DC0"/>
    <w:rsid w:val="005B4626"/>
    <w:rsid w:val="005B4B9E"/>
    <w:rsid w:val="005C0530"/>
    <w:rsid w:val="005C0B22"/>
    <w:rsid w:val="005C2F9A"/>
    <w:rsid w:val="005C4DEE"/>
    <w:rsid w:val="005C75C9"/>
    <w:rsid w:val="005D01E4"/>
    <w:rsid w:val="005D260F"/>
    <w:rsid w:val="005E0071"/>
    <w:rsid w:val="005E7660"/>
    <w:rsid w:val="005E7A92"/>
    <w:rsid w:val="005F1CE3"/>
    <w:rsid w:val="005F77F2"/>
    <w:rsid w:val="00601C70"/>
    <w:rsid w:val="00601D9D"/>
    <w:rsid w:val="00605F2D"/>
    <w:rsid w:val="00607B06"/>
    <w:rsid w:val="0061371E"/>
    <w:rsid w:val="006156CC"/>
    <w:rsid w:val="0062268A"/>
    <w:rsid w:val="006231D1"/>
    <w:rsid w:val="006239C6"/>
    <w:rsid w:val="0062631C"/>
    <w:rsid w:val="00627441"/>
    <w:rsid w:val="006333D1"/>
    <w:rsid w:val="00635FDB"/>
    <w:rsid w:val="00636117"/>
    <w:rsid w:val="00640182"/>
    <w:rsid w:val="00640E62"/>
    <w:rsid w:val="006473DE"/>
    <w:rsid w:val="006512D9"/>
    <w:rsid w:val="0065425B"/>
    <w:rsid w:val="0065558C"/>
    <w:rsid w:val="00664B45"/>
    <w:rsid w:val="006664FB"/>
    <w:rsid w:val="00667D0E"/>
    <w:rsid w:val="00671597"/>
    <w:rsid w:val="00672732"/>
    <w:rsid w:val="00672D84"/>
    <w:rsid w:val="006744E2"/>
    <w:rsid w:val="006804A4"/>
    <w:rsid w:val="00680E45"/>
    <w:rsid w:val="006822D1"/>
    <w:rsid w:val="00684E09"/>
    <w:rsid w:val="006858C1"/>
    <w:rsid w:val="00686EA1"/>
    <w:rsid w:val="00690E72"/>
    <w:rsid w:val="00691A09"/>
    <w:rsid w:val="006930DD"/>
    <w:rsid w:val="0069329D"/>
    <w:rsid w:val="006A1CE9"/>
    <w:rsid w:val="006A25F8"/>
    <w:rsid w:val="006A2759"/>
    <w:rsid w:val="006A5F2A"/>
    <w:rsid w:val="006B2D27"/>
    <w:rsid w:val="006C1758"/>
    <w:rsid w:val="006C229F"/>
    <w:rsid w:val="006C2CEF"/>
    <w:rsid w:val="006C49A8"/>
    <w:rsid w:val="006C4C7E"/>
    <w:rsid w:val="006D0F39"/>
    <w:rsid w:val="006D3EA7"/>
    <w:rsid w:val="006D3F50"/>
    <w:rsid w:val="006D728F"/>
    <w:rsid w:val="006D7A79"/>
    <w:rsid w:val="00704266"/>
    <w:rsid w:val="00715D3B"/>
    <w:rsid w:val="00716A22"/>
    <w:rsid w:val="007215C7"/>
    <w:rsid w:val="0072177D"/>
    <w:rsid w:val="007234AE"/>
    <w:rsid w:val="0072594C"/>
    <w:rsid w:val="00726862"/>
    <w:rsid w:val="00733C49"/>
    <w:rsid w:val="0073441C"/>
    <w:rsid w:val="00740A33"/>
    <w:rsid w:val="00741BAB"/>
    <w:rsid w:val="00742DA5"/>
    <w:rsid w:val="007476A4"/>
    <w:rsid w:val="00747B7F"/>
    <w:rsid w:val="00750225"/>
    <w:rsid w:val="00751824"/>
    <w:rsid w:val="00751E60"/>
    <w:rsid w:val="00753592"/>
    <w:rsid w:val="007572BA"/>
    <w:rsid w:val="007575D8"/>
    <w:rsid w:val="00757687"/>
    <w:rsid w:val="00761A8D"/>
    <w:rsid w:val="00762671"/>
    <w:rsid w:val="00764C49"/>
    <w:rsid w:val="00765D38"/>
    <w:rsid w:val="00770E07"/>
    <w:rsid w:val="00772327"/>
    <w:rsid w:val="00786CA3"/>
    <w:rsid w:val="007870BF"/>
    <w:rsid w:val="00795E38"/>
    <w:rsid w:val="00796E11"/>
    <w:rsid w:val="007A65E8"/>
    <w:rsid w:val="007C0742"/>
    <w:rsid w:val="007C1782"/>
    <w:rsid w:val="007C1A2E"/>
    <w:rsid w:val="007C73F8"/>
    <w:rsid w:val="007E1F08"/>
    <w:rsid w:val="007E7D93"/>
    <w:rsid w:val="007F3738"/>
    <w:rsid w:val="007F3B9B"/>
    <w:rsid w:val="008007F6"/>
    <w:rsid w:val="0081120D"/>
    <w:rsid w:val="008131BF"/>
    <w:rsid w:val="00813C12"/>
    <w:rsid w:val="008153C7"/>
    <w:rsid w:val="00816055"/>
    <w:rsid w:val="00822503"/>
    <w:rsid w:val="00822EA9"/>
    <w:rsid w:val="008315EF"/>
    <w:rsid w:val="00832FBE"/>
    <w:rsid w:val="0083552F"/>
    <w:rsid w:val="00836158"/>
    <w:rsid w:val="00836CAA"/>
    <w:rsid w:val="00837695"/>
    <w:rsid w:val="008407C7"/>
    <w:rsid w:val="00842093"/>
    <w:rsid w:val="008458AC"/>
    <w:rsid w:val="008468E3"/>
    <w:rsid w:val="00846F0C"/>
    <w:rsid w:val="00851B8F"/>
    <w:rsid w:val="00851FB2"/>
    <w:rsid w:val="00852C3E"/>
    <w:rsid w:val="008721D5"/>
    <w:rsid w:val="008750A8"/>
    <w:rsid w:val="008922F8"/>
    <w:rsid w:val="008A4911"/>
    <w:rsid w:val="008A4DF3"/>
    <w:rsid w:val="008A5017"/>
    <w:rsid w:val="008A7446"/>
    <w:rsid w:val="008A7FF7"/>
    <w:rsid w:val="008B3362"/>
    <w:rsid w:val="008B365D"/>
    <w:rsid w:val="008B7726"/>
    <w:rsid w:val="008B782E"/>
    <w:rsid w:val="008C158A"/>
    <w:rsid w:val="008C3963"/>
    <w:rsid w:val="008D0145"/>
    <w:rsid w:val="008D0E73"/>
    <w:rsid w:val="008D1AFF"/>
    <w:rsid w:val="008D5381"/>
    <w:rsid w:val="008D5AA2"/>
    <w:rsid w:val="008D6702"/>
    <w:rsid w:val="008E0294"/>
    <w:rsid w:val="008E1CC6"/>
    <w:rsid w:val="008E2FF4"/>
    <w:rsid w:val="008E3927"/>
    <w:rsid w:val="008E4C96"/>
    <w:rsid w:val="008F04DE"/>
    <w:rsid w:val="008F1BB7"/>
    <w:rsid w:val="008F2709"/>
    <w:rsid w:val="008F6C13"/>
    <w:rsid w:val="00900E77"/>
    <w:rsid w:val="009035B2"/>
    <w:rsid w:val="00906AC8"/>
    <w:rsid w:val="0091453D"/>
    <w:rsid w:val="009149ED"/>
    <w:rsid w:val="00916360"/>
    <w:rsid w:val="0093012E"/>
    <w:rsid w:val="00935F99"/>
    <w:rsid w:val="00940A99"/>
    <w:rsid w:val="00962CCC"/>
    <w:rsid w:val="00964CC6"/>
    <w:rsid w:val="00965379"/>
    <w:rsid w:val="009744BD"/>
    <w:rsid w:val="0097462C"/>
    <w:rsid w:val="00977678"/>
    <w:rsid w:val="00993CA2"/>
    <w:rsid w:val="00994E51"/>
    <w:rsid w:val="00996090"/>
    <w:rsid w:val="00996A9E"/>
    <w:rsid w:val="009A596B"/>
    <w:rsid w:val="009A7FCA"/>
    <w:rsid w:val="009B0AF6"/>
    <w:rsid w:val="009B0EAF"/>
    <w:rsid w:val="009B563B"/>
    <w:rsid w:val="009C0B90"/>
    <w:rsid w:val="009C10E7"/>
    <w:rsid w:val="009C3739"/>
    <w:rsid w:val="009C5D40"/>
    <w:rsid w:val="009C6A30"/>
    <w:rsid w:val="009D1F9B"/>
    <w:rsid w:val="009E4845"/>
    <w:rsid w:val="009E5A94"/>
    <w:rsid w:val="009E6C7D"/>
    <w:rsid w:val="009F2B66"/>
    <w:rsid w:val="009F5550"/>
    <w:rsid w:val="009F5906"/>
    <w:rsid w:val="009F59F5"/>
    <w:rsid w:val="00A00A46"/>
    <w:rsid w:val="00A105D7"/>
    <w:rsid w:val="00A13871"/>
    <w:rsid w:val="00A175F0"/>
    <w:rsid w:val="00A23192"/>
    <w:rsid w:val="00A31164"/>
    <w:rsid w:val="00A506F3"/>
    <w:rsid w:val="00A50C4E"/>
    <w:rsid w:val="00A535F0"/>
    <w:rsid w:val="00A575FC"/>
    <w:rsid w:val="00A57767"/>
    <w:rsid w:val="00A62033"/>
    <w:rsid w:val="00A622B8"/>
    <w:rsid w:val="00A64724"/>
    <w:rsid w:val="00A65F1F"/>
    <w:rsid w:val="00A714D7"/>
    <w:rsid w:val="00A72344"/>
    <w:rsid w:val="00A72B55"/>
    <w:rsid w:val="00A73381"/>
    <w:rsid w:val="00A7623A"/>
    <w:rsid w:val="00A84701"/>
    <w:rsid w:val="00A911FE"/>
    <w:rsid w:val="00A93CCA"/>
    <w:rsid w:val="00A9480D"/>
    <w:rsid w:val="00A950AC"/>
    <w:rsid w:val="00A9550F"/>
    <w:rsid w:val="00A957D1"/>
    <w:rsid w:val="00A96F03"/>
    <w:rsid w:val="00AA2E2A"/>
    <w:rsid w:val="00AA53D4"/>
    <w:rsid w:val="00AB596F"/>
    <w:rsid w:val="00AB73FD"/>
    <w:rsid w:val="00AC5BE4"/>
    <w:rsid w:val="00AD1759"/>
    <w:rsid w:val="00AD6840"/>
    <w:rsid w:val="00AE17AD"/>
    <w:rsid w:val="00AF257A"/>
    <w:rsid w:val="00AF2881"/>
    <w:rsid w:val="00AF53B8"/>
    <w:rsid w:val="00B048AA"/>
    <w:rsid w:val="00B048D2"/>
    <w:rsid w:val="00B16B97"/>
    <w:rsid w:val="00B21AE6"/>
    <w:rsid w:val="00B2695B"/>
    <w:rsid w:val="00B34104"/>
    <w:rsid w:val="00B4076D"/>
    <w:rsid w:val="00B41873"/>
    <w:rsid w:val="00B44BEE"/>
    <w:rsid w:val="00B4730F"/>
    <w:rsid w:val="00B53B3A"/>
    <w:rsid w:val="00B650A7"/>
    <w:rsid w:val="00B66C3A"/>
    <w:rsid w:val="00B70ED5"/>
    <w:rsid w:val="00B70F88"/>
    <w:rsid w:val="00B91381"/>
    <w:rsid w:val="00B91822"/>
    <w:rsid w:val="00B9419D"/>
    <w:rsid w:val="00B95BC5"/>
    <w:rsid w:val="00B95CDA"/>
    <w:rsid w:val="00B97C9F"/>
    <w:rsid w:val="00BA12B2"/>
    <w:rsid w:val="00BA72AE"/>
    <w:rsid w:val="00BB2EF1"/>
    <w:rsid w:val="00BB3786"/>
    <w:rsid w:val="00BB3A36"/>
    <w:rsid w:val="00BB6AD4"/>
    <w:rsid w:val="00BC1E57"/>
    <w:rsid w:val="00BC678A"/>
    <w:rsid w:val="00BE0B24"/>
    <w:rsid w:val="00BE134E"/>
    <w:rsid w:val="00BE20FF"/>
    <w:rsid w:val="00BE2780"/>
    <w:rsid w:val="00BE3874"/>
    <w:rsid w:val="00BE4C80"/>
    <w:rsid w:val="00BE5F48"/>
    <w:rsid w:val="00BF3444"/>
    <w:rsid w:val="00BF5BB0"/>
    <w:rsid w:val="00C000D3"/>
    <w:rsid w:val="00C04D8A"/>
    <w:rsid w:val="00C05B12"/>
    <w:rsid w:val="00C075FD"/>
    <w:rsid w:val="00C14CC6"/>
    <w:rsid w:val="00C20A86"/>
    <w:rsid w:val="00C2216A"/>
    <w:rsid w:val="00C23733"/>
    <w:rsid w:val="00C275F2"/>
    <w:rsid w:val="00C338C7"/>
    <w:rsid w:val="00C3423C"/>
    <w:rsid w:val="00C354CB"/>
    <w:rsid w:val="00C369D8"/>
    <w:rsid w:val="00C62541"/>
    <w:rsid w:val="00C656A6"/>
    <w:rsid w:val="00C7420E"/>
    <w:rsid w:val="00C761A9"/>
    <w:rsid w:val="00C7634D"/>
    <w:rsid w:val="00C76C19"/>
    <w:rsid w:val="00C82BED"/>
    <w:rsid w:val="00CB1AA4"/>
    <w:rsid w:val="00CB39C9"/>
    <w:rsid w:val="00CB5EA5"/>
    <w:rsid w:val="00CB678D"/>
    <w:rsid w:val="00CB74D8"/>
    <w:rsid w:val="00CC16FF"/>
    <w:rsid w:val="00CD127F"/>
    <w:rsid w:val="00CE5BCE"/>
    <w:rsid w:val="00CE7EAB"/>
    <w:rsid w:val="00CF0AE1"/>
    <w:rsid w:val="00CF1064"/>
    <w:rsid w:val="00CF412B"/>
    <w:rsid w:val="00CF60F1"/>
    <w:rsid w:val="00D044A3"/>
    <w:rsid w:val="00D05E3B"/>
    <w:rsid w:val="00D06823"/>
    <w:rsid w:val="00D105EF"/>
    <w:rsid w:val="00D12A2C"/>
    <w:rsid w:val="00D23D5D"/>
    <w:rsid w:val="00D25A67"/>
    <w:rsid w:val="00D25BB7"/>
    <w:rsid w:val="00D27E5A"/>
    <w:rsid w:val="00D307BB"/>
    <w:rsid w:val="00D336F3"/>
    <w:rsid w:val="00D33894"/>
    <w:rsid w:val="00D354F1"/>
    <w:rsid w:val="00D400D3"/>
    <w:rsid w:val="00D41AE9"/>
    <w:rsid w:val="00D41BE6"/>
    <w:rsid w:val="00D422B2"/>
    <w:rsid w:val="00D47B8C"/>
    <w:rsid w:val="00D47D31"/>
    <w:rsid w:val="00D47D9D"/>
    <w:rsid w:val="00D52AB2"/>
    <w:rsid w:val="00D53DE4"/>
    <w:rsid w:val="00D55007"/>
    <w:rsid w:val="00D60242"/>
    <w:rsid w:val="00D6155C"/>
    <w:rsid w:val="00D66902"/>
    <w:rsid w:val="00D6747B"/>
    <w:rsid w:val="00D8550A"/>
    <w:rsid w:val="00D85AA2"/>
    <w:rsid w:val="00D87E35"/>
    <w:rsid w:val="00D96445"/>
    <w:rsid w:val="00D9745B"/>
    <w:rsid w:val="00DA255D"/>
    <w:rsid w:val="00DA5D81"/>
    <w:rsid w:val="00DA723A"/>
    <w:rsid w:val="00DB3F6A"/>
    <w:rsid w:val="00DC0175"/>
    <w:rsid w:val="00DC2086"/>
    <w:rsid w:val="00DC21FE"/>
    <w:rsid w:val="00DC3822"/>
    <w:rsid w:val="00DC4A2F"/>
    <w:rsid w:val="00DC6794"/>
    <w:rsid w:val="00DC7CBF"/>
    <w:rsid w:val="00DD2D01"/>
    <w:rsid w:val="00DD67A1"/>
    <w:rsid w:val="00DE16F7"/>
    <w:rsid w:val="00DE5B15"/>
    <w:rsid w:val="00DF0012"/>
    <w:rsid w:val="00DF2C6A"/>
    <w:rsid w:val="00E01B9D"/>
    <w:rsid w:val="00E030FF"/>
    <w:rsid w:val="00E05EB7"/>
    <w:rsid w:val="00E10E01"/>
    <w:rsid w:val="00E21323"/>
    <w:rsid w:val="00E30480"/>
    <w:rsid w:val="00E3256C"/>
    <w:rsid w:val="00E40EDA"/>
    <w:rsid w:val="00E43FCB"/>
    <w:rsid w:val="00E452BB"/>
    <w:rsid w:val="00E45570"/>
    <w:rsid w:val="00E51E94"/>
    <w:rsid w:val="00E523FE"/>
    <w:rsid w:val="00E53F63"/>
    <w:rsid w:val="00E61087"/>
    <w:rsid w:val="00E724EE"/>
    <w:rsid w:val="00E83C85"/>
    <w:rsid w:val="00E843B2"/>
    <w:rsid w:val="00E90648"/>
    <w:rsid w:val="00EA19A2"/>
    <w:rsid w:val="00EA3459"/>
    <w:rsid w:val="00EA4C12"/>
    <w:rsid w:val="00EA4F18"/>
    <w:rsid w:val="00EB0B8C"/>
    <w:rsid w:val="00EB61C7"/>
    <w:rsid w:val="00EC137F"/>
    <w:rsid w:val="00EC2C72"/>
    <w:rsid w:val="00EC3DF0"/>
    <w:rsid w:val="00EC3DFD"/>
    <w:rsid w:val="00EC4E8E"/>
    <w:rsid w:val="00EC5567"/>
    <w:rsid w:val="00EC69FB"/>
    <w:rsid w:val="00EC6D86"/>
    <w:rsid w:val="00ED18FB"/>
    <w:rsid w:val="00ED2693"/>
    <w:rsid w:val="00ED3680"/>
    <w:rsid w:val="00ED38A4"/>
    <w:rsid w:val="00ED58ED"/>
    <w:rsid w:val="00ED7348"/>
    <w:rsid w:val="00EE0868"/>
    <w:rsid w:val="00EE57FF"/>
    <w:rsid w:val="00EF0E17"/>
    <w:rsid w:val="00EF334E"/>
    <w:rsid w:val="00EF47D5"/>
    <w:rsid w:val="00F0067F"/>
    <w:rsid w:val="00F00F80"/>
    <w:rsid w:val="00F056B3"/>
    <w:rsid w:val="00F05AD6"/>
    <w:rsid w:val="00F079D4"/>
    <w:rsid w:val="00F10510"/>
    <w:rsid w:val="00F105BF"/>
    <w:rsid w:val="00F137A7"/>
    <w:rsid w:val="00F17565"/>
    <w:rsid w:val="00F27F47"/>
    <w:rsid w:val="00F34FBD"/>
    <w:rsid w:val="00F40EA0"/>
    <w:rsid w:val="00F42824"/>
    <w:rsid w:val="00F50F4B"/>
    <w:rsid w:val="00F5507A"/>
    <w:rsid w:val="00F61E90"/>
    <w:rsid w:val="00F623FE"/>
    <w:rsid w:val="00F63992"/>
    <w:rsid w:val="00F6412C"/>
    <w:rsid w:val="00F70F5E"/>
    <w:rsid w:val="00F74E4A"/>
    <w:rsid w:val="00F76924"/>
    <w:rsid w:val="00F77F74"/>
    <w:rsid w:val="00F945BD"/>
    <w:rsid w:val="00F94846"/>
    <w:rsid w:val="00F94D3C"/>
    <w:rsid w:val="00F953AF"/>
    <w:rsid w:val="00FA1411"/>
    <w:rsid w:val="00FA3F91"/>
    <w:rsid w:val="00FB01D5"/>
    <w:rsid w:val="00FB4C85"/>
    <w:rsid w:val="00FB4F97"/>
    <w:rsid w:val="00FC20A9"/>
    <w:rsid w:val="00FC3C37"/>
    <w:rsid w:val="00FC6AEE"/>
    <w:rsid w:val="00FD030C"/>
    <w:rsid w:val="00FD22B5"/>
    <w:rsid w:val="00FD6FB1"/>
    <w:rsid w:val="00FE1234"/>
    <w:rsid w:val="00FE78CB"/>
    <w:rsid w:val="00FF1C3E"/>
    <w:rsid w:val="00FF246D"/>
    <w:rsid w:val="00FF36D8"/>
    <w:rsid w:val="00FF4BEE"/>
    <w:rsid w:val="00FF5673"/>
    <w:rsid w:val="00FF59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semiHidden="0"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uiPriority="0"/>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uiPriority="0"/>
    <w:lsdException w:name="Body Text Indent" w:locked="1" w:uiPriority="0"/>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uiPriority="0"/>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59"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91F"/>
    <w:rPr>
      <w:rFonts w:ascii="VNI-Times" w:eastAsia="Times New Roman" w:hAnsi="VNI-Times" w:cs="VNI-Times"/>
      <w:sz w:val="24"/>
      <w:szCs w:val="24"/>
    </w:rPr>
  </w:style>
  <w:style w:type="paragraph" w:styleId="Heading1">
    <w:name w:val="heading 1"/>
    <w:basedOn w:val="Normal"/>
    <w:next w:val="Normal"/>
    <w:link w:val="Heading1Char"/>
    <w:qFormat/>
    <w:rsid w:val="00FF591F"/>
    <w:pPr>
      <w:keepNext/>
      <w:jc w:val="center"/>
      <w:outlineLvl w:val="0"/>
    </w:pPr>
    <w:rPr>
      <w:rFonts w:ascii="Times New Roman" w:hAnsi="Times New Roman" w:cs="Times New Roman"/>
      <w:b/>
      <w:bCs/>
    </w:rPr>
  </w:style>
  <w:style w:type="paragraph" w:styleId="Heading2">
    <w:name w:val="heading 2"/>
    <w:basedOn w:val="Normal"/>
    <w:next w:val="Normal"/>
    <w:link w:val="Heading2Char"/>
    <w:qFormat/>
    <w:rsid w:val="00FF591F"/>
    <w:pPr>
      <w:keepNext/>
      <w:spacing w:line="400" w:lineRule="exact"/>
      <w:jc w:val="center"/>
      <w:outlineLvl w:val="1"/>
    </w:pPr>
    <w:rPr>
      <w:rFonts w:ascii="Times New Roman" w:hAnsi="Times New Roman" w:cs="Times New Roman"/>
      <w:b/>
      <w:bCs/>
      <w:sz w:val="26"/>
      <w:szCs w:val="26"/>
    </w:rPr>
  </w:style>
  <w:style w:type="paragraph" w:styleId="Heading3">
    <w:name w:val="heading 3"/>
    <w:basedOn w:val="Normal"/>
    <w:next w:val="Normal"/>
    <w:link w:val="Heading3Char"/>
    <w:unhideWhenUsed/>
    <w:qFormat/>
    <w:rsid w:val="00F94D3C"/>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9"/>
    <w:qFormat/>
    <w:rsid w:val="00031645"/>
    <w:pPr>
      <w:keepNext/>
      <w:spacing w:before="240" w:after="60"/>
      <w:outlineLvl w:val="3"/>
    </w:pPr>
    <w:rPr>
      <w:rFonts w:ascii="Calibri" w:hAnsi="Calibri" w:cs="Calibri"/>
      <w:b/>
      <w:bCs/>
      <w:sz w:val="28"/>
      <w:szCs w:val="28"/>
    </w:rPr>
  </w:style>
  <w:style w:type="paragraph" w:styleId="Heading5">
    <w:name w:val="heading 5"/>
    <w:aliases w:val="Chương"/>
    <w:basedOn w:val="Normal"/>
    <w:next w:val="Normal"/>
    <w:link w:val="Heading5Char"/>
    <w:qFormat/>
    <w:rsid w:val="00FF591F"/>
    <w:pPr>
      <w:keepNext/>
      <w:outlineLvl w:val="4"/>
    </w:pPr>
    <w:rPr>
      <w:rFonts w:ascii="Arial" w:hAnsi="Arial" w:cs="Arial"/>
      <w:b/>
      <w:bCs/>
    </w:rPr>
  </w:style>
  <w:style w:type="paragraph" w:styleId="Heading6">
    <w:name w:val="heading 6"/>
    <w:basedOn w:val="Normal"/>
    <w:next w:val="Normal"/>
    <w:link w:val="Heading6Char"/>
    <w:qFormat/>
    <w:rsid w:val="00292087"/>
    <w:pPr>
      <w:keepNext/>
      <w:keepLines/>
      <w:spacing w:before="200"/>
      <w:outlineLvl w:val="5"/>
    </w:pPr>
    <w:rPr>
      <w:rFonts w:ascii="Cambria" w:hAnsi="Cambria" w:cs="Cambria"/>
      <w:i/>
      <w:iCs/>
      <w:color w:val="243F60"/>
    </w:rPr>
  </w:style>
  <w:style w:type="paragraph" w:styleId="Heading7">
    <w:name w:val="heading 7"/>
    <w:basedOn w:val="Normal"/>
    <w:next w:val="Normal"/>
    <w:link w:val="Heading7Char"/>
    <w:qFormat/>
    <w:rsid w:val="00FF591F"/>
    <w:pPr>
      <w:keepNext/>
      <w:jc w:val="center"/>
      <w:outlineLvl w:val="6"/>
    </w:pPr>
    <w:rPr>
      <w:rFonts w:ascii=".VnArialH" w:hAnsi=".VnArialH" w:cs=".VnArialH"/>
      <w:b/>
      <w:bCs/>
      <w:sz w:val="20"/>
      <w:szCs w:val="20"/>
    </w:rPr>
  </w:style>
  <w:style w:type="paragraph" w:styleId="Heading8">
    <w:name w:val="heading 8"/>
    <w:basedOn w:val="Normal"/>
    <w:next w:val="Normal"/>
    <w:link w:val="Heading8Char"/>
    <w:qFormat/>
    <w:rsid w:val="00FF591F"/>
    <w:pPr>
      <w:keepNext/>
      <w:spacing w:before="60" w:after="60"/>
      <w:jc w:val="center"/>
      <w:outlineLvl w:val="7"/>
    </w:pPr>
    <w:rPr>
      <w:rFonts w:ascii="Times New Roman" w:hAnsi="Times New Roman" w:cs="Times New Roman"/>
      <w:b/>
      <w:bCs/>
      <w:sz w:val="32"/>
      <w:szCs w:val="32"/>
    </w:rPr>
  </w:style>
  <w:style w:type="paragraph" w:styleId="Heading9">
    <w:name w:val="heading 9"/>
    <w:basedOn w:val="Normal"/>
    <w:next w:val="Normal"/>
    <w:link w:val="Heading9Char"/>
    <w:uiPriority w:val="99"/>
    <w:qFormat/>
    <w:rsid w:val="00CB39C9"/>
    <w:pPr>
      <w:keepNext/>
      <w:keepLines/>
      <w:spacing w:before="200"/>
      <w:outlineLvl w:val="8"/>
    </w:pPr>
    <w:rPr>
      <w:rFonts w:ascii="Cambria" w:hAnsi="Cambria" w:cs="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FF591F"/>
    <w:rPr>
      <w:rFonts w:ascii="Times New Roman" w:hAnsi="Times New Roman" w:cs="Times New Roman"/>
      <w:b/>
      <w:bCs/>
      <w:sz w:val="20"/>
      <w:szCs w:val="20"/>
    </w:rPr>
  </w:style>
  <w:style w:type="character" w:customStyle="1" w:styleId="Heading2Char">
    <w:name w:val="Heading 2 Char"/>
    <w:basedOn w:val="DefaultParagraphFont"/>
    <w:link w:val="Heading2"/>
    <w:locked/>
    <w:rsid w:val="00FF591F"/>
    <w:rPr>
      <w:rFonts w:ascii="Times New Roman" w:hAnsi="Times New Roman" w:cs="Times New Roman"/>
      <w:b/>
      <w:bCs/>
      <w:sz w:val="20"/>
      <w:szCs w:val="20"/>
    </w:rPr>
  </w:style>
  <w:style w:type="character" w:customStyle="1" w:styleId="Heading4Char">
    <w:name w:val="Heading 4 Char"/>
    <w:basedOn w:val="DefaultParagraphFont"/>
    <w:link w:val="Heading4"/>
    <w:uiPriority w:val="99"/>
    <w:semiHidden/>
    <w:locked/>
    <w:rsid w:val="00031645"/>
    <w:rPr>
      <w:rFonts w:ascii="Calibri" w:hAnsi="Calibri" w:cs="Calibri"/>
      <w:b/>
      <w:bCs/>
      <w:sz w:val="28"/>
      <w:szCs w:val="28"/>
    </w:rPr>
  </w:style>
  <w:style w:type="character" w:customStyle="1" w:styleId="Heading5Char">
    <w:name w:val="Heading 5 Char"/>
    <w:aliases w:val="Chương Char"/>
    <w:basedOn w:val="DefaultParagraphFont"/>
    <w:link w:val="Heading5"/>
    <w:locked/>
    <w:rsid w:val="00FF591F"/>
    <w:rPr>
      <w:rFonts w:ascii="Arial" w:hAnsi="Arial" w:cs="Arial"/>
      <w:b/>
      <w:bCs/>
      <w:sz w:val="24"/>
      <w:szCs w:val="24"/>
    </w:rPr>
  </w:style>
  <w:style w:type="character" w:customStyle="1" w:styleId="Heading6Char">
    <w:name w:val="Heading 6 Char"/>
    <w:basedOn w:val="DefaultParagraphFont"/>
    <w:link w:val="Heading6"/>
    <w:locked/>
    <w:rsid w:val="00292087"/>
    <w:rPr>
      <w:rFonts w:ascii="Cambria" w:hAnsi="Cambria" w:cs="Cambria"/>
      <w:i/>
      <w:iCs/>
      <w:color w:val="243F60"/>
      <w:sz w:val="24"/>
      <w:szCs w:val="24"/>
    </w:rPr>
  </w:style>
  <w:style w:type="character" w:customStyle="1" w:styleId="Heading7Char">
    <w:name w:val="Heading 7 Char"/>
    <w:basedOn w:val="DefaultParagraphFont"/>
    <w:link w:val="Heading7"/>
    <w:uiPriority w:val="99"/>
    <w:locked/>
    <w:rsid w:val="00FF591F"/>
    <w:rPr>
      <w:rFonts w:ascii=".VnArialH" w:hAnsi=".VnArialH" w:cs=".VnArialH"/>
      <w:b/>
      <w:bCs/>
      <w:sz w:val="20"/>
      <w:szCs w:val="20"/>
    </w:rPr>
  </w:style>
  <w:style w:type="character" w:customStyle="1" w:styleId="Heading8Char">
    <w:name w:val="Heading 8 Char"/>
    <w:basedOn w:val="DefaultParagraphFont"/>
    <w:link w:val="Heading8"/>
    <w:uiPriority w:val="99"/>
    <w:locked/>
    <w:rsid w:val="00FF591F"/>
    <w:rPr>
      <w:rFonts w:ascii="Times New Roman" w:hAnsi="Times New Roman" w:cs="Times New Roman"/>
      <w:b/>
      <w:bCs/>
      <w:sz w:val="24"/>
      <w:szCs w:val="24"/>
    </w:rPr>
  </w:style>
  <w:style w:type="character" w:customStyle="1" w:styleId="Heading9Char">
    <w:name w:val="Heading 9 Char"/>
    <w:basedOn w:val="DefaultParagraphFont"/>
    <w:link w:val="Heading9"/>
    <w:uiPriority w:val="99"/>
    <w:semiHidden/>
    <w:locked/>
    <w:rsid w:val="00CB39C9"/>
    <w:rPr>
      <w:rFonts w:ascii="Cambria" w:hAnsi="Cambria" w:cs="Cambria"/>
      <w:i/>
      <w:iCs/>
      <w:color w:val="404040"/>
    </w:rPr>
  </w:style>
  <w:style w:type="paragraph" w:styleId="BodyTextIndent2">
    <w:name w:val="Body Text Indent 2"/>
    <w:basedOn w:val="Normal"/>
    <w:link w:val="BodyTextIndent2Char"/>
    <w:rsid w:val="00FF591F"/>
    <w:pPr>
      <w:ind w:firstLine="720"/>
      <w:jc w:val="both"/>
    </w:pPr>
    <w:rPr>
      <w:rFonts w:ascii=".VnArial Narrow" w:hAnsi=".VnArial Narrow" w:cs=".VnArial Narrow"/>
      <w:sz w:val="26"/>
      <w:szCs w:val="26"/>
    </w:rPr>
  </w:style>
  <w:style w:type="character" w:customStyle="1" w:styleId="BodyTextIndent2Char">
    <w:name w:val="Body Text Indent 2 Char"/>
    <w:basedOn w:val="DefaultParagraphFont"/>
    <w:link w:val="BodyTextIndent2"/>
    <w:locked/>
    <w:rsid w:val="00FF591F"/>
    <w:rPr>
      <w:rFonts w:ascii=".VnArial Narrow" w:hAnsi=".VnArial Narrow" w:cs=".VnArial Narrow"/>
      <w:sz w:val="20"/>
      <w:szCs w:val="20"/>
    </w:rPr>
  </w:style>
  <w:style w:type="paragraph" w:styleId="BodyText">
    <w:name w:val="Body Text"/>
    <w:basedOn w:val="Normal"/>
    <w:link w:val="BodyTextChar"/>
    <w:rsid w:val="00FF591F"/>
    <w:rPr>
      <w:rFonts w:ascii="Times New Roman" w:hAnsi="Times New Roman" w:cs="Times New Roman"/>
      <w:sz w:val="26"/>
      <w:szCs w:val="26"/>
    </w:rPr>
  </w:style>
  <w:style w:type="character" w:customStyle="1" w:styleId="BodyTextChar">
    <w:name w:val="Body Text Char"/>
    <w:basedOn w:val="DefaultParagraphFont"/>
    <w:link w:val="BodyText"/>
    <w:locked/>
    <w:rsid w:val="00FF591F"/>
    <w:rPr>
      <w:rFonts w:ascii="Times New Roman" w:hAnsi="Times New Roman" w:cs="Times New Roman"/>
      <w:sz w:val="24"/>
      <w:szCs w:val="24"/>
    </w:rPr>
  </w:style>
  <w:style w:type="paragraph" w:customStyle="1" w:styleId="xl51">
    <w:name w:val="xl51"/>
    <w:basedOn w:val="Normal"/>
    <w:rsid w:val="00FF591F"/>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s="Times New Roman"/>
      <w:b/>
      <w:bCs/>
      <w:sz w:val="22"/>
      <w:szCs w:val="22"/>
    </w:rPr>
  </w:style>
  <w:style w:type="paragraph" w:customStyle="1" w:styleId="xl53">
    <w:name w:val="xl53"/>
    <w:basedOn w:val="Normal"/>
    <w:rsid w:val="00FF591F"/>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s="Times New Roman"/>
    </w:rPr>
  </w:style>
  <w:style w:type="paragraph" w:styleId="BodyText2">
    <w:name w:val="Body Text 2"/>
    <w:basedOn w:val="Normal"/>
    <w:link w:val="BodyText2Char"/>
    <w:rsid w:val="00FF591F"/>
    <w:pPr>
      <w:jc w:val="both"/>
    </w:pPr>
    <w:rPr>
      <w:rFonts w:ascii="Times New Roman" w:hAnsi="Times New Roman" w:cs="Times New Roman"/>
      <w:sz w:val="26"/>
      <w:szCs w:val="26"/>
    </w:rPr>
  </w:style>
  <w:style w:type="character" w:customStyle="1" w:styleId="BodyText2Char">
    <w:name w:val="Body Text 2 Char"/>
    <w:basedOn w:val="DefaultParagraphFont"/>
    <w:link w:val="BodyText2"/>
    <w:locked/>
    <w:rsid w:val="00FF591F"/>
    <w:rPr>
      <w:rFonts w:ascii="Times New Roman" w:hAnsi="Times New Roman" w:cs="Times New Roman"/>
      <w:sz w:val="24"/>
      <w:szCs w:val="24"/>
    </w:rPr>
  </w:style>
  <w:style w:type="paragraph" w:styleId="Footer">
    <w:name w:val="footer"/>
    <w:basedOn w:val="Normal"/>
    <w:link w:val="FooterChar"/>
    <w:uiPriority w:val="99"/>
    <w:rsid w:val="00FF591F"/>
    <w:pPr>
      <w:tabs>
        <w:tab w:val="center" w:pos="4320"/>
        <w:tab w:val="right" w:pos="8640"/>
      </w:tabs>
    </w:pPr>
    <w:rPr>
      <w:rFonts w:ascii=".VnTime" w:hAnsi=".VnTime" w:cs=".VnTime"/>
    </w:rPr>
  </w:style>
  <w:style w:type="character" w:customStyle="1" w:styleId="FooterChar">
    <w:name w:val="Footer Char"/>
    <w:basedOn w:val="DefaultParagraphFont"/>
    <w:link w:val="Footer"/>
    <w:uiPriority w:val="99"/>
    <w:locked/>
    <w:rsid w:val="00FF591F"/>
    <w:rPr>
      <w:rFonts w:ascii=".VnTime" w:hAnsi=".VnTime" w:cs=".VnTime"/>
      <w:sz w:val="20"/>
      <w:szCs w:val="20"/>
    </w:rPr>
  </w:style>
  <w:style w:type="paragraph" w:styleId="BalloonText">
    <w:name w:val="Balloon Text"/>
    <w:basedOn w:val="Normal"/>
    <w:link w:val="BalloonTextChar"/>
    <w:uiPriority w:val="99"/>
    <w:semiHidden/>
    <w:rsid w:val="00FF591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F591F"/>
    <w:rPr>
      <w:rFonts w:ascii="Tahoma" w:hAnsi="Tahoma" w:cs="Tahoma"/>
      <w:sz w:val="16"/>
      <w:szCs w:val="16"/>
    </w:rPr>
  </w:style>
  <w:style w:type="paragraph" w:styleId="Header">
    <w:name w:val="header"/>
    <w:basedOn w:val="Normal"/>
    <w:link w:val="HeaderChar"/>
    <w:uiPriority w:val="99"/>
    <w:rsid w:val="0093012E"/>
    <w:pPr>
      <w:tabs>
        <w:tab w:val="center" w:pos="4680"/>
        <w:tab w:val="right" w:pos="9360"/>
      </w:tabs>
    </w:pPr>
  </w:style>
  <w:style w:type="character" w:customStyle="1" w:styleId="HeaderChar">
    <w:name w:val="Header Char"/>
    <w:basedOn w:val="DefaultParagraphFont"/>
    <w:link w:val="Header"/>
    <w:uiPriority w:val="99"/>
    <w:locked/>
    <w:rsid w:val="0093012E"/>
    <w:rPr>
      <w:rFonts w:ascii="VNI-Times" w:hAnsi="VNI-Times" w:cs="VNI-Times"/>
      <w:sz w:val="24"/>
      <w:szCs w:val="24"/>
    </w:rPr>
  </w:style>
  <w:style w:type="paragraph" w:styleId="BodyTextIndent">
    <w:name w:val="Body Text Indent"/>
    <w:basedOn w:val="Normal"/>
    <w:link w:val="BodyTextIndentChar"/>
    <w:rsid w:val="009B0AF6"/>
    <w:pPr>
      <w:spacing w:after="120"/>
      <w:ind w:left="360"/>
    </w:pPr>
  </w:style>
  <w:style w:type="character" w:customStyle="1" w:styleId="BodyTextIndentChar">
    <w:name w:val="Body Text Indent Char"/>
    <w:basedOn w:val="DefaultParagraphFont"/>
    <w:link w:val="BodyTextIndent"/>
    <w:locked/>
    <w:rsid w:val="009B0AF6"/>
    <w:rPr>
      <w:rFonts w:ascii="VNI-Times" w:hAnsi="VNI-Times" w:cs="VNI-Times"/>
      <w:sz w:val="24"/>
      <w:szCs w:val="24"/>
    </w:rPr>
  </w:style>
  <w:style w:type="paragraph" w:customStyle="1" w:styleId="Style1">
    <w:name w:val="Style1"/>
    <w:basedOn w:val="Normal"/>
    <w:rsid w:val="00292087"/>
    <w:rPr>
      <w:rFonts w:ascii=".VnTime" w:hAnsi=".VnTime" w:cs=".VnTime"/>
      <w:i/>
      <w:iCs/>
    </w:rPr>
  </w:style>
  <w:style w:type="character" w:styleId="Hyperlink">
    <w:name w:val="Hyperlink"/>
    <w:basedOn w:val="DefaultParagraphFont"/>
    <w:rsid w:val="00D96445"/>
    <w:rPr>
      <w:color w:val="0000FF"/>
      <w:u w:val="single"/>
    </w:rPr>
  </w:style>
  <w:style w:type="table" w:styleId="TableGrid">
    <w:name w:val="Table Grid"/>
    <w:basedOn w:val="TableNormal"/>
    <w:uiPriority w:val="59"/>
    <w:rsid w:val="00416C1E"/>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Char Char Char Char"/>
    <w:basedOn w:val="Normal"/>
    <w:uiPriority w:val="99"/>
    <w:rsid w:val="00F74E4A"/>
    <w:pPr>
      <w:pageBreakBefore/>
      <w:spacing w:before="100" w:beforeAutospacing="1" w:after="100" w:afterAutospacing="1"/>
      <w:jc w:val="both"/>
    </w:pPr>
    <w:rPr>
      <w:rFonts w:ascii="Tahoma" w:hAnsi="Tahoma" w:cs="Tahoma"/>
      <w:sz w:val="20"/>
      <w:szCs w:val="20"/>
    </w:rPr>
  </w:style>
  <w:style w:type="paragraph" w:styleId="BodyTextIndent3">
    <w:name w:val="Body Text Indent 3"/>
    <w:basedOn w:val="Normal"/>
    <w:link w:val="BodyTextIndent3Char"/>
    <w:rsid w:val="00A96F03"/>
    <w:pPr>
      <w:spacing w:after="120"/>
      <w:ind w:left="360"/>
    </w:pPr>
    <w:rPr>
      <w:sz w:val="16"/>
      <w:szCs w:val="16"/>
    </w:rPr>
  </w:style>
  <w:style w:type="character" w:customStyle="1" w:styleId="BodyTextIndent3Char">
    <w:name w:val="Body Text Indent 3 Char"/>
    <w:basedOn w:val="DefaultParagraphFont"/>
    <w:link w:val="BodyTextIndent3"/>
    <w:locked/>
    <w:rsid w:val="00A96F03"/>
    <w:rPr>
      <w:rFonts w:ascii="VNI-Times" w:hAnsi="VNI-Times" w:cs="VNI-Times"/>
      <w:sz w:val="16"/>
      <w:szCs w:val="16"/>
    </w:rPr>
  </w:style>
  <w:style w:type="paragraph" w:customStyle="1" w:styleId="CharCharCharChar1">
    <w:name w:val="Char Char Char Char1"/>
    <w:basedOn w:val="Normal"/>
    <w:uiPriority w:val="99"/>
    <w:rsid w:val="00A96F03"/>
    <w:pPr>
      <w:pageBreakBefore/>
      <w:spacing w:before="100" w:beforeAutospacing="1" w:after="100" w:afterAutospacing="1"/>
      <w:jc w:val="both"/>
    </w:pPr>
    <w:rPr>
      <w:rFonts w:ascii="Tahoma" w:hAnsi="Tahoma" w:cs="Tahoma"/>
      <w:sz w:val="20"/>
      <w:szCs w:val="20"/>
    </w:rPr>
  </w:style>
  <w:style w:type="character" w:styleId="PageNumber">
    <w:name w:val="page number"/>
    <w:basedOn w:val="DefaultParagraphFont"/>
    <w:rsid w:val="006473DE"/>
  </w:style>
  <w:style w:type="paragraph" w:styleId="DocumentMap">
    <w:name w:val="Document Map"/>
    <w:basedOn w:val="Normal"/>
    <w:link w:val="DocumentMapChar"/>
    <w:uiPriority w:val="99"/>
    <w:semiHidden/>
    <w:rsid w:val="006473DE"/>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6473DE"/>
    <w:rPr>
      <w:rFonts w:ascii="Tahoma" w:hAnsi="Tahoma" w:cs="Tahoma"/>
      <w:shd w:val="clear" w:color="auto" w:fill="000080"/>
    </w:rPr>
  </w:style>
  <w:style w:type="paragraph" w:customStyle="1" w:styleId="Char">
    <w:name w:val="Char"/>
    <w:basedOn w:val="Normal"/>
    <w:uiPriority w:val="99"/>
    <w:rsid w:val="00031645"/>
    <w:pPr>
      <w:pageBreakBefore/>
      <w:spacing w:before="100" w:beforeAutospacing="1" w:after="100" w:afterAutospacing="1"/>
    </w:pPr>
    <w:rPr>
      <w:rFonts w:ascii="Tahoma" w:hAnsi="Tahoma" w:cs="Tahoma"/>
      <w:color w:val="0000FF"/>
      <w:sz w:val="20"/>
      <w:szCs w:val="20"/>
    </w:rPr>
  </w:style>
  <w:style w:type="paragraph" w:styleId="Caption">
    <w:name w:val="caption"/>
    <w:basedOn w:val="Normal"/>
    <w:next w:val="Normal"/>
    <w:uiPriority w:val="99"/>
    <w:qFormat/>
    <w:rsid w:val="00031645"/>
    <w:rPr>
      <w:rFonts w:ascii=".VnTime" w:hAnsi=".VnTime" w:cs=".VnTime"/>
      <w:i/>
      <w:iCs/>
      <w:sz w:val="22"/>
      <w:szCs w:val="22"/>
    </w:rPr>
  </w:style>
  <w:style w:type="paragraph" w:styleId="ListParagraph">
    <w:name w:val="List Paragraph"/>
    <w:basedOn w:val="Normal"/>
    <w:link w:val="ListParagraphChar"/>
    <w:qFormat/>
    <w:rsid w:val="00FD22B5"/>
    <w:pPr>
      <w:spacing w:after="200" w:line="276" w:lineRule="auto"/>
      <w:ind w:left="720"/>
    </w:pPr>
    <w:rPr>
      <w:rFonts w:ascii="Calibri" w:eastAsia="Calibri" w:hAnsi="Calibri" w:cs="Calibri"/>
      <w:sz w:val="22"/>
      <w:szCs w:val="22"/>
    </w:rPr>
  </w:style>
  <w:style w:type="character" w:customStyle="1" w:styleId="CharChar">
    <w:name w:val="Char Char"/>
    <w:uiPriority w:val="99"/>
    <w:rsid w:val="007215C7"/>
    <w:rPr>
      <w:rFonts w:ascii=".VnTime" w:hAnsi=".VnTime" w:cs=".VnTime"/>
      <w:sz w:val="26"/>
      <w:szCs w:val="26"/>
    </w:rPr>
  </w:style>
  <w:style w:type="character" w:customStyle="1" w:styleId="CharChar1">
    <w:name w:val="Char Char1"/>
    <w:basedOn w:val="DefaultParagraphFont"/>
    <w:uiPriority w:val="99"/>
    <w:rsid w:val="000120F1"/>
  </w:style>
  <w:style w:type="character" w:customStyle="1" w:styleId="Heading3Char">
    <w:name w:val="Heading 3 Char"/>
    <w:basedOn w:val="DefaultParagraphFont"/>
    <w:link w:val="Heading3"/>
    <w:semiHidden/>
    <w:rsid w:val="00F94D3C"/>
    <w:rPr>
      <w:rFonts w:asciiTheme="majorHAnsi" w:eastAsiaTheme="majorEastAsia" w:hAnsiTheme="majorHAnsi" w:cstheme="majorBidi"/>
      <w:b/>
      <w:bCs/>
      <w:color w:val="4F81BD" w:themeColor="accent1"/>
      <w:sz w:val="24"/>
      <w:szCs w:val="24"/>
    </w:rPr>
  </w:style>
  <w:style w:type="paragraph" w:styleId="BodyText3">
    <w:name w:val="Body Text 3"/>
    <w:basedOn w:val="Normal"/>
    <w:link w:val="BodyText3Char"/>
    <w:locked/>
    <w:rsid w:val="00D27E5A"/>
    <w:pPr>
      <w:spacing w:after="120"/>
    </w:pPr>
    <w:rPr>
      <w:rFonts w:ascii="Times New Roman" w:hAnsi="Times New Roman" w:cs="Times New Roman"/>
      <w:sz w:val="16"/>
      <w:szCs w:val="16"/>
    </w:rPr>
  </w:style>
  <w:style w:type="character" w:customStyle="1" w:styleId="BodyText3Char">
    <w:name w:val="Body Text 3 Char"/>
    <w:basedOn w:val="DefaultParagraphFont"/>
    <w:link w:val="BodyText3"/>
    <w:rsid w:val="00D27E5A"/>
    <w:rPr>
      <w:rFonts w:ascii="Times New Roman" w:eastAsia="Times New Roman" w:hAnsi="Times New Roman"/>
      <w:sz w:val="16"/>
      <w:szCs w:val="16"/>
    </w:rPr>
  </w:style>
  <w:style w:type="character" w:customStyle="1" w:styleId="apple-converted-space">
    <w:name w:val="apple-converted-space"/>
    <w:basedOn w:val="DefaultParagraphFont"/>
    <w:rsid w:val="00E523FE"/>
  </w:style>
  <w:style w:type="paragraph" w:styleId="BlockText">
    <w:name w:val="Block Text"/>
    <w:basedOn w:val="Normal"/>
    <w:locked/>
    <w:rsid w:val="00AD1759"/>
    <w:pPr>
      <w:spacing w:after="60"/>
      <w:ind w:left="270" w:right="144" w:firstLine="360"/>
      <w:jc w:val="both"/>
    </w:pPr>
    <w:rPr>
      <w:rFonts w:ascii=".VnArial" w:hAnsi=".VnArial" w:cs="Times New Roman"/>
      <w:sz w:val="23"/>
      <w:szCs w:val="20"/>
    </w:rPr>
  </w:style>
  <w:style w:type="paragraph" w:styleId="Title">
    <w:name w:val="Title"/>
    <w:basedOn w:val="Normal"/>
    <w:link w:val="TitleChar"/>
    <w:qFormat/>
    <w:rsid w:val="0049485D"/>
    <w:pPr>
      <w:jc w:val="center"/>
    </w:pPr>
    <w:rPr>
      <w:rFonts w:ascii="Times New Roman" w:hAnsi="Times New Roman" w:cs="Times New Roman"/>
      <w:sz w:val="32"/>
      <w:szCs w:val="32"/>
    </w:rPr>
  </w:style>
  <w:style w:type="character" w:customStyle="1" w:styleId="TitleChar">
    <w:name w:val="Title Char"/>
    <w:basedOn w:val="DefaultParagraphFont"/>
    <w:link w:val="Title"/>
    <w:rsid w:val="0049485D"/>
    <w:rPr>
      <w:rFonts w:ascii="Times New Roman" w:eastAsia="Times New Roman" w:hAnsi="Times New Roman"/>
      <w:sz w:val="32"/>
      <w:szCs w:val="32"/>
    </w:rPr>
  </w:style>
  <w:style w:type="paragraph" w:customStyle="1" w:styleId="Default">
    <w:name w:val="Default"/>
    <w:rsid w:val="00F50F4B"/>
    <w:pPr>
      <w:autoSpaceDE w:val="0"/>
      <w:autoSpaceDN w:val="0"/>
      <w:adjustRightInd w:val="0"/>
    </w:pPr>
    <w:rPr>
      <w:rFonts w:ascii="Times New Roman" w:eastAsia="Times New Roman" w:hAnsi="Times New Roman"/>
      <w:color w:val="000000"/>
      <w:sz w:val="24"/>
      <w:szCs w:val="24"/>
    </w:rPr>
  </w:style>
  <w:style w:type="paragraph" w:styleId="NormalWeb">
    <w:name w:val="Normal (Web)"/>
    <w:basedOn w:val="Normal"/>
    <w:locked/>
    <w:rsid w:val="005149FE"/>
    <w:pPr>
      <w:spacing w:before="100" w:beforeAutospacing="1" w:after="100" w:afterAutospacing="1"/>
    </w:pPr>
    <w:rPr>
      <w:rFonts w:ascii="Times New Roman" w:hAnsi="Times New Roman" w:cs="Times New Roman"/>
    </w:rPr>
  </w:style>
  <w:style w:type="numbering" w:customStyle="1" w:styleId="iu1">
    <w:name w:val="Điều 1"/>
    <w:rsid w:val="005149FE"/>
    <w:pPr>
      <w:numPr>
        <w:numId w:val="4"/>
      </w:numPr>
    </w:pPr>
  </w:style>
  <w:style w:type="character" w:customStyle="1" w:styleId="ListParagraphChar">
    <w:name w:val="List Paragraph Char"/>
    <w:link w:val="ListParagraph"/>
    <w:rsid w:val="00394682"/>
    <w:rPr>
      <w:rFonts w:cs="Calibri"/>
    </w:rPr>
  </w:style>
  <w:style w:type="character" w:customStyle="1" w:styleId="Vnbnnidung">
    <w:name w:val="Văn bản nội dung_"/>
    <w:link w:val="Vnbnnidung0"/>
    <w:uiPriority w:val="99"/>
    <w:locked/>
    <w:rsid w:val="00A575FC"/>
    <w:rPr>
      <w:sz w:val="26"/>
      <w:szCs w:val="26"/>
    </w:rPr>
  </w:style>
  <w:style w:type="paragraph" w:customStyle="1" w:styleId="Vnbnnidung0">
    <w:name w:val="Văn bản nội dung"/>
    <w:basedOn w:val="Normal"/>
    <w:link w:val="Vnbnnidung"/>
    <w:uiPriority w:val="99"/>
    <w:rsid w:val="00A575FC"/>
    <w:pPr>
      <w:widowControl w:val="0"/>
      <w:spacing w:after="100" w:line="259" w:lineRule="auto"/>
      <w:ind w:firstLine="20"/>
    </w:pPr>
    <w:rPr>
      <w:rFonts w:ascii="Calibri" w:eastAsia="Calibri" w:hAnsi="Calibri" w:cs="Times New Roman"/>
      <w:sz w:val="26"/>
      <w:szCs w:val="26"/>
    </w:rPr>
  </w:style>
</w:styles>
</file>

<file path=word/webSettings.xml><?xml version="1.0" encoding="utf-8"?>
<w:webSettings xmlns:r="http://schemas.openxmlformats.org/officeDocument/2006/relationships" xmlns:w="http://schemas.openxmlformats.org/wordprocessingml/2006/main">
  <w:divs>
    <w:div w:id="272710750">
      <w:bodyDiv w:val="1"/>
      <w:marLeft w:val="0"/>
      <w:marRight w:val="0"/>
      <w:marTop w:val="0"/>
      <w:marBottom w:val="0"/>
      <w:divBdr>
        <w:top w:val="none" w:sz="0" w:space="0" w:color="auto"/>
        <w:left w:val="none" w:sz="0" w:space="0" w:color="auto"/>
        <w:bottom w:val="none" w:sz="0" w:space="0" w:color="auto"/>
        <w:right w:val="none" w:sz="0" w:space="0" w:color="auto"/>
      </w:divBdr>
    </w:div>
    <w:div w:id="322665946">
      <w:bodyDiv w:val="1"/>
      <w:marLeft w:val="0"/>
      <w:marRight w:val="0"/>
      <w:marTop w:val="0"/>
      <w:marBottom w:val="0"/>
      <w:divBdr>
        <w:top w:val="none" w:sz="0" w:space="0" w:color="auto"/>
        <w:left w:val="none" w:sz="0" w:space="0" w:color="auto"/>
        <w:bottom w:val="none" w:sz="0" w:space="0" w:color="auto"/>
        <w:right w:val="none" w:sz="0" w:space="0" w:color="auto"/>
      </w:divBdr>
    </w:div>
    <w:div w:id="412968537">
      <w:bodyDiv w:val="1"/>
      <w:marLeft w:val="0"/>
      <w:marRight w:val="0"/>
      <w:marTop w:val="0"/>
      <w:marBottom w:val="0"/>
      <w:divBdr>
        <w:top w:val="none" w:sz="0" w:space="0" w:color="auto"/>
        <w:left w:val="none" w:sz="0" w:space="0" w:color="auto"/>
        <w:bottom w:val="none" w:sz="0" w:space="0" w:color="auto"/>
        <w:right w:val="none" w:sz="0" w:space="0" w:color="auto"/>
      </w:divBdr>
    </w:div>
    <w:div w:id="544416583">
      <w:bodyDiv w:val="1"/>
      <w:marLeft w:val="0"/>
      <w:marRight w:val="0"/>
      <w:marTop w:val="0"/>
      <w:marBottom w:val="0"/>
      <w:divBdr>
        <w:top w:val="none" w:sz="0" w:space="0" w:color="auto"/>
        <w:left w:val="none" w:sz="0" w:space="0" w:color="auto"/>
        <w:bottom w:val="none" w:sz="0" w:space="0" w:color="auto"/>
        <w:right w:val="none" w:sz="0" w:space="0" w:color="auto"/>
      </w:divBdr>
    </w:div>
    <w:div w:id="618805253">
      <w:bodyDiv w:val="1"/>
      <w:marLeft w:val="0"/>
      <w:marRight w:val="0"/>
      <w:marTop w:val="0"/>
      <w:marBottom w:val="0"/>
      <w:divBdr>
        <w:top w:val="none" w:sz="0" w:space="0" w:color="auto"/>
        <w:left w:val="none" w:sz="0" w:space="0" w:color="auto"/>
        <w:bottom w:val="none" w:sz="0" w:space="0" w:color="auto"/>
        <w:right w:val="none" w:sz="0" w:space="0" w:color="auto"/>
      </w:divBdr>
    </w:div>
    <w:div w:id="629702563">
      <w:bodyDiv w:val="1"/>
      <w:marLeft w:val="0"/>
      <w:marRight w:val="0"/>
      <w:marTop w:val="0"/>
      <w:marBottom w:val="0"/>
      <w:divBdr>
        <w:top w:val="none" w:sz="0" w:space="0" w:color="auto"/>
        <w:left w:val="none" w:sz="0" w:space="0" w:color="auto"/>
        <w:bottom w:val="none" w:sz="0" w:space="0" w:color="auto"/>
        <w:right w:val="none" w:sz="0" w:space="0" w:color="auto"/>
      </w:divBdr>
    </w:div>
    <w:div w:id="656153166">
      <w:bodyDiv w:val="1"/>
      <w:marLeft w:val="0"/>
      <w:marRight w:val="0"/>
      <w:marTop w:val="0"/>
      <w:marBottom w:val="0"/>
      <w:divBdr>
        <w:top w:val="none" w:sz="0" w:space="0" w:color="auto"/>
        <w:left w:val="none" w:sz="0" w:space="0" w:color="auto"/>
        <w:bottom w:val="none" w:sz="0" w:space="0" w:color="auto"/>
        <w:right w:val="none" w:sz="0" w:space="0" w:color="auto"/>
      </w:divBdr>
    </w:div>
    <w:div w:id="1450322470">
      <w:bodyDiv w:val="1"/>
      <w:marLeft w:val="0"/>
      <w:marRight w:val="0"/>
      <w:marTop w:val="0"/>
      <w:marBottom w:val="0"/>
      <w:divBdr>
        <w:top w:val="none" w:sz="0" w:space="0" w:color="auto"/>
        <w:left w:val="none" w:sz="0" w:space="0" w:color="auto"/>
        <w:bottom w:val="none" w:sz="0" w:space="0" w:color="auto"/>
        <w:right w:val="none" w:sz="0" w:space="0" w:color="auto"/>
      </w:divBdr>
    </w:div>
    <w:div w:id="1537355419">
      <w:bodyDiv w:val="1"/>
      <w:marLeft w:val="0"/>
      <w:marRight w:val="0"/>
      <w:marTop w:val="0"/>
      <w:marBottom w:val="0"/>
      <w:divBdr>
        <w:top w:val="none" w:sz="0" w:space="0" w:color="auto"/>
        <w:left w:val="none" w:sz="0" w:space="0" w:color="auto"/>
        <w:bottom w:val="none" w:sz="0" w:space="0" w:color="auto"/>
        <w:right w:val="none" w:sz="0" w:space="0" w:color="auto"/>
      </w:divBdr>
    </w:div>
    <w:div w:id="1581139811">
      <w:marLeft w:val="0"/>
      <w:marRight w:val="0"/>
      <w:marTop w:val="0"/>
      <w:marBottom w:val="0"/>
      <w:divBdr>
        <w:top w:val="none" w:sz="0" w:space="0" w:color="auto"/>
        <w:left w:val="none" w:sz="0" w:space="0" w:color="auto"/>
        <w:bottom w:val="none" w:sz="0" w:space="0" w:color="auto"/>
        <w:right w:val="none" w:sz="0" w:space="0" w:color="auto"/>
      </w:divBdr>
    </w:div>
    <w:div w:id="1581139812">
      <w:marLeft w:val="0"/>
      <w:marRight w:val="0"/>
      <w:marTop w:val="0"/>
      <w:marBottom w:val="0"/>
      <w:divBdr>
        <w:top w:val="none" w:sz="0" w:space="0" w:color="auto"/>
        <w:left w:val="none" w:sz="0" w:space="0" w:color="auto"/>
        <w:bottom w:val="none" w:sz="0" w:space="0" w:color="auto"/>
        <w:right w:val="none" w:sz="0" w:space="0" w:color="auto"/>
      </w:divBdr>
    </w:div>
    <w:div w:id="1581139813">
      <w:marLeft w:val="0"/>
      <w:marRight w:val="0"/>
      <w:marTop w:val="0"/>
      <w:marBottom w:val="0"/>
      <w:divBdr>
        <w:top w:val="none" w:sz="0" w:space="0" w:color="auto"/>
        <w:left w:val="none" w:sz="0" w:space="0" w:color="auto"/>
        <w:bottom w:val="none" w:sz="0" w:space="0" w:color="auto"/>
        <w:right w:val="none" w:sz="0" w:space="0" w:color="auto"/>
      </w:divBdr>
    </w:div>
    <w:div w:id="1581139814">
      <w:marLeft w:val="0"/>
      <w:marRight w:val="0"/>
      <w:marTop w:val="0"/>
      <w:marBottom w:val="0"/>
      <w:divBdr>
        <w:top w:val="none" w:sz="0" w:space="0" w:color="auto"/>
        <w:left w:val="none" w:sz="0" w:space="0" w:color="auto"/>
        <w:bottom w:val="none" w:sz="0" w:space="0" w:color="auto"/>
        <w:right w:val="none" w:sz="0" w:space="0" w:color="auto"/>
      </w:divBdr>
    </w:div>
    <w:div w:id="1581139815">
      <w:marLeft w:val="0"/>
      <w:marRight w:val="0"/>
      <w:marTop w:val="0"/>
      <w:marBottom w:val="0"/>
      <w:divBdr>
        <w:top w:val="none" w:sz="0" w:space="0" w:color="auto"/>
        <w:left w:val="none" w:sz="0" w:space="0" w:color="auto"/>
        <w:bottom w:val="none" w:sz="0" w:space="0" w:color="auto"/>
        <w:right w:val="none" w:sz="0" w:space="0" w:color="auto"/>
      </w:divBdr>
    </w:div>
    <w:div w:id="1581139816">
      <w:marLeft w:val="0"/>
      <w:marRight w:val="0"/>
      <w:marTop w:val="0"/>
      <w:marBottom w:val="0"/>
      <w:divBdr>
        <w:top w:val="none" w:sz="0" w:space="0" w:color="auto"/>
        <w:left w:val="none" w:sz="0" w:space="0" w:color="auto"/>
        <w:bottom w:val="none" w:sz="0" w:space="0" w:color="auto"/>
        <w:right w:val="none" w:sz="0" w:space="0" w:color="auto"/>
      </w:divBdr>
    </w:div>
    <w:div w:id="1581139817">
      <w:marLeft w:val="0"/>
      <w:marRight w:val="0"/>
      <w:marTop w:val="0"/>
      <w:marBottom w:val="0"/>
      <w:divBdr>
        <w:top w:val="none" w:sz="0" w:space="0" w:color="auto"/>
        <w:left w:val="none" w:sz="0" w:space="0" w:color="auto"/>
        <w:bottom w:val="none" w:sz="0" w:space="0" w:color="auto"/>
        <w:right w:val="none" w:sz="0" w:space="0" w:color="auto"/>
      </w:divBdr>
    </w:div>
    <w:div w:id="1581139818">
      <w:marLeft w:val="0"/>
      <w:marRight w:val="0"/>
      <w:marTop w:val="0"/>
      <w:marBottom w:val="0"/>
      <w:divBdr>
        <w:top w:val="none" w:sz="0" w:space="0" w:color="auto"/>
        <w:left w:val="none" w:sz="0" w:space="0" w:color="auto"/>
        <w:bottom w:val="none" w:sz="0" w:space="0" w:color="auto"/>
        <w:right w:val="none" w:sz="0" w:space="0" w:color="auto"/>
      </w:divBdr>
    </w:div>
    <w:div w:id="1581139819">
      <w:marLeft w:val="0"/>
      <w:marRight w:val="0"/>
      <w:marTop w:val="0"/>
      <w:marBottom w:val="0"/>
      <w:divBdr>
        <w:top w:val="none" w:sz="0" w:space="0" w:color="auto"/>
        <w:left w:val="none" w:sz="0" w:space="0" w:color="auto"/>
        <w:bottom w:val="none" w:sz="0" w:space="0" w:color="auto"/>
        <w:right w:val="none" w:sz="0" w:space="0" w:color="auto"/>
      </w:divBdr>
    </w:div>
    <w:div w:id="1581139820">
      <w:marLeft w:val="0"/>
      <w:marRight w:val="0"/>
      <w:marTop w:val="0"/>
      <w:marBottom w:val="0"/>
      <w:divBdr>
        <w:top w:val="none" w:sz="0" w:space="0" w:color="auto"/>
        <w:left w:val="none" w:sz="0" w:space="0" w:color="auto"/>
        <w:bottom w:val="none" w:sz="0" w:space="0" w:color="auto"/>
        <w:right w:val="none" w:sz="0" w:space="0" w:color="auto"/>
      </w:divBdr>
    </w:div>
    <w:div w:id="1581139821">
      <w:marLeft w:val="0"/>
      <w:marRight w:val="0"/>
      <w:marTop w:val="0"/>
      <w:marBottom w:val="0"/>
      <w:divBdr>
        <w:top w:val="none" w:sz="0" w:space="0" w:color="auto"/>
        <w:left w:val="none" w:sz="0" w:space="0" w:color="auto"/>
        <w:bottom w:val="none" w:sz="0" w:space="0" w:color="auto"/>
        <w:right w:val="none" w:sz="0" w:space="0" w:color="auto"/>
      </w:divBdr>
    </w:div>
    <w:div w:id="1581139822">
      <w:marLeft w:val="0"/>
      <w:marRight w:val="0"/>
      <w:marTop w:val="0"/>
      <w:marBottom w:val="0"/>
      <w:divBdr>
        <w:top w:val="none" w:sz="0" w:space="0" w:color="auto"/>
        <w:left w:val="none" w:sz="0" w:space="0" w:color="auto"/>
        <w:bottom w:val="none" w:sz="0" w:space="0" w:color="auto"/>
        <w:right w:val="none" w:sz="0" w:space="0" w:color="auto"/>
      </w:divBdr>
    </w:div>
    <w:div w:id="1581139823">
      <w:marLeft w:val="0"/>
      <w:marRight w:val="0"/>
      <w:marTop w:val="0"/>
      <w:marBottom w:val="0"/>
      <w:divBdr>
        <w:top w:val="none" w:sz="0" w:space="0" w:color="auto"/>
        <w:left w:val="none" w:sz="0" w:space="0" w:color="auto"/>
        <w:bottom w:val="none" w:sz="0" w:space="0" w:color="auto"/>
        <w:right w:val="none" w:sz="0" w:space="0" w:color="auto"/>
      </w:divBdr>
    </w:div>
    <w:div w:id="1581139824">
      <w:marLeft w:val="0"/>
      <w:marRight w:val="0"/>
      <w:marTop w:val="0"/>
      <w:marBottom w:val="0"/>
      <w:divBdr>
        <w:top w:val="none" w:sz="0" w:space="0" w:color="auto"/>
        <w:left w:val="none" w:sz="0" w:space="0" w:color="auto"/>
        <w:bottom w:val="none" w:sz="0" w:space="0" w:color="auto"/>
        <w:right w:val="none" w:sz="0" w:space="0" w:color="auto"/>
      </w:divBdr>
    </w:div>
    <w:div w:id="1781873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EE7459-8B87-49A5-B0C1-18D471CC1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261</Words>
  <Characters>1493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Công ty CP Gas Petrolimex</vt:lpstr>
    </vt:vector>
  </TitlesOfParts>
  <Company>Microsoft</Company>
  <LinksUpToDate>false</LinksUpToDate>
  <CharactersWithSpaces>1751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Công ty CP Gas Petrolimex</dc:title>
  <dc:creator>sonvt</dc:creator>
  <cp:lastModifiedBy>sonvt.pgas</cp:lastModifiedBy>
  <cp:revision>2</cp:revision>
  <cp:lastPrinted>2022-04-12T03:56:00Z</cp:lastPrinted>
  <dcterms:created xsi:type="dcterms:W3CDTF">2022-04-12T07:08:00Z</dcterms:created>
  <dcterms:modified xsi:type="dcterms:W3CDTF">2022-04-12T07:08:00Z</dcterms:modified>
</cp:coreProperties>
</file>