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10372" w:type="dxa"/>
        <w:jc w:val="center"/>
        <w:tblLayout w:type="fixed"/>
        <w:tblLook w:val="01E0" w:firstRow="1" w:lastRow="1" w:firstColumn="1" w:lastColumn="1" w:noHBand="0" w:noVBand="0"/>
      </w:tblPr>
      <w:tblGrid>
        <w:gridCol w:w="4860"/>
        <w:gridCol w:w="5512"/>
      </w:tblGrid>
      <w:tr w:rsidR="007C2F6D" w:rsidRPr="007C2F6D" w14:paraId="2024DB57" w14:textId="77777777" w:rsidTr="0027401B">
        <w:trPr>
          <w:trHeight w:val="1080"/>
          <w:jc w:val="center"/>
        </w:trPr>
        <w:tc>
          <w:tcPr>
            <w:tcW w:w="4860" w:type="dxa"/>
          </w:tcPr>
          <w:p w14:paraId="04BF4BE2" w14:textId="77777777" w:rsidR="0027401B" w:rsidRPr="0027401B" w:rsidRDefault="0027401B" w:rsidP="0027401B">
            <w:pPr>
              <w:jc w:val="center"/>
              <w:rPr>
                <w:b/>
                <w:sz w:val="26"/>
                <w:szCs w:val="26"/>
              </w:rPr>
            </w:pPr>
            <w:r w:rsidRPr="0027401B">
              <w:rPr>
                <w:b/>
                <w:sz w:val="26"/>
                <w:szCs w:val="26"/>
              </w:rPr>
              <w:t xml:space="preserve">ĐẠI HỘI CÔNG ĐOÀN </w:t>
            </w:r>
          </w:p>
          <w:p w14:paraId="39CEBF6B" w14:textId="620EFBCB" w:rsidR="0027401B" w:rsidRPr="0027401B" w:rsidRDefault="0027401B" w:rsidP="0027401B">
            <w:pPr>
              <w:jc w:val="center"/>
              <w:rPr>
                <w:b/>
                <w:sz w:val="26"/>
                <w:szCs w:val="26"/>
              </w:rPr>
            </w:pPr>
            <w:r w:rsidRPr="0027401B">
              <w:rPr>
                <w:b/>
                <w:sz w:val="26"/>
                <w:szCs w:val="26"/>
              </w:rPr>
              <w:t>TỔNG CÔNG TY GA PETROLIMEX</w:t>
            </w:r>
          </w:p>
          <w:p w14:paraId="4B924D0D" w14:textId="31856A5B" w:rsidR="0027401B" w:rsidRPr="0027401B" w:rsidRDefault="0027401B" w:rsidP="0027401B">
            <w:pPr>
              <w:jc w:val="center"/>
              <w:rPr>
                <w:b/>
                <w:sz w:val="26"/>
                <w:szCs w:val="26"/>
              </w:rPr>
            </w:pPr>
            <w:r w:rsidRPr="0027401B">
              <w:rPr>
                <w:b/>
                <w:sz w:val="26"/>
                <w:szCs w:val="26"/>
              </w:rPr>
              <w:t>LẦN THỨ VIII</w:t>
            </w:r>
          </w:p>
          <w:p w14:paraId="6B669B88" w14:textId="77777777" w:rsidR="00A324CF" w:rsidRPr="007C2F6D" w:rsidRDefault="00351896" w:rsidP="00382781">
            <w:pPr>
              <w:jc w:val="center"/>
              <w:rPr>
                <w:b/>
                <w:sz w:val="26"/>
                <w:szCs w:val="26"/>
              </w:rPr>
            </w:pPr>
            <w:r w:rsidRPr="007C2F6D">
              <w:rPr>
                <w:b/>
                <w:noProof/>
                <w:sz w:val="26"/>
                <w:szCs w:val="26"/>
              </w:rPr>
              <mc:AlternateContent>
                <mc:Choice Requires="wps">
                  <w:drawing>
                    <wp:anchor distT="0" distB="0" distL="114300" distR="114300" simplePos="0" relativeHeight="251659264" behindDoc="0" locked="0" layoutInCell="1" allowOverlap="1" wp14:anchorId="4C53AD84" wp14:editId="41347A0B">
                      <wp:simplePos x="0" y="0"/>
                      <wp:positionH relativeFrom="column">
                        <wp:posOffset>659130</wp:posOffset>
                      </wp:positionH>
                      <wp:positionV relativeFrom="paragraph">
                        <wp:posOffset>14605</wp:posOffset>
                      </wp:positionV>
                      <wp:extent cx="942975" cy="0"/>
                      <wp:effectExtent l="9525" t="6350" r="9525" b="12700"/>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429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753D9C0" id="_x0000_t32" coordsize="21600,21600" o:spt="32" o:oned="t" path="m,l21600,21600e" filled="f">
                      <v:path arrowok="t" fillok="f" o:connecttype="none"/>
                      <o:lock v:ext="edit" shapetype="t"/>
                    </v:shapetype>
                    <v:shape id="AutoShape 5" o:spid="_x0000_s1026" type="#_x0000_t32" style="position:absolute;margin-left:51.9pt;margin-top:1.15pt;width:74.2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"/>
                  </w:pict>
                </mc:Fallback>
              </mc:AlternateContent>
            </w:r>
          </w:p>
        </w:tc>
        <w:tc>
          <w:tcPr>
            <w:tcW w:w="5512" w:type="dxa"/>
          </w:tcPr>
          <w:p w14:paraId="5A69A5D1" w14:textId="77777777" w:rsidR="00401DA1" w:rsidRPr="007C2F6D" w:rsidRDefault="00401DA1" w:rsidP="00BB0F3F">
            <w:pPr>
              <w:jc w:val="center"/>
              <w:rPr>
                <w:sz w:val="26"/>
                <w:szCs w:val="26"/>
              </w:rPr>
            </w:pPr>
            <w:r w:rsidRPr="007C2F6D">
              <w:rPr>
                <w:sz w:val="26"/>
                <w:szCs w:val="26"/>
              </w:rPr>
              <w:t>CỘNG HOÀ XÃ HỘI CHỦ NGHĨA VIỆT NAM</w:t>
            </w:r>
          </w:p>
          <w:p w14:paraId="220B350B" w14:textId="77777777" w:rsidR="00401DA1" w:rsidRPr="007C2F6D" w:rsidRDefault="00401DA1" w:rsidP="00BB0F3F">
            <w:pPr>
              <w:jc w:val="center"/>
              <w:rPr>
                <w:b/>
                <w:sz w:val="26"/>
                <w:szCs w:val="26"/>
              </w:rPr>
            </w:pPr>
            <w:r w:rsidRPr="007C2F6D">
              <w:rPr>
                <w:b/>
                <w:sz w:val="26"/>
                <w:szCs w:val="26"/>
              </w:rPr>
              <w:t>Độc lập - Tự do- Hạnh phúc</w:t>
            </w:r>
          </w:p>
          <w:p w14:paraId="22FEB2FA" w14:textId="77777777" w:rsidR="00401DA1" w:rsidRPr="007C2F6D" w:rsidRDefault="00351896" w:rsidP="00BB0F3F">
            <w:pPr>
              <w:jc w:val="center"/>
              <w:rPr>
                <w:sz w:val="26"/>
                <w:szCs w:val="26"/>
              </w:rPr>
            </w:pPr>
            <w:r w:rsidRPr="007C2F6D">
              <w:rPr>
                <w:noProof/>
                <w:sz w:val="26"/>
                <w:szCs w:val="26"/>
              </w:rPr>
              <mc:AlternateContent>
                <mc:Choice Requires="wps">
                  <w:drawing>
                    <wp:anchor distT="0" distB="0" distL="114300" distR="114300" simplePos="0" relativeHeight="251660288" behindDoc="0" locked="0" layoutInCell="1" allowOverlap="1" wp14:anchorId="153AD0B7" wp14:editId="0C65B25B">
                      <wp:simplePos x="0" y="0"/>
                      <wp:positionH relativeFrom="column">
                        <wp:posOffset>701675</wp:posOffset>
                      </wp:positionH>
                      <wp:positionV relativeFrom="paragraph">
                        <wp:posOffset>24130</wp:posOffset>
                      </wp:positionV>
                      <wp:extent cx="1933575" cy="9525"/>
                      <wp:effectExtent l="9525" t="6350" r="9525" b="12700"/>
                      <wp:wrapNone/>
                      <wp:docPr id="1"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33575" cy="952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0F7C35F" id="AutoShape 11" o:spid="_x0000_s1026" type="#_x0000_t32" style="position:absolute;margin-left:55.25pt;margin-top:1.9pt;width:152.25pt;height:.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"/>
                  </w:pict>
                </mc:Fallback>
              </mc:AlternateContent>
            </w:r>
          </w:p>
        </w:tc>
      </w:tr>
    </w:tbl>
    <w:p w14:paraId="67BF9E2F" w14:textId="77777777" w:rsidR="0027401B" w:rsidRPr="009424A5" w:rsidRDefault="0027401B" w:rsidP="0027401B">
      <w:pPr>
        <w:spacing w:before="240" w:line="320" w:lineRule="exact"/>
        <w:jc w:val="center"/>
        <w:rPr>
          <w:b/>
          <w:sz w:val="36"/>
          <w:szCs w:val="36"/>
        </w:rPr>
      </w:pPr>
      <w:r w:rsidRPr="009424A5">
        <w:rPr>
          <w:b/>
          <w:sz w:val="36"/>
          <w:szCs w:val="36"/>
        </w:rPr>
        <w:t>BÁO CÁO</w:t>
      </w:r>
    </w:p>
    <w:p w14:paraId="3D2463CA" w14:textId="1F7D8D27" w:rsidR="0027401B" w:rsidRPr="00D01B9D" w:rsidRDefault="0027401B" w:rsidP="0027401B">
      <w:pPr>
        <w:spacing w:line="320" w:lineRule="exact"/>
        <w:jc w:val="center"/>
        <w:rPr>
          <w:b/>
        </w:rPr>
      </w:pPr>
      <w:r w:rsidRPr="00D01B9D">
        <w:rPr>
          <w:b/>
        </w:rPr>
        <w:t xml:space="preserve">Của </w:t>
      </w:r>
      <w:r>
        <w:rPr>
          <w:b/>
        </w:rPr>
        <w:t>BCH</w:t>
      </w:r>
      <w:r w:rsidRPr="00D01B9D">
        <w:rPr>
          <w:b/>
        </w:rPr>
        <w:t xml:space="preserve"> Khóa V</w:t>
      </w:r>
      <w:r>
        <w:rPr>
          <w:b/>
        </w:rPr>
        <w:t>I</w:t>
      </w:r>
      <w:r w:rsidRPr="00D01B9D">
        <w:rPr>
          <w:b/>
        </w:rPr>
        <w:t>I tại Đại hội Công đoàn Tổng công ty Gas Petrolimex lần thứ V</w:t>
      </w:r>
      <w:r>
        <w:rPr>
          <w:b/>
        </w:rPr>
        <w:t>I</w:t>
      </w:r>
      <w:r w:rsidRPr="00D01B9D">
        <w:rPr>
          <w:b/>
        </w:rPr>
        <w:t>II, nhiệm kỳ 202</w:t>
      </w:r>
      <w:r>
        <w:rPr>
          <w:b/>
        </w:rPr>
        <w:t>5-2030</w:t>
      </w:r>
    </w:p>
    <w:p w14:paraId="381519BF" w14:textId="77777777" w:rsidR="0027401B" w:rsidRPr="00D01B9D" w:rsidRDefault="0027401B" w:rsidP="0027401B">
      <w:pPr>
        <w:spacing w:before="120" w:after="120" w:line="320" w:lineRule="exact"/>
        <w:rPr>
          <w:b/>
        </w:rPr>
      </w:pPr>
      <w:r w:rsidRPr="00D01B9D">
        <w:rPr>
          <w:b/>
        </w:rPr>
        <w:tab/>
      </w:r>
    </w:p>
    <w:p w14:paraId="2ED17644" w14:textId="3B317935" w:rsidR="0027401B" w:rsidRPr="00D01B9D" w:rsidRDefault="0027401B" w:rsidP="0027401B">
      <w:pPr>
        <w:spacing w:before="120" w:after="120" w:line="320" w:lineRule="exact"/>
        <w:ind w:firstLine="709"/>
        <w:jc w:val="both"/>
        <w:rPr>
          <w:b/>
        </w:rPr>
      </w:pPr>
      <w:r w:rsidRPr="00D01B9D">
        <w:t>Đại hội lần thứ V</w:t>
      </w:r>
      <w:r w:rsidR="003B027F">
        <w:t>I</w:t>
      </w:r>
      <w:r w:rsidRPr="00D01B9D">
        <w:t>II Công đoàn Tổng công ty Gas Petrolimex (Tổng công ty) diễn ra trong không khí toàn thể đoàn viên, người lao động (ĐV-NLĐ) đơn vị đang nỗ lực tổ chức các phong trào thi đua vượt qua nhiều khó khăn, thách thức, phấn đấu nâng cao hiệu quả hoạt động SXKD quyết tâm hoàn thành nhiệm vụ kế hoạch năm 202</w:t>
      </w:r>
      <w:r>
        <w:t>5</w:t>
      </w:r>
      <w:r w:rsidRPr="00D01B9D">
        <w:t xml:space="preserve">, chào mừng các sự kiện trọng đại của Đất nước và </w:t>
      </w:r>
      <w:r>
        <w:t>70</w:t>
      </w:r>
      <w:r w:rsidRPr="00D01B9D">
        <w:t xml:space="preserve"> năm ngày thành lập </w:t>
      </w:r>
      <w:r>
        <w:t>Tập đoàn xăng dầu Việt Nam</w:t>
      </w:r>
    </w:p>
    <w:p w14:paraId="16444ADD" w14:textId="57E91AB7" w:rsidR="00971489" w:rsidRDefault="00971489" w:rsidP="00760EC3">
      <w:pPr>
        <w:spacing w:before="120" w:after="120" w:line="320" w:lineRule="exact"/>
        <w:ind w:firstLine="709"/>
        <w:jc w:val="both"/>
      </w:pPr>
      <w:r w:rsidRPr="007C2F6D">
        <w:t>Đại hội Công đoàn</w:t>
      </w:r>
      <w:r w:rsidR="0027401B" w:rsidRPr="0027401B">
        <w:rPr>
          <w:b/>
        </w:rPr>
        <w:t xml:space="preserve"> </w:t>
      </w:r>
      <w:r w:rsidR="0027401B" w:rsidRPr="00A268E8">
        <w:t xml:space="preserve">Tổng công ty Gas Petrolimex lần thứ VIII, nhiệm kỳ 2025-2030 </w:t>
      </w:r>
      <w:r w:rsidRPr="007C2F6D">
        <w:t>có nhiệm vụ đánh giá, tổng kết những kết quả đạt được, những hạn chế, yếu kém và nguyên nhân, rút ra bài học kinh nghiệm trong việc thực hiện Nghị quyết Đại hội</w:t>
      </w:r>
      <w:r w:rsidR="0027401B">
        <w:t xml:space="preserve"> VII</w:t>
      </w:r>
      <w:r w:rsidRPr="007C2F6D">
        <w:t>; xác định mục tiêu, phương hướng nhiệm vụ của nhiệm kỳ</w:t>
      </w:r>
      <w:r w:rsidR="003B027F">
        <w:t xml:space="preserve"> </w:t>
      </w:r>
      <w:r w:rsidR="0027401B">
        <w:t>2025-2030</w:t>
      </w:r>
      <w:r w:rsidR="00F058FE" w:rsidRPr="007C2F6D">
        <w:t>;</w:t>
      </w:r>
    </w:p>
    <w:p w14:paraId="050C1F17" w14:textId="6E7996E7" w:rsidR="0027401B" w:rsidRPr="00D01B9D" w:rsidRDefault="0027401B" w:rsidP="0027401B">
      <w:pPr>
        <w:spacing w:before="120"/>
        <w:ind w:right="-1" w:firstLine="567"/>
        <w:jc w:val="both"/>
        <w:rPr>
          <w:szCs w:val="24"/>
        </w:rPr>
      </w:pPr>
      <w:r w:rsidRPr="00D01B9D">
        <w:rPr>
          <w:szCs w:val="24"/>
        </w:rPr>
        <w:t xml:space="preserve">Nhận thức sâu sắc vị trí, tầm quan trọng của Đại hội, trên cơ sở tiếp thu ý kiến từ Đại hội công đoàn các cấp, BCH Công đoàn </w:t>
      </w:r>
      <w:r w:rsidRPr="00D01B9D">
        <w:t>Tổng công ty</w:t>
      </w:r>
      <w:r w:rsidRPr="00D01B9D">
        <w:rPr>
          <w:szCs w:val="24"/>
        </w:rPr>
        <w:t xml:space="preserve"> khoá VI trình Đại hội lần thứ VII</w:t>
      </w:r>
      <w:r>
        <w:rPr>
          <w:szCs w:val="24"/>
        </w:rPr>
        <w:t>I</w:t>
      </w:r>
      <w:r w:rsidRPr="00D01B9D">
        <w:rPr>
          <w:szCs w:val="24"/>
        </w:rPr>
        <w:t xml:space="preserve"> - Công đoàn </w:t>
      </w:r>
      <w:r w:rsidRPr="00D01B9D">
        <w:rPr>
          <w:bCs/>
          <w:iCs/>
          <w:szCs w:val="24"/>
        </w:rPr>
        <w:t>Tổng công ty Gas Petrolimex</w:t>
      </w:r>
      <w:r w:rsidRPr="00D01B9D">
        <w:rPr>
          <w:szCs w:val="24"/>
        </w:rPr>
        <w:t xml:space="preserve"> những nội dung cơ bản dưới đây:</w:t>
      </w:r>
    </w:p>
    <w:p w14:paraId="66B2D360" w14:textId="77777777" w:rsidR="00923B7B" w:rsidRPr="007C2F6D" w:rsidRDefault="00923B7B" w:rsidP="001A1981">
      <w:pPr>
        <w:spacing w:before="120" w:after="120" w:line="320" w:lineRule="exact"/>
        <w:jc w:val="center"/>
        <w:rPr>
          <w:b/>
        </w:rPr>
      </w:pPr>
      <w:r w:rsidRPr="007C2F6D">
        <w:rPr>
          <w:b/>
        </w:rPr>
        <w:t>P</w:t>
      </w:r>
      <w:r w:rsidR="00971489" w:rsidRPr="007C2F6D">
        <w:rPr>
          <w:b/>
        </w:rPr>
        <w:t>hần thứ nhất</w:t>
      </w:r>
    </w:p>
    <w:p w14:paraId="75640880" w14:textId="77777777" w:rsidR="00ED30CD" w:rsidRPr="007C2F6D" w:rsidRDefault="00971489" w:rsidP="009F30C0">
      <w:pPr>
        <w:jc w:val="center"/>
        <w:rPr>
          <w:b/>
        </w:rPr>
      </w:pPr>
      <w:r w:rsidRPr="007C2F6D">
        <w:rPr>
          <w:b/>
        </w:rPr>
        <w:t xml:space="preserve">TÌNH HÌNH </w:t>
      </w:r>
      <w:r w:rsidR="00D2426A" w:rsidRPr="007C2F6D">
        <w:rPr>
          <w:b/>
        </w:rPr>
        <w:t>ĐOÀN VIÊN, NGƯỜI LAO ĐỘNG</w:t>
      </w:r>
    </w:p>
    <w:p w14:paraId="19A715A8" w14:textId="2F15E10D" w:rsidR="00923B7B" w:rsidRPr="007C2F6D" w:rsidRDefault="00971489" w:rsidP="009F30C0">
      <w:pPr>
        <w:spacing w:after="120"/>
        <w:jc w:val="center"/>
        <w:rPr>
          <w:b/>
        </w:rPr>
      </w:pPr>
      <w:r w:rsidRPr="007C2F6D">
        <w:rPr>
          <w:b/>
        </w:rPr>
        <w:t xml:space="preserve">VÀ </w:t>
      </w:r>
      <w:r w:rsidR="00923B7B" w:rsidRPr="007C2F6D">
        <w:rPr>
          <w:b/>
        </w:rPr>
        <w:t xml:space="preserve">KẾT QUẢ HOẠT ĐỘNG CÔNG ĐOÀN NHIỆM KỲ </w:t>
      </w:r>
      <w:r w:rsidR="00734921">
        <w:rPr>
          <w:b/>
        </w:rPr>
        <w:t>VII</w:t>
      </w:r>
    </w:p>
    <w:p w14:paraId="39F68AF3" w14:textId="77777777" w:rsidR="00A63AF9" w:rsidRPr="007C2F6D" w:rsidRDefault="00A63AF9" w:rsidP="001A1981">
      <w:pPr>
        <w:spacing w:before="120" w:after="120" w:line="320" w:lineRule="exact"/>
        <w:jc w:val="center"/>
      </w:pPr>
    </w:p>
    <w:p w14:paraId="423D599B" w14:textId="77777777" w:rsidR="00ED30CD" w:rsidRPr="007C2F6D" w:rsidRDefault="00923B7B" w:rsidP="00F36431">
      <w:pPr>
        <w:spacing w:before="120" w:after="120" w:line="320" w:lineRule="exact"/>
        <w:ind w:firstLine="720"/>
        <w:jc w:val="both"/>
        <w:rPr>
          <w:b/>
        </w:rPr>
      </w:pPr>
      <w:r w:rsidRPr="007C2F6D">
        <w:rPr>
          <w:b/>
        </w:rPr>
        <w:t>I</w:t>
      </w:r>
      <w:r w:rsidR="005A6B18" w:rsidRPr="007C2F6D">
        <w:rPr>
          <w:b/>
        </w:rPr>
        <w:t xml:space="preserve">. TÌNH HÌNH </w:t>
      </w:r>
      <w:r w:rsidR="00D2426A" w:rsidRPr="007C2F6D">
        <w:rPr>
          <w:b/>
        </w:rPr>
        <w:t>ĐOÀN VIÊN, NGƯỜI LAO ĐỘNG</w:t>
      </w:r>
    </w:p>
    <w:p w14:paraId="46A3542B" w14:textId="4F0EAADD" w:rsidR="00971489" w:rsidRDefault="00971489" w:rsidP="00F36431">
      <w:pPr>
        <w:spacing w:before="120" w:after="120" w:line="320" w:lineRule="exact"/>
        <w:ind w:firstLine="720"/>
        <w:jc w:val="both"/>
        <w:rPr>
          <w:b/>
        </w:rPr>
      </w:pPr>
      <w:r w:rsidRPr="007C2F6D">
        <w:rPr>
          <w:b/>
        </w:rPr>
        <w:t>1. Tình hình chung</w:t>
      </w:r>
      <w:r w:rsidR="00ED30CD" w:rsidRPr="007C2F6D">
        <w:rPr>
          <w:b/>
        </w:rPr>
        <w:t>:</w:t>
      </w:r>
    </w:p>
    <w:p w14:paraId="39802EB9" w14:textId="28737488" w:rsidR="00F139E0" w:rsidRDefault="00F139E0" w:rsidP="00F139E0">
      <w:pPr>
        <w:spacing w:before="120" w:after="120" w:line="320" w:lineRule="exact"/>
        <w:ind w:firstLine="720"/>
        <w:jc w:val="both"/>
        <w:rPr>
          <w:bCs/>
          <w:szCs w:val="24"/>
          <w:lang w:val="nl-NL"/>
        </w:rPr>
      </w:pPr>
      <w:r>
        <w:rPr>
          <w:bCs/>
          <w:szCs w:val="24"/>
          <w:lang w:val="nl-NL"/>
        </w:rPr>
        <w:t>Giai đoạn 2023</w:t>
      </w:r>
      <w:r w:rsidRPr="00D01B9D">
        <w:rPr>
          <w:bCs/>
          <w:szCs w:val="24"/>
          <w:lang w:val="nl-NL"/>
        </w:rPr>
        <w:t>-20</w:t>
      </w:r>
      <w:r>
        <w:rPr>
          <w:bCs/>
          <w:szCs w:val="24"/>
          <w:lang w:val="nl-NL"/>
        </w:rPr>
        <w:t>25</w:t>
      </w:r>
      <w:r w:rsidRPr="00D01B9D">
        <w:rPr>
          <w:bCs/>
          <w:szCs w:val="24"/>
          <w:lang w:val="nl-NL"/>
        </w:rPr>
        <w:t>, tình hình kinh tế, chính trị</w:t>
      </w:r>
      <w:r>
        <w:rPr>
          <w:bCs/>
          <w:szCs w:val="24"/>
          <w:lang w:val="nl-NL"/>
        </w:rPr>
        <w:t xml:space="preserve"> </w:t>
      </w:r>
      <w:r w:rsidRPr="00D01B9D">
        <w:rPr>
          <w:bCs/>
          <w:szCs w:val="24"/>
          <w:lang w:val="nl-NL"/>
        </w:rPr>
        <w:t>thế g</w:t>
      </w:r>
      <w:r>
        <w:rPr>
          <w:bCs/>
          <w:szCs w:val="24"/>
          <w:lang w:val="nl-NL"/>
        </w:rPr>
        <w:t xml:space="preserve">iới và </w:t>
      </w:r>
      <w:r w:rsidRPr="00D01B9D">
        <w:rPr>
          <w:bCs/>
          <w:szCs w:val="24"/>
          <w:lang w:val="nl-NL"/>
        </w:rPr>
        <w:t xml:space="preserve">trong nước </w:t>
      </w:r>
      <w:r>
        <w:rPr>
          <w:bCs/>
          <w:szCs w:val="24"/>
          <w:lang w:val="nl-NL"/>
        </w:rPr>
        <w:t xml:space="preserve">có nhiều biến động phức tạp như </w:t>
      </w:r>
      <w:r>
        <w:rPr>
          <w:rFonts w:eastAsia="Calibri"/>
          <w:color w:val="000000" w:themeColor="text1"/>
          <w:spacing w:val="-4"/>
          <w:sz w:val="26"/>
          <w:szCs w:val="26"/>
        </w:rPr>
        <w:t>x</w:t>
      </w:r>
      <w:r w:rsidRPr="00C35CE8">
        <w:rPr>
          <w:rFonts w:eastAsia="Calibri"/>
          <w:color w:val="000000" w:themeColor="text1"/>
          <w:spacing w:val="-4"/>
          <w:sz w:val="26"/>
          <w:szCs w:val="26"/>
        </w:rPr>
        <w:t>ung đột địa chính trị diễn biến phức tạp</w:t>
      </w:r>
      <w:r>
        <w:rPr>
          <w:rFonts w:eastAsia="Calibri"/>
          <w:color w:val="000000" w:themeColor="text1"/>
          <w:spacing w:val="-4"/>
          <w:sz w:val="26"/>
          <w:szCs w:val="26"/>
        </w:rPr>
        <w:t>: C</w:t>
      </w:r>
      <w:r w:rsidRPr="00C35CE8">
        <w:rPr>
          <w:color w:val="000000" w:themeColor="text1"/>
          <w:spacing w:val="-4"/>
          <w:sz w:val="26"/>
          <w:szCs w:val="26"/>
        </w:rPr>
        <w:t>ạnh tranh từ nguồn nhiên liệu thay thế</w:t>
      </w:r>
      <w:r w:rsidRPr="00D01B9D">
        <w:rPr>
          <w:bCs/>
          <w:szCs w:val="24"/>
          <w:lang w:val="nl-NL"/>
        </w:rPr>
        <w:t xml:space="preserve"> làm ảnh hưởng </w:t>
      </w:r>
      <w:r>
        <w:rPr>
          <w:bCs/>
          <w:szCs w:val="24"/>
          <w:lang w:val="nl-NL"/>
        </w:rPr>
        <w:t>rất lớn</w:t>
      </w:r>
      <w:r w:rsidRPr="00D01B9D">
        <w:rPr>
          <w:bCs/>
          <w:szCs w:val="24"/>
          <w:lang w:val="nl-NL"/>
        </w:rPr>
        <w:t xml:space="preserve"> đến đời sống xã hội nước ta nói chung và đời sống của CNVC – LĐ Tổng công ty nói riêng.</w:t>
      </w:r>
    </w:p>
    <w:p w14:paraId="5EC0853C" w14:textId="578296B0" w:rsidR="00F139E0" w:rsidRPr="00D01B9D" w:rsidRDefault="00F139E0" w:rsidP="00F139E0">
      <w:pPr>
        <w:spacing w:before="120"/>
        <w:ind w:right="-1" w:firstLine="567"/>
        <w:jc w:val="both"/>
        <w:rPr>
          <w:szCs w:val="24"/>
          <w:lang w:val="nl-NL"/>
        </w:rPr>
      </w:pPr>
      <w:r w:rsidRPr="00D01B9D">
        <w:rPr>
          <w:szCs w:val="24"/>
          <w:lang w:val="nl-NL"/>
        </w:rPr>
        <w:t>Trong hoàn cảnh đó, để ổn định giữ vững thị phần/tăng sản lượng, nâng cao hiệu quả kinh doanh, Ban lãnh đạo Tổng công ty nỗ lực tìm giải pháp để ứng phó</w:t>
      </w:r>
      <w:r>
        <w:rPr>
          <w:szCs w:val="24"/>
          <w:lang w:val="nl-NL"/>
        </w:rPr>
        <w:t xml:space="preserve"> cụ thể: Phát triển hệ thống điểm bán hàng,</w:t>
      </w:r>
      <w:r w:rsidRPr="00D01B9D">
        <w:rPr>
          <w:szCs w:val="24"/>
          <w:lang w:val="nl-NL"/>
        </w:rPr>
        <w:t xml:space="preserve"> sắp xếp lại tổ chức, tăng cường quản trị doanh nghiệp, đề ra các cơ chế khoán trong kinh doanh để đảm bảo hài hoà lợi ích giữa Nhà nước, doanh nghiệp và người lao động làm đòn bẩy kinh tế gắn trách nhiệm, hiệu quả kinh doanh với quyền lợi của các tập thể và cá nhân người lao động; Ban lãnh đạo Tổng công ty phối hợp với BCH Công đoàn phát động nhiều </w:t>
      </w:r>
      <w:r w:rsidRPr="00D01B9D">
        <w:rPr>
          <w:szCs w:val="24"/>
          <w:lang w:val="nl-NL"/>
        </w:rPr>
        <w:lastRenderedPageBreak/>
        <w:t>phong trào thi đua hướng vào mục tiêu “Lao động sáng tạo, kinh doanh giỏi, quản lý tốt, đạt hiệu quả kinh tế cao nhất, hoàn thành tốt các mục tiêu, nhiệm vụ kế hoạch hàng năm”</w:t>
      </w:r>
    </w:p>
    <w:p w14:paraId="385E4092" w14:textId="6D529FFE" w:rsidR="00D361E3" w:rsidRDefault="00F139E0" w:rsidP="00F139E0">
      <w:pPr>
        <w:spacing w:before="120" w:after="120" w:line="320" w:lineRule="exact"/>
        <w:jc w:val="both"/>
        <w:rPr>
          <w:b/>
        </w:rPr>
      </w:pPr>
      <w:r>
        <w:rPr>
          <w:b/>
        </w:rPr>
        <w:t xml:space="preserve">   </w:t>
      </w:r>
      <w:r w:rsidR="00D361E3" w:rsidRPr="007C2F6D">
        <w:rPr>
          <w:b/>
        </w:rPr>
        <w:t xml:space="preserve">2. </w:t>
      </w:r>
      <w:r w:rsidR="007C2F6D" w:rsidRPr="00122F62">
        <w:rPr>
          <w:rFonts w:eastAsia="Calibri"/>
          <w:b/>
        </w:rPr>
        <w:t xml:space="preserve">Chất lượng, cơ cấu đội ngũ </w:t>
      </w:r>
      <w:r w:rsidR="007C2F6D">
        <w:rPr>
          <w:rFonts w:eastAsia="Calibri"/>
          <w:b/>
        </w:rPr>
        <w:t>đoàn viên, người lao động</w:t>
      </w:r>
      <w:r w:rsidR="002D3C69" w:rsidRPr="007C2F6D">
        <w:rPr>
          <w:b/>
        </w:rPr>
        <w:t>:</w:t>
      </w:r>
    </w:p>
    <w:p w14:paraId="0B518A4B" w14:textId="69A619E3" w:rsidR="00F139E0" w:rsidRPr="00F139E0" w:rsidRDefault="00F139E0" w:rsidP="00F139E0">
      <w:pPr>
        <w:pStyle w:val="ListParagraph"/>
        <w:numPr>
          <w:ilvl w:val="0"/>
          <w:numId w:val="36"/>
        </w:numPr>
        <w:spacing w:before="120"/>
        <w:ind w:right="-1"/>
        <w:jc w:val="both"/>
        <w:rPr>
          <w:b/>
          <w:i/>
          <w:szCs w:val="24"/>
        </w:rPr>
      </w:pPr>
      <w:r w:rsidRPr="00F139E0">
        <w:rPr>
          <w:b/>
          <w:i/>
          <w:szCs w:val="24"/>
        </w:rPr>
        <w:t xml:space="preserve">Về số lượng </w:t>
      </w:r>
      <w:r>
        <w:rPr>
          <w:b/>
          <w:i/>
          <w:szCs w:val="24"/>
        </w:rPr>
        <w:t>ĐV-NLĐ</w:t>
      </w:r>
      <w:r w:rsidRPr="00F139E0">
        <w:rPr>
          <w:b/>
          <w:i/>
          <w:szCs w:val="24"/>
        </w:rPr>
        <w:t>:</w:t>
      </w:r>
    </w:p>
    <w:p w14:paraId="523312B9" w14:textId="63EB4949" w:rsidR="00F139E0" w:rsidRDefault="00F139E0" w:rsidP="00F139E0">
      <w:pPr>
        <w:spacing w:before="120"/>
        <w:ind w:right="-1" w:firstLine="567"/>
        <w:jc w:val="both"/>
        <w:rPr>
          <w:szCs w:val="24"/>
        </w:rPr>
      </w:pPr>
      <w:r w:rsidRPr="00D01B9D">
        <w:rPr>
          <w:szCs w:val="24"/>
        </w:rPr>
        <w:t xml:space="preserve">Cùng với sự phát triển của Tổng công ty, cơ cấu lao động được sắp xếp lại để phù hợp với quy mô và điều kiện tổ chức sản xuất. Lao động tại Văn phòng Tổng công ty và các Công ty thành viên, các Nhà máy, Chi nhánh và Cửa hàng gas được bố trí theo nhu cầu công việc. Các đơn vị ngày càng chú trọng công tác tổ </w:t>
      </w:r>
      <w:r w:rsidRPr="00D01B9D">
        <w:rPr>
          <w:szCs w:val="24"/>
          <w:lang w:val="nl-NL"/>
        </w:rPr>
        <w:t>chức</w:t>
      </w:r>
      <w:r w:rsidRPr="00D01B9D">
        <w:rPr>
          <w:szCs w:val="24"/>
        </w:rPr>
        <w:t>, bố trí lại lao động hiện có theo tiêu chuẩn định biên/định mức lao động, nhằm hạn chế tuyển dụng mới, từng bước nâng cao năng suất lao động và thu nhập của người lao động. Đến 3</w:t>
      </w:r>
      <w:r>
        <w:rPr>
          <w:szCs w:val="24"/>
        </w:rPr>
        <w:t>0/9/2025</w:t>
      </w:r>
      <w:r w:rsidRPr="00D01B9D">
        <w:rPr>
          <w:szCs w:val="24"/>
        </w:rPr>
        <w:t xml:space="preserve">, tổng số lao động của Tổng công ty là </w:t>
      </w:r>
      <w:r w:rsidR="00C60F7A">
        <w:rPr>
          <w:szCs w:val="24"/>
        </w:rPr>
        <w:t>1158 lao động</w:t>
      </w:r>
      <w:r w:rsidRPr="00D01B9D">
        <w:rPr>
          <w:szCs w:val="24"/>
        </w:rPr>
        <w:t>.</w:t>
      </w:r>
    </w:p>
    <w:p w14:paraId="47A4C9EF" w14:textId="29D14803" w:rsidR="00C60F7A" w:rsidRPr="00C60F7A" w:rsidRDefault="00C60F7A" w:rsidP="00C60F7A">
      <w:pPr>
        <w:pStyle w:val="ListParagraph"/>
        <w:numPr>
          <w:ilvl w:val="0"/>
          <w:numId w:val="36"/>
        </w:numPr>
        <w:spacing w:before="120"/>
        <w:ind w:right="-1"/>
        <w:jc w:val="both"/>
        <w:rPr>
          <w:b/>
          <w:i/>
          <w:szCs w:val="24"/>
        </w:rPr>
      </w:pPr>
      <w:r w:rsidRPr="00C60F7A">
        <w:rPr>
          <w:b/>
          <w:i/>
          <w:szCs w:val="24"/>
        </w:rPr>
        <w:t>Về chất lượng lao động:</w:t>
      </w:r>
    </w:p>
    <w:p w14:paraId="565681F3" w14:textId="77777777" w:rsidR="00C60F7A" w:rsidRDefault="00C60F7A" w:rsidP="00C60F7A">
      <w:pPr>
        <w:spacing w:before="120"/>
        <w:ind w:right="-1" w:firstLine="567"/>
        <w:jc w:val="both"/>
        <w:rPr>
          <w:spacing w:val="-4"/>
          <w:szCs w:val="24"/>
        </w:rPr>
      </w:pPr>
      <w:r w:rsidRPr="00D01B9D">
        <w:rPr>
          <w:spacing w:val="-4"/>
          <w:szCs w:val="24"/>
        </w:rPr>
        <w:t>Công tác đào tạo, đào tạo lại của Tổng công ty được quan tâm, chú trọng và đạt được những kết quả tích cực. Tổng công ty đã soạn thảo và quyết định ban hành được tài liệu đào tạo nội bộ các vị trí việc làm: Nhân viên bán hàng và công nhân làm việc trong Nhà máy LPG làm cơ sở để tổ chức đào tạo. Các vị trí việc làm đều được quan tâm đào tạo, đặc biệt là đào tạo Cửa hàng trưởng và nhân viên bán hàng cho phù hợp với giai đoạn mới. Do vậy, chất lượng lao động trong toàn Tổng công ty từng bước được nâng cao cả về trình độ chuyên môn và kinh nghiệm nghề nghiệp, có khả năng nhanh chóng tiếp cận với khoa học, công nghệ tiên tiến, cũng như khả năng thích ứng với cơ chế thị trường</w:t>
      </w:r>
      <w:r>
        <w:rPr>
          <w:spacing w:val="-4"/>
          <w:szCs w:val="24"/>
        </w:rPr>
        <w:t>.</w:t>
      </w:r>
    </w:p>
    <w:p w14:paraId="5AFA237D" w14:textId="77777777" w:rsidR="00C60F7A" w:rsidRDefault="00C60F7A" w:rsidP="00C60F7A">
      <w:pPr>
        <w:spacing w:before="120"/>
        <w:ind w:right="-1" w:firstLine="567"/>
        <w:jc w:val="both"/>
        <w:rPr>
          <w:szCs w:val="24"/>
        </w:rPr>
      </w:pPr>
      <w:r w:rsidRPr="00C60F7A">
        <w:rPr>
          <w:b/>
          <w:szCs w:val="24"/>
        </w:rPr>
        <w:t>c. Việc làm đời sống:</w:t>
      </w:r>
      <w:r>
        <w:rPr>
          <w:szCs w:val="24"/>
        </w:rPr>
        <w:t xml:space="preserve"> </w:t>
      </w:r>
    </w:p>
    <w:p w14:paraId="4627DAF2" w14:textId="285B8B42" w:rsidR="00C60F7A" w:rsidRPr="004E2722" w:rsidRDefault="00C60F7A" w:rsidP="00C60F7A">
      <w:pPr>
        <w:spacing w:before="120"/>
        <w:ind w:right="-1" w:firstLine="567"/>
        <w:jc w:val="both"/>
        <w:rPr>
          <w:sz w:val="24"/>
          <w:szCs w:val="24"/>
        </w:rPr>
      </w:pPr>
      <w:r w:rsidRPr="004E2722">
        <w:rPr>
          <w:szCs w:val="24"/>
        </w:rPr>
        <w:t xml:space="preserve">Đội ngũ CNVC-LĐ Tổng Công ty đều có đủ việc làm, môi trường, điều kiện làm việc được cải thiện, các chế độ chính sách đối với người lao động được đảm bảo, thu nhập </w:t>
      </w:r>
      <w:r>
        <w:rPr>
          <w:szCs w:val="24"/>
        </w:rPr>
        <w:t>tiền lương được</w:t>
      </w:r>
      <w:r w:rsidRPr="004E2722">
        <w:rPr>
          <w:szCs w:val="24"/>
        </w:rPr>
        <w:t xml:space="preserve"> cải thiện</w:t>
      </w:r>
      <w:r>
        <w:rPr>
          <w:szCs w:val="24"/>
        </w:rPr>
        <w:t>,</w:t>
      </w:r>
      <w:r w:rsidRPr="004E2722">
        <w:rPr>
          <w:szCs w:val="24"/>
        </w:rPr>
        <w:t xml:space="preserve"> tương xứng với kết quả lao động, đời sống tinh thần ngày càng được nâng cao.</w:t>
      </w:r>
    </w:p>
    <w:p w14:paraId="1D65A192" w14:textId="09ABC00E" w:rsidR="007C2F6D" w:rsidRDefault="00C60F7A" w:rsidP="00C60F7A">
      <w:pPr>
        <w:spacing w:before="120"/>
        <w:ind w:right="-1" w:firstLine="567"/>
        <w:jc w:val="both"/>
        <w:rPr>
          <w:rFonts w:eastAsia="Calibri"/>
          <w:b/>
        </w:rPr>
      </w:pPr>
      <w:r w:rsidRPr="00D01B9D">
        <w:rPr>
          <w:spacing w:val="-4"/>
          <w:szCs w:val="24"/>
        </w:rPr>
        <w:t xml:space="preserve"> </w:t>
      </w:r>
      <w:r w:rsidR="007C2F6D" w:rsidRPr="00016D47">
        <w:rPr>
          <w:b/>
        </w:rPr>
        <w:t>3. Kết quả t</w:t>
      </w:r>
      <w:r w:rsidR="007C2F6D" w:rsidRPr="00016D47">
        <w:rPr>
          <w:rFonts w:eastAsia="Calibri"/>
          <w:b/>
        </w:rPr>
        <w:t>ham gia thực hiện nhiệm vụ chính trị của Chuyên môn</w:t>
      </w:r>
    </w:p>
    <w:p w14:paraId="5DB9C6FF" w14:textId="77777777" w:rsidR="0096633F" w:rsidRPr="00016D47" w:rsidRDefault="0096633F" w:rsidP="0096633F">
      <w:pPr>
        <w:spacing w:before="120" w:after="120" w:line="320" w:lineRule="exact"/>
        <w:ind w:firstLine="720"/>
        <w:jc w:val="both"/>
        <w:rPr>
          <w:i/>
        </w:rPr>
      </w:pPr>
      <w:r w:rsidRPr="00016D47">
        <w:rPr>
          <w:i/>
        </w:rPr>
        <w:t xml:space="preserve">* </w:t>
      </w:r>
      <w:r w:rsidRPr="00016D47">
        <w:rPr>
          <w:b/>
          <w:i/>
        </w:rPr>
        <w:t>Một số chỉ tiêu chủ yếu trong thực hiện kết quả sản xuất kinh doanh</w:t>
      </w:r>
    </w:p>
    <w:tbl>
      <w:tblPr>
        <w:tblStyle w:val="TableGrid"/>
        <w:tblW w:w="8978" w:type="dxa"/>
        <w:jc w:val="center"/>
        <w:tblLayout w:type="fixed"/>
        <w:tblLook w:val="04A0" w:firstRow="1" w:lastRow="0" w:firstColumn="1" w:lastColumn="0" w:noHBand="0" w:noVBand="1"/>
      </w:tblPr>
      <w:tblGrid>
        <w:gridCol w:w="2605"/>
        <w:gridCol w:w="1225"/>
        <w:gridCol w:w="1716"/>
        <w:gridCol w:w="1716"/>
        <w:gridCol w:w="1716"/>
      </w:tblGrid>
      <w:tr w:rsidR="0096633F" w:rsidRPr="007C2F6D" w14:paraId="235B8C1E" w14:textId="77777777" w:rsidTr="00A268E8">
        <w:trPr>
          <w:jc w:val="center"/>
        </w:trPr>
        <w:tc>
          <w:tcPr>
            <w:tcW w:w="2605" w:type="dxa"/>
          </w:tcPr>
          <w:p w14:paraId="3B140E5C" w14:textId="77777777" w:rsidR="0096633F" w:rsidRPr="007C2F6D" w:rsidRDefault="0096633F" w:rsidP="009A1078">
            <w:pPr>
              <w:spacing w:before="120" w:after="120" w:line="320" w:lineRule="exact"/>
              <w:ind w:firstLine="720"/>
              <w:rPr>
                <w:b/>
              </w:rPr>
            </w:pPr>
            <w:r w:rsidRPr="007C2F6D">
              <w:rPr>
                <w:b/>
              </w:rPr>
              <w:t>Chỉ tiêu</w:t>
            </w:r>
          </w:p>
        </w:tc>
        <w:tc>
          <w:tcPr>
            <w:tcW w:w="1225" w:type="dxa"/>
          </w:tcPr>
          <w:p w14:paraId="0B77C494" w14:textId="77777777" w:rsidR="0096633F" w:rsidRPr="007C2F6D" w:rsidRDefault="0096633F" w:rsidP="009A1078">
            <w:pPr>
              <w:spacing w:before="120" w:after="120" w:line="320" w:lineRule="exact"/>
              <w:rPr>
                <w:b/>
              </w:rPr>
            </w:pPr>
            <w:r w:rsidRPr="007C2F6D">
              <w:rPr>
                <w:b/>
              </w:rPr>
              <w:t>ĐVT</w:t>
            </w:r>
          </w:p>
        </w:tc>
        <w:tc>
          <w:tcPr>
            <w:tcW w:w="1716" w:type="dxa"/>
          </w:tcPr>
          <w:p w14:paraId="0CBD1D7D" w14:textId="77777777" w:rsidR="0096633F" w:rsidRPr="007C2F6D" w:rsidRDefault="0096633F" w:rsidP="009A1078">
            <w:pPr>
              <w:spacing w:before="120" w:after="120" w:line="320" w:lineRule="exact"/>
              <w:jc w:val="center"/>
              <w:rPr>
                <w:b/>
              </w:rPr>
            </w:pPr>
            <w:r w:rsidRPr="007C2F6D">
              <w:rPr>
                <w:b/>
              </w:rPr>
              <w:t>Năm</w:t>
            </w:r>
            <w:r>
              <w:rPr>
                <w:b/>
              </w:rPr>
              <w:t xml:space="preserve"> 2023</w:t>
            </w:r>
          </w:p>
        </w:tc>
        <w:tc>
          <w:tcPr>
            <w:tcW w:w="1716" w:type="dxa"/>
          </w:tcPr>
          <w:p w14:paraId="4E20EEF8" w14:textId="77777777" w:rsidR="0096633F" w:rsidRPr="007C2F6D" w:rsidRDefault="0096633F" w:rsidP="009A1078">
            <w:pPr>
              <w:spacing w:before="120" w:after="120" w:line="320" w:lineRule="exact"/>
              <w:jc w:val="center"/>
              <w:rPr>
                <w:b/>
              </w:rPr>
            </w:pPr>
            <w:r w:rsidRPr="007C2F6D">
              <w:rPr>
                <w:b/>
              </w:rPr>
              <w:t>Năm</w:t>
            </w:r>
            <w:r>
              <w:rPr>
                <w:b/>
              </w:rPr>
              <w:t xml:space="preserve"> 2024</w:t>
            </w:r>
          </w:p>
        </w:tc>
        <w:tc>
          <w:tcPr>
            <w:tcW w:w="1716" w:type="dxa"/>
          </w:tcPr>
          <w:p w14:paraId="607C8086" w14:textId="77777777" w:rsidR="0096633F" w:rsidRPr="007C2F6D" w:rsidRDefault="0096633F" w:rsidP="009A1078">
            <w:pPr>
              <w:spacing w:before="120" w:after="120" w:line="320" w:lineRule="exact"/>
              <w:jc w:val="center"/>
              <w:rPr>
                <w:b/>
              </w:rPr>
            </w:pPr>
            <w:r>
              <w:rPr>
                <w:b/>
              </w:rPr>
              <w:t>9 tháng đầu n</w:t>
            </w:r>
            <w:r w:rsidRPr="007C2F6D">
              <w:rPr>
                <w:b/>
              </w:rPr>
              <w:t>ăm</w:t>
            </w:r>
            <w:r>
              <w:rPr>
                <w:b/>
              </w:rPr>
              <w:t xml:space="preserve"> 2025</w:t>
            </w:r>
          </w:p>
        </w:tc>
      </w:tr>
      <w:tr w:rsidR="0096633F" w:rsidRPr="007C2F6D" w14:paraId="39AA603F" w14:textId="77777777" w:rsidTr="00A268E8">
        <w:trPr>
          <w:jc w:val="center"/>
        </w:trPr>
        <w:tc>
          <w:tcPr>
            <w:tcW w:w="2605" w:type="dxa"/>
            <w:vAlign w:val="center"/>
          </w:tcPr>
          <w:p w14:paraId="0A1B22E8" w14:textId="77777777" w:rsidR="0096633F" w:rsidRPr="007C2F6D" w:rsidRDefault="0096633F" w:rsidP="009A1078">
            <w:pPr>
              <w:spacing w:before="120" w:after="120" w:line="320" w:lineRule="exact"/>
            </w:pPr>
            <w:r w:rsidRPr="007C2F6D">
              <w:t>1. Doanh thu</w:t>
            </w:r>
          </w:p>
        </w:tc>
        <w:tc>
          <w:tcPr>
            <w:tcW w:w="1225" w:type="dxa"/>
            <w:vAlign w:val="center"/>
          </w:tcPr>
          <w:p w14:paraId="4E16E71C" w14:textId="77777777" w:rsidR="0096633F" w:rsidRPr="009E26F9" w:rsidRDefault="0096633F" w:rsidP="009A1078">
            <w:pPr>
              <w:spacing w:before="120" w:after="120" w:line="320" w:lineRule="exact"/>
              <w:jc w:val="center"/>
              <w:rPr>
                <w:sz w:val="24"/>
                <w:szCs w:val="24"/>
              </w:rPr>
            </w:pPr>
            <w:r w:rsidRPr="009E26F9">
              <w:rPr>
                <w:color w:val="000000"/>
                <w:sz w:val="24"/>
                <w:szCs w:val="24"/>
              </w:rPr>
              <w:t>Tr. đ</w:t>
            </w:r>
          </w:p>
        </w:tc>
        <w:tc>
          <w:tcPr>
            <w:tcW w:w="1716" w:type="dxa"/>
            <w:vAlign w:val="center"/>
          </w:tcPr>
          <w:p w14:paraId="5FAD0C4A" w14:textId="77777777" w:rsidR="0096633F" w:rsidRPr="007C2F6D" w:rsidRDefault="0096633F" w:rsidP="009A1078">
            <w:pPr>
              <w:spacing w:before="120" w:after="120" w:line="320" w:lineRule="exact"/>
              <w:jc w:val="right"/>
            </w:pPr>
            <w:r>
              <w:rPr>
                <w:color w:val="000000"/>
              </w:rPr>
              <w:t>3.642.312</w:t>
            </w:r>
          </w:p>
        </w:tc>
        <w:tc>
          <w:tcPr>
            <w:tcW w:w="1716" w:type="dxa"/>
            <w:vAlign w:val="center"/>
          </w:tcPr>
          <w:p w14:paraId="0CBD5B09" w14:textId="77777777" w:rsidR="0096633F" w:rsidRPr="007C2F6D" w:rsidRDefault="0096633F" w:rsidP="009A1078">
            <w:pPr>
              <w:spacing w:before="120" w:after="120" w:line="320" w:lineRule="exact"/>
              <w:jc w:val="right"/>
            </w:pPr>
            <w:r>
              <w:rPr>
                <w:color w:val="000000"/>
              </w:rPr>
              <w:t>4.389.074</w:t>
            </w:r>
          </w:p>
        </w:tc>
        <w:tc>
          <w:tcPr>
            <w:tcW w:w="1716" w:type="dxa"/>
            <w:vAlign w:val="center"/>
          </w:tcPr>
          <w:p w14:paraId="575A2E2D" w14:textId="77777777" w:rsidR="0096633F" w:rsidRPr="007C2F6D" w:rsidRDefault="0096633F" w:rsidP="009A1078">
            <w:pPr>
              <w:spacing w:before="120" w:after="120" w:line="320" w:lineRule="exact"/>
              <w:jc w:val="right"/>
            </w:pPr>
            <w:r>
              <w:rPr>
                <w:color w:val="000000"/>
              </w:rPr>
              <w:t>3.570.145</w:t>
            </w:r>
          </w:p>
        </w:tc>
      </w:tr>
      <w:tr w:rsidR="0096633F" w:rsidRPr="007C2F6D" w14:paraId="58BAFA0C" w14:textId="77777777" w:rsidTr="00A268E8">
        <w:trPr>
          <w:jc w:val="center"/>
        </w:trPr>
        <w:tc>
          <w:tcPr>
            <w:tcW w:w="2605" w:type="dxa"/>
            <w:vAlign w:val="center"/>
          </w:tcPr>
          <w:p w14:paraId="583B19F1" w14:textId="77777777" w:rsidR="0096633F" w:rsidRPr="007C2F6D" w:rsidRDefault="0096633F" w:rsidP="009A1078">
            <w:pPr>
              <w:spacing w:before="120" w:after="120" w:line="320" w:lineRule="exact"/>
            </w:pPr>
            <w:r w:rsidRPr="007C2F6D">
              <w:t>2. Sản lượng</w:t>
            </w:r>
          </w:p>
        </w:tc>
        <w:tc>
          <w:tcPr>
            <w:tcW w:w="1225" w:type="dxa"/>
            <w:vAlign w:val="center"/>
          </w:tcPr>
          <w:p w14:paraId="6E5F1035" w14:textId="77777777" w:rsidR="0096633F" w:rsidRPr="009E26F9" w:rsidRDefault="0096633F" w:rsidP="009A1078">
            <w:pPr>
              <w:spacing w:before="120" w:after="120" w:line="320" w:lineRule="exact"/>
              <w:jc w:val="center"/>
              <w:rPr>
                <w:sz w:val="24"/>
                <w:szCs w:val="24"/>
              </w:rPr>
            </w:pPr>
            <w:r w:rsidRPr="009E26F9">
              <w:rPr>
                <w:color w:val="000000"/>
                <w:sz w:val="24"/>
                <w:szCs w:val="24"/>
              </w:rPr>
              <w:t>Tấn</w:t>
            </w:r>
          </w:p>
        </w:tc>
        <w:tc>
          <w:tcPr>
            <w:tcW w:w="1716" w:type="dxa"/>
            <w:vAlign w:val="center"/>
          </w:tcPr>
          <w:p w14:paraId="4FFDC367" w14:textId="77777777" w:rsidR="0096633F" w:rsidRPr="007C2F6D" w:rsidRDefault="0096633F" w:rsidP="009A1078">
            <w:pPr>
              <w:spacing w:before="120" w:after="120" w:line="320" w:lineRule="exact"/>
              <w:jc w:val="right"/>
            </w:pPr>
            <w:r>
              <w:rPr>
                <w:color w:val="000000"/>
              </w:rPr>
              <w:t>148.754</w:t>
            </w:r>
          </w:p>
        </w:tc>
        <w:tc>
          <w:tcPr>
            <w:tcW w:w="1716" w:type="dxa"/>
            <w:vAlign w:val="center"/>
          </w:tcPr>
          <w:p w14:paraId="553E33E3" w14:textId="77777777" w:rsidR="0096633F" w:rsidRPr="007C2F6D" w:rsidRDefault="0096633F" w:rsidP="009A1078">
            <w:pPr>
              <w:spacing w:before="120" w:after="120" w:line="320" w:lineRule="exact"/>
              <w:jc w:val="right"/>
            </w:pPr>
            <w:r>
              <w:rPr>
                <w:color w:val="000000"/>
              </w:rPr>
              <w:t>165.392</w:t>
            </w:r>
          </w:p>
        </w:tc>
        <w:tc>
          <w:tcPr>
            <w:tcW w:w="1716" w:type="dxa"/>
            <w:vAlign w:val="center"/>
          </w:tcPr>
          <w:p w14:paraId="4E5973C4" w14:textId="77777777" w:rsidR="0096633F" w:rsidRPr="007C2F6D" w:rsidRDefault="0096633F" w:rsidP="009A1078">
            <w:pPr>
              <w:spacing w:before="120" w:after="120" w:line="320" w:lineRule="exact"/>
              <w:jc w:val="right"/>
            </w:pPr>
            <w:r>
              <w:rPr>
                <w:color w:val="000000"/>
              </w:rPr>
              <w:t>141.091</w:t>
            </w:r>
          </w:p>
        </w:tc>
      </w:tr>
      <w:tr w:rsidR="0096633F" w:rsidRPr="007C2F6D" w14:paraId="1959ECF7" w14:textId="77777777" w:rsidTr="00A268E8">
        <w:trPr>
          <w:jc w:val="center"/>
        </w:trPr>
        <w:tc>
          <w:tcPr>
            <w:tcW w:w="2605" w:type="dxa"/>
            <w:vAlign w:val="center"/>
          </w:tcPr>
          <w:p w14:paraId="18178204" w14:textId="77777777" w:rsidR="0096633F" w:rsidRPr="007C2F6D" w:rsidRDefault="0096633F" w:rsidP="009A1078">
            <w:pPr>
              <w:spacing w:before="120" w:after="120" w:line="320" w:lineRule="exact"/>
            </w:pPr>
            <w:r w:rsidRPr="007C2F6D">
              <w:t>3. Nộp ngân sách</w:t>
            </w:r>
          </w:p>
        </w:tc>
        <w:tc>
          <w:tcPr>
            <w:tcW w:w="1225" w:type="dxa"/>
            <w:vAlign w:val="center"/>
          </w:tcPr>
          <w:p w14:paraId="58E39D42" w14:textId="77777777" w:rsidR="0096633F" w:rsidRPr="009E26F9" w:rsidRDefault="0096633F" w:rsidP="009A1078">
            <w:pPr>
              <w:spacing w:before="120" w:after="120" w:line="320" w:lineRule="exact"/>
              <w:jc w:val="center"/>
              <w:rPr>
                <w:sz w:val="24"/>
                <w:szCs w:val="24"/>
              </w:rPr>
            </w:pPr>
            <w:r w:rsidRPr="009E26F9">
              <w:rPr>
                <w:color w:val="000000"/>
                <w:sz w:val="24"/>
                <w:szCs w:val="24"/>
              </w:rPr>
              <w:t>Tr. đ</w:t>
            </w:r>
          </w:p>
        </w:tc>
        <w:tc>
          <w:tcPr>
            <w:tcW w:w="1716" w:type="dxa"/>
            <w:vAlign w:val="center"/>
          </w:tcPr>
          <w:p w14:paraId="2F14C398" w14:textId="77777777" w:rsidR="0096633F" w:rsidRPr="007C2F6D" w:rsidRDefault="0096633F" w:rsidP="009A1078">
            <w:pPr>
              <w:spacing w:before="120" w:after="120" w:line="320" w:lineRule="exact"/>
              <w:jc w:val="right"/>
            </w:pPr>
            <w:r>
              <w:rPr>
                <w:color w:val="000000"/>
              </w:rPr>
              <w:t>174.974</w:t>
            </w:r>
          </w:p>
        </w:tc>
        <w:tc>
          <w:tcPr>
            <w:tcW w:w="1716" w:type="dxa"/>
            <w:vAlign w:val="center"/>
          </w:tcPr>
          <w:p w14:paraId="4AA07729" w14:textId="77777777" w:rsidR="0096633F" w:rsidRPr="007C2F6D" w:rsidRDefault="0096633F" w:rsidP="009A1078">
            <w:pPr>
              <w:spacing w:before="120" w:after="120" w:line="320" w:lineRule="exact"/>
              <w:jc w:val="right"/>
            </w:pPr>
            <w:r>
              <w:rPr>
                <w:color w:val="000000"/>
              </w:rPr>
              <w:t>236.127</w:t>
            </w:r>
          </w:p>
        </w:tc>
        <w:tc>
          <w:tcPr>
            <w:tcW w:w="1716" w:type="dxa"/>
            <w:vAlign w:val="center"/>
          </w:tcPr>
          <w:p w14:paraId="09082AAD" w14:textId="77777777" w:rsidR="0096633F" w:rsidRPr="007C2F6D" w:rsidRDefault="0096633F" w:rsidP="009A1078">
            <w:pPr>
              <w:spacing w:before="120" w:after="120" w:line="320" w:lineRule="exact"/>
              <w:jc w:val="right"/>
            </w:pPr>
            <w:r>
              <w:rPr>
                <w:color w:val="000000"/>
              </w:rPr>
              <w:t>198.386</w:t>
            </w:r>
          </w:p>
        </w:tc>
      </w:tr>
      <w:tr w:rsidR="0096633F" w:rsidRPr="007C2F6D" w14:paraId="2C1F2849" w14:textId="77777777" w:rsidTr="00A268E8">
        <w:trPr>
          <w:jc w:val="center"/>
        </w:trPr>
        <w:tc>
          <w:tcPr>
            <w:tcW w:w="2605" w:type="dxa"/>
            <w:vAlign w:val="center"/>
          </w:tcPr>
          <w:p w14:paraId="29E48976" w14:textId="77777777" w:rsidR="0096633F" w:rsidRPr="007C2F6D" w:rsidRDefault="0096633F" w:rsidP="009A1078">
            <w:pPr>
              <w:spacing w:before="120" w:after="120" w:line="320" w:lineRule="exact"/>
            </w:pPr>
            <w:r w:rsidRPr="007C2F6D">
              <w:t>4. Lợi nhuận sau thuế</w:t>
            </w:r>
          </w:p>
        </w:tc>
        <w:tc>
          <w:tcPr>
            <w:tcW w:w="1225" w:type="dxa"/>
            <w:vAlign w:val="center"/>
          </w:tcPr>
          <w:p w14:paraId="3F7A4384" w14:textId="77777777" w:rsidR="0096633F" w:rsidRPr="009E26F9" w:rsidRDefault="0096633F" w:rsidP="009A1078">
            <w:pPr>
              <w:spacing w:before="120" w:after="120" w:line="320" w:lineRule="exact"/>
              <w:jc w:val="center"/>
              <w:rPr>
                <w:sz w:val="24"/>
                <w:szCs w:val="24"/>
              </w:rPr>
            </w:pPr>
            <w:r w:rsidRPr="009E26F9">
              <w:rPr>
                <w:color w:val="000000"/>
                <w:sz w:val="24"/>
                <w:szCs w:val="24"/>
              </w:rPr>
              <w:t>Tr. đ</w:t>
            </w:r>
          </w:p>
        </w:tc>
        <w:tc>
          <w:tcPr>
            <w:tcW w:w="1716" w:type="dxa"/>
            <w:vAlign w:val="center"/>
          </w:tcPr>
          <w:p w14:paraId="507CFC03" w14:textId="77777777" w:rsidR="0096633F" w:rsidRPr="007C2F6D" w:rsidRDefault="0096633F" w:rsidP="009A1078">
            <w:pPr>
              <w:spacing w:before="120" w:after="120" w:line="320" w:lineRule="exact"/>
              <w:jc w:val="right"/>
            </w:pPr>
            <w:r>
              <w:rPr>
                <w:color w:val="000000"/>
              </w:rPr>
              <w:t>101.909</w:t>
            </w:r>
          </w:p>
        </w:tc>
        <w:tc>
          <w:tcPr>
            <w:tcW w:w="1716" w:type="dxa"/>
            <w:vAlign w:val="center"/>
          </w:tcPr>
          <w:p w14:paraId="65DCEFDB" w14:textId="77777777" w:rsidR="0096633F" w:rsidRPr="007C2F6D" w:rsidRDefault="0096633F" w:rsidP="009A1078">
            <w:pPr>
              <w:spacing w:before="120" w:after="120" w:line="320" w:lineRule="exact"/>
              <w:jc w:val="right"/>
            </w:pPr>
            <w:r>
              <w:rPr>
                <w:color w:val="000000"/>
              </w:rPr>
              <w:t>115.725</w:t>
            </w:r>
          </w:p>
        </w:tc>
        <w:tc>
          <w:tcPr>
            <w:tcW w:w="1716" w:type="dxa"/>
            <w:vAlign w:val="center"/>
          </w:tcPr>
          <w:p w14:paraId="67EA8C8F" w14:textId="77777777" w:rsidR="0096633F" w:rsidRPr="007C2F6D" w:rsidRDefault="0096633F" w:rsidP="009A1078">
            <w:pPr>
              <w:spacing w:before="120" w:after="120" w:line="320" w:lineRule="exact"/>
              <w:jc w:val="right"/>
            </w:pPr>
            <w:r>
              <w:rPr>
                <w:color w:val="000000"/>
              </w:rPr>
              <w:t>88.117</w:t>
            </w:r>
          </w:p>
        </w:tc>
      </w:tr>
      <w:tr w:rsidR="0096633F" w:rsidRPr="007C2F6D" w14:paraId="30C0B03E" w14:textId="77777777" w:rsidTr="00A268E8">
        <w:trPr>
          <w:trHeight w:val="647"/>
          <w:jc w:val="center"/>
        </w:trPr>
        <w:tc>
          <w:tcPr>
            <w:tcW w:w="2605" w:type="dxa"/>
            <w:vAlign w:val="center"/>
          </w:tcPr>
          <w:p w14:paraId="4259464C" w14:textId="77777777" w:rsidR="0096633F" w:rsidRPr="007C2F6D" w:rsidRDefault="0096633F" w:rsidP="009A1078">
            <w:pPr>
              <w:spacing w:before="120" w:after="120" w:line="320" w:lineRule="exact"/>
            </w:pPr>
            <w:r w:rsidRPr="007C2F6D">
              <w:lastRenderedPageBreak/>
              <w:t>5. Thu nhập b/q của NLĐ</w:t>
            </w:r>
            <w:r>
              <w:t xml:space="preserve"> </w:t>
            </w:r>
            <w:r w:rsidRPr="00E37887">
              <w:t>(gồm cả LĐ tập nghề)</w:t>
            </w:r>
          </w:p>
        </w:tc>
        <w:tc>
          <w:tcPr>
            <w:tcW w:w="1225" w:type="dxa"/>
            <w:vAlign w:val="center"/>
          </w:tcPr>
          <w:p w14:paraId="75EA99EA" w14:textId="77777777" w:rsidR="0096633F" w:rsidRPr="009E26F9" w:rsidRDefault="0096633F" w:rsidP="009A1078">
            <w:pPr>
              <w:spacing w:before="120" w:after="120" w:line="320" w:lineRule="exact"/>
              <w:jc w:val="center"/>
              <w:rPr>
                <w:sz w:val="24"/>
                <w:szCs w:val="24"/>
              </w:rPr>
            </w:pPr>
            <w:r w:rsidRPr="009E26F9">
              <w:rPr>
                <w:color w:val="000000"/>
                <w:sz w:val="24"/>
                <w:szCs w:val="24"/>
              </w:rPr>
              <w:t>(Tr. đ/ người/ tháng)</w:t>
            </w:r>
          </w:p>
        </w:tc>
        <w:tc>
          <w:tcPr>
            <w:tcW w:w="1716" w:type="dxa"/>
            <w:vAlign w:val="center"/>
          </w:tcPr>
          <w:p w14:paraId="441F8AB6" w14:textId="77777777" w:rsidR="0096633F" w:rsidRPr="007C2F6D" w:rsidRDefault="0096633F" w:rsidP="009A1078">
            <w:pPr>
              <w:spacing w:before="120" w:after="120" w:line="320" w:lineRule="exact"/>
              <w:jc w:val="right"/>
            </w:pPr>
            <w:r>
              <w:rPr>
                <w:color w:val="000000"/>
              </w:rPr>
              <w:t>15,94</w:t>
            </w:r>
          </w:p>
        </w:tc>
        <w:tc>
          <w:tcPr>
            <w:tcW w:w="1716" w:type="dxa"/>
            <w:vAlign w:val="center"/>
          </w:tcPr>
          <w:p w14:paraId="091946C1" w14:textId="77777777" w:rsidR="0096633F" w:rsidRPr="007C2F6D" w:rsidRDefault="0096633F" w:rsidP="009A1078">
            <w:pPr>
              <w:spacing w:before="120" w:after="120" w:line="320" w:lineRule="exact"/>
              <w:jc w:val="right"/>
            </w:pPr>
            <w:r>
              <w:rPr>
                <w:color w:val="000000"/>
              </w:rPr>
              <w:t>17,84</w:t>
            </w:r>
          </w:p>
        </w:tc>
        <w:tc>
          <w:tcPr>
            <w:tcW w:w="1716" w:type="dxa"/>
            <w:vAlign w:val="center"/>
          </w:tcPr>
          <w:p w14:paraId="29BC1D67" w14:textId="77777777" w:rsidR="0096633F" w:rsidRPr="007C2F6D" w:rsidRDefault="0096633F" w:rsidP="009A1078">
            <w:pPr>
              <w:spacing w:before="120" w:after="120" w:line="320" w:lineRule="exact"/>
              <w:jc w:val="right"/>
            </w:pPr>
            <w:r>
              <w:rPr>
                <w:color w:val="000000"/>
              </w:rPr>
              <w:t>19,91</w:t>
            </w:r>
          </w:p>
        </w:tc>
      </w:tr>
      <w:tr w:rsidR="0096633F" w:rsidRPr="007C2F6D" w14:paraId="2A4C7A83" w14:textId="77777777" w:rsidTr="00A268E8">
        <w:trPr>
          <w:jc w:val="center"/>
        </w:trPr>
        <w:tc>
          <w:tcPr>
            <w:tcW w:w="2605" w:type="dxa"/>
            <w:vAlign w:val="center"/>
          </w:tcPr>
          <w:p w14:paraId="6B35FA5C" w14:textId="77777777" w:rsidR="0096633F" w:rsidRPr="007C2F6D" w:rsidRDefault="0096633F" w:rsidP="009A1078">
            <w:pPr>
              <w:spacing w:before="120" w:after="120" w:line="320" w:lineRule="exact"/>
            </w:pPr>
            <w:r w:rsidRPr="007C2F6D">
              <w:t>6. Cổ tức</w:t>
            </w:r>
          </w:p>
        </w:tc>
        <w:tc>
          <w:tcPr>
            <w:tcW w:w="1225" w:type="dxa"/>
            <w:vAlign w:val="center"/>
          </w:tcPr>
          <w:p w14:paraId="10D29256" w14:textId="77777777" w:rsidR="0096633F" w:rsidRPr="009E26F9" w:rsidRDefault="0096633F" w:rsidP="009A1078">
            <w:pPr>
              <w:spacing w:before="120" w:after="120" w:line="320" w:lineRule="exact"/>
              <w:jc w:val="center"/>
              <w:rPr>
                <w:sz w:val="24"/>
                <w:szCs w:val="24"/>
              </w:rPr>
            </w:pPr>
            <w:r w:rsidRPr="009E26F9">
              <w:rPr>
                <w:color w:val="000000"/>
                <w:sz w:val="24"/>
                <w:szCs w:val="24"/>
              </w:rPr>
              <w:t>%</w:t>
            </w:r>
          </w:p>
        </w:tc>
        <w:tc>
          <w:tcPr>
            <w:tcW w:w="1716" w:type="dxa"/>
            <w:vAlign w:val="center"/>
          </w:tcPr>
          <w:p w14:paraId="7944AAE8" w14:textId="77777777" w:rsidR="0096633F" w:rsidRPr="007C2F6D" w:rsidRDefault="0096633F" w:rsidP="009A1078">
            <w:pPr>
              <w:spacing w:before="120" w:after="120" w:line="320" w:lineRule="exact"/>
              <w:jc w:val="right"/>
            </w:pPr>
            <w:r>
              <w:rPr>
                <w:color w:val="000000"/>
              </w:rPr>
              <w:t>12%</w:t>
            </w:r>
          </w:p>
        </w:tc>
        <w:tc>
          <w:tcPr>
            <w:tcW w:w="1716" w:type="dxa"/>
            <w:vAlign w:val="center"/>
          </w:tcPr>
          <w:p w14:paraId="5A5D72ED" w14:textId="77777777" w:rsidR="0096633F" w:rsidRPr="007C2F6D" w:rsidRDefault="0096633F" w:rsidP="009A1078">
            <w:pPr>
              <w:spacing w:before="120" w:after="120" w:line="320" w:lineRule="exact"/>
              <w:jc w:val="right"/>
            </w:pPr>
            <w:r>
              <w:rPr>
                <w:color w:val="000000"/>
              </w:rPr>
              <w:t>11%</w:t>
            </w:r>
          </w:p>
        </w:tc>
        <w:tc>
          <w:tcPr>
            <w:tcW w:w="1716" w:type="dxa"/>
            <w:vAlign w:val="center"/>
          </w:tcPr>
          <w:p w14:paraId="4E0ED69F" w14:textId="06ED7496" w:rsidR="0096633F" w:rsidRPr="007C2F6D" w:rsidRDefault="0096633F" w:rsidP="0096633F">
            <w:pPr>
              <w:spacing w:before="120" w:after="120" w:line="320" w:lineRule="exact"/>
              <w:jc w:val="right"/>
            </w:pPr>
            <w:r>
              <w:rPr>
                <w:color w:val="000000"/>
              </w:rPr>
              <w:t>Chưa thực hiện</w:t>
            </w:r>
          </w:p>
        </w:tc>
      </w:tr>
    </w:tbl>
    <w:p w14:paraId="4425C6E7" w14:textId="12D9A2C2" w:rsidR="00A67E4A" w:rsidRPr="007C2F6D" w:rsidRDefault="00A67E4A" w:rsidP="00F36431">
      <w:pPr>
        <w:spacing w:before="120" w:after="120" w:line="320" w:lineRule="exact"/>
        <w:ind w:firstLine="720"/>
        <w:jc w:val="both"/>
        <w:rPr>
          <w:b/>
        </w:rPr>
      </w:pPr>
      <w:r w:rsidRPr="007C2F6D">
        <w:rPr>
          <w:b/>
        </w:rPr>
        <w:t xml:space="preserve">II. KẾT QUẢ </w:t>
      </w:r>
      <w:r w:rsidR="007C2F6D" w:rsidRPr="00122F62">
        <w:rPr>
          <w:rFonts w:eastAsia="Calibri"/>
          <w:b/>
        </w:rPr>
        <w:t>HOẠT ĐỘNG CÔNG ĐOÀN NHIỆM KỲ</w:t>
      </w:r>
      <w:r w:rsidR="007C2F6D" w:rsidRPr="007C2F6D">
        <w:rPr>
          <w:b/>
        </w:rPr>
        <w:t xml:space="preserve"> </w:t>
      </w:r>
      <w:r w:rsidR="00ED774E" w:rsidRPr="007C2F6D">
        <w:rPr>
          <w:b/>
        </w:rPr>
        <w:t>NHIỆM KỲ</w:t>
      </w:r>
      <w:r w:rsidR="00C60F7A">
        <w:rPr>
          <w:b/>
        </w:rPr>
        <w:t xml:space="preserve"> 2023-2028</w:t>
      </w:r>
    </w:p>
    <w:p w14:paraId="69032D8C" w14:textId="495CD226" w:rsidR="00C60F7A" w:rsidRPr="00D01B9D" w:rsidRDefault="00C60F7A" w:rsidP="00C60F7A">
      <w:pPr>
        <w:spacing w:before="120"/>
        <w:ind w:firstLine="567"/>
        <w:jc w:val="both"/>
        <w:rPr>
          <w:b/>
        </w:rPr>
      </w:pPr>
      <w:r w:rsidRPr="00D01B9D">
        <w:rPr>
          <w:b/>
        </w:rPr>
        <w:t>1. Đánh giá chung những chỉ tiêu, kết quả đạt được trong việc thực hiện từng nhiệm vụ của Nghị quyết Đại hội công đoàn nhiệm kỳ VI</w:t>
      </w:r>
      <w:r>
        <w:rPr>
          <w:b/>
        </w:rPr>
        <w:t>I</w:t>
      </w:r>
      <w:r w:rsidRPr="00D01B9D">
        <w:rPr>
          <w:b/>
        </w:rPr>
        <w:t>:</w:t>
      </w:r>
    </w:p>
    <w:p w14:paraId="39F74E85" w14:textId="66DC5F4E" w:rsidR="00C60F7A" w:rsidRPr="00D01B9D" w:rsidRDefault="00C60F7A" w:rsidP="00C60F7A">
      <w:pPr>
        <w:spacing w:before="120"/>
        <w:ind w:firstLine="567"/>
        <w:jc w:val="both"/>
        <w:rPr>
          <w:szCs w:val="24"/>
        </w:rPr>
      </w:pPr>
      <w:r w:rsidRPr="00D01B9D">
        <w:rPr>
          <w:szCs w:val="24"/>
        </w:rPr>
        <w:t>Từ những mục tiêu, phương hướng và nhiệm vụ do Đại hội Công đoàn Tổng công ty lần thứ V</w:t>
      </w:r>
      <w:r>
        <w:rPr>
          <w:szCs w:val="24"/>
        </w:rPr>
        <w:t>I</w:t>
      </w:r>
      <w:r w:rsidRPr="00D01B9D">
        <w:rPr>
          <w:szCs w:val="24"/>
        </w:rPr>
        <w:t>I, nhiệm kỳ 20</w:t>
      </w:r>
      <w:r>
        <w:rPr>
          <w:szCs w:val="24"/>
        </w:rPr>
        <w:t>23</w:t>
      </w:r>
      <w:r w:rsidRPr="00D01B9D">
        <w:rPr>
          <w:szCs w:val="24"/>
        </w:rPr>
        <w:t>-202</w:t>
      </w:r>
      <w:r>
        <w:rPr>
          <w:szCs w:val="24"/>
        </w:rPr>
        <w:t>8</w:t>
      </w:r>
      <w:r w:rsidRPr="00D01B9D">
        <w:rPr>
          <w:szCs w:val="24"/>
        </w:rPr>
        <w:t xml:space="preserve"> đề ra, BCH Công đoàn Tổng công đã cụ thể hoá thành chương trình hoạt động toàn khoá. Trên cơ sở đó xây dựng thành những mục tiêu, nhiệm vụ cụ thể cho hoạt động của Công đoàn Tổng công ty theo từng năm, theo từng chuyên đề công tác. Đồng thời, chỉ đạo các Công đoàn cơ sở thành viên, công đoàn bộ phận trực thuộc xây dựng Chương trình hành động, mục tiêu nhiệm vụ cụ thể từng năm phù hợp với điều kiện tổ chức hoạt động sản xuất kinh doanh của từng đơn vị thành viên. Qu</w:t>
      </w:r>
      <w:r>
        <w:rPr>
          <w:szCs w:val="24"/>
        </w:rPr>
        <w:t>a</w:t>
      </w:r>
      <w:r w:rsidRPr="00D01B9D">
        <w:rPr>
          <w:szCs w:val="24"/>
        </w:rPr>
        <w:t xml:space="preserve"> đó góp phần hoàn thành tốt những mục tiêu, nhiệm vụ mà Đại hội Công đoàn nhiệm kỳ 20</w:t>
      </w:r>
      <w:r>
        <w:rPr>
          <w:szCs w:val="24"/>
        </w:rPr>
        <w:t>23</w:t>
      </w:r>
      <w:r w:rsidRPr="00D01B9D">
        <w:rPr>
          <w:szCs w:val="24"/>
        </w:rPr>
        <w:t>-202</w:t>
      </w:r>
      <w:r>
        <w:rPr>
          <w:szCs w:val="24"/>
        </w:rPr>
        <w:t>8</w:t>
      </w:r>
      <w:r w:rsidRPr="00D01B9D">
        <w:rPr>
          <w:szCs w:val="24"/>
        </w:rPr>
        <w:t xml:space="preserve"> đã đề ra.</w:t>
      </w:r>
    </w:p>
    <w:p w14:paraId="5F8C050E" w14:textId="77777777" w:rsidR="00C60F7A" w:rsidRPr="00D01B9D" w:rsidRDefault="00C60F7A" w:rsidP="00C60F7A">
      <w:pPr>
        <w:spacing w:before="120"/>
        <w:ind w:firstLine="567"/>
        <w:jc w:val="both"/>
        <w:rPr>
          <w:szCs w:val="24"/>
        </w:rPr>
      </w:pPr>
      <w:r w:rsidRPr="00D01B9D">
        <w:rPr>
          <w:szCs w:val="24"/>
        </w:rPr>
        <w:t xml:space="preserve">Bên cạnh những kết quả về phong trào, đội ngũ cán bộ Công đoàn Tổng công ty  đã có những bước trưởng thành, thường xuyên phấn đấu để hoàn thành tốt nhiệm vụ được giao. Sự cố gắng vượt qua mọi khó khăn với ý thức tích cực, trách nhiệm cao và nhiệt huyết của đại đa số cán bộ công đoàn từ tổ trưởng công đoàn, Uỷ viên BCH công đoàn các cấp đã khẳng định được vai trò của mình, góp phần quan trọng thúc đẩy mọi mặt hoạt động của tổ chức công đoàn, tạo được sự đổi mới trên các phương diện từ nhận thức đến lãnh đạo, chỉ đạo của công đoàn các cấp, từ nội dung đến hình thức, phương thức tổ chức phong trào và đã xây dựng được tổ chức công đoàn ngày càng vững mạnh, đóng góp vào kết quả chung của Tổng công ty trong những năm qua. </w:t>
      </w:r>
    </w:p>
    <w:p w14:paraId="19AAC188" w14:textId="6F3D2915" w:rsidR="00C60F7A" w:rsidRPr="00D01B9D" w:rsidRDefault="00C60F7A" w:rsidP="00C60F7A">
      <w:pPr>
        <w:spacing w:before="120"/>
        <w:ind w:firstLine="567"/>
        <w:jc w:val="both"/>
        <w:rPr>
          <w:szCs w:val="24"/>
        </w:rPr>
      </w:pPr>
      <w:r w:rsidRPr="00D01B9D">
        <w:rPr>
          <w:szCs w:val="24"/>
        </w:rPr>
        <w:t>Với những thành tích đã đạt được, Công đoàn Tổng công ty vinh dự được Công đoàn Công thương Việt Nam, Công đoàn Xăng dầu tặng tặng cờ đơn vị xuất sắc trong hoạt động thi đua và hoạt động công đoàn. Một số tập thể, cá nhân được Công đoàn Công Thương Việt Nam và Công đoàn xăng dầu Việt Nam khen thưởng.</w:t>
      </w:r>
    </w:p>
    <w:p w14:paraId="46CF30E8" w14:textId="60CC861E" w:rsidR="00C60F7A" w:rsidRPr="00D01B9D" w:rsidRDefault="00C60F7A" w:rsidP="00C60F7A">
      <w:pPr>
        <w:spacing w:before="120"/>
        <w:ind w:firstLine="567"/>
        <w:jc w:val="both"/>
        <w:rPr>
          <w:szCs w:val="24"/>
        </w:rPr>
      </w:pPr>
      <w:r w:rsidRPr="00D01B9D">
        <w:rPr>
          <w:szCs w:val="24"/>
        </w:rPr>
        <w:t>Đại hội lần thứ VII</w:t>
      </w:r>
      <w:r>
        <w:rPr>
          <w:szCs w:val="24"/>
        </w:rPr>
        <w:t>I</w:t>
      </w:r>
      <w:r w:rsidRPr="00D01B9D">
        <w:rPr>
          <w:szCs w:val="24"/>
        </w:rPr>
        <w:t xml:space="preserve"> - Công đoàn Tổng công ty ghi nhận, nhiệt liệt biểu dương CNVC-LĐ và các cấp công đoàn đã có nhiều đóng góp tích cực, góp phần quan trọng thực hiện thắng lợi Nghị quyết Đại hội lần thứ VI</w:t>
      </w:r>
      <w:r>
        <w:rPr>
          <w:szCs w:val="24"/>
        </w:rPr>
        <w:t>I</w:t>
      </w:r>
      <w:r w:rsidRPr="00D01B9D">
        <w:rPr>
          <w:szCs w:val="24"/>
        </w:rPr>
        <w:t xml:space="preserve"> - Công đoàn Tổng công ty Gas Petrolimex. </w:t>
      </w:r>
    </w:p>
    <w:p w14:paraId="15941E75" w14:textId="1604DB3D" w:rsidR="00C60F7A" w:rsidRDefault="00C60F7A" w:rsidP="00C60F7A">
      <w:pPr>
        <w:spacing w:before="120"/>
        <w:ind w:firstLine="567"/>
        <w:jc w:val="both"/>
        <w:rPr>
          <w:szCs w:val="24"/>
        </w:rPr>
      </w:pPr>
      <w:r w:rsidRPr="00D01B9D">
        <w:rPr>
          <w:szCs w:val="24"/>
        </w:rPr>
        <w:t>BCH Công đoàn Tổng công ty khóa VI</w:t>
      </w:r>
      <w:r>
        <w:rPr>
          <w:szCs w:val="24"/>
        </w:rPr>
        <w:t>I</w:t>
      </w:r>
      <w:r w:rsidRPr="00D01B9D">
        <w:rPr>
          <w:szCs w:val="24"/>
        </w:rPr>
        <w:t xml:space="preserve"> cùng toàn thể đoàn viên, CNVC-LĐ Tổng công ty Gas Petrolimex trân trọng cám ơn Ban lãnh đạo Công đoàn xăng dầu Việt Nam; Đảng ủy, Ban lãnh đạo Tổng công ty và các Công ty thành viên, các tổ chức đoàn thể, các Phòng - Ban Tổng công ty đã lãnh đạo, chỉ đạo, phối </w:t>
      </w:r>
      <w:r w:rsidRPr="00D01B9D">
        <w:rPr>
          <w:szCs w:val="24"/>
        </w:rPr>
        <w:lastRenderedPageBreak/>
        <w:t>hợp chặt chẽ trong suốt quá trình hoạt động, xây dựng và phát triển của tổ chức Công đoàn Tổng công ty.</w:t>
      </w:r>
    </w:p>
    <w:p w14:paraId="6E6130BD" w14:textId="50525A0D" w:rsidR="00C60F7A" w:rsidRDefault="00C60F7A" w:rsidP="00C60F7A">
      <w:pPr>
        <w:spacing w:before="120" w:after="120" w:line="320" w:lineRule="exact"/>
        <w:ind w:firstLine="720"/>
        <w:jc w:val="both"/>
        <w:rPr>
          <w:b/>
        </w:rPr>
      </w:pPr>
      <w:r w:rsidRPr="00D01B9D">
        <w:rPr>
          <w:b/>
        </w:rPr>
        <w:t>2. Kết quả hoạt động Công đoàn nhiệm kỳ trên từng lĩnh vực:</w:t>
      </w:r>
    </w:p>
    <w:p w14:paraId="173594E1" w14:textId="77777777" w:rsidR="00F25236" w:rsidRPr="00D01B9D" w:rsidRDefault="00F25236" w:rsidP="00F25236">
      <w:pPr>
        <w:spacing w:before="120" w:after="120" w:line="320" w:lineRule="exact"/>
        <w:ind w:firstLine="720"/>
        <w:jc w:val="both"/>
        <w:rPr>
          <w:b/>
          <w:i/>
        </w:rPr>
      </w:pPr>
      <w:r w:rsidRPr="00D01B9D">
        <w:rPr>
          <w:b/>
        </w:rPr>
        <w:t>2</w:t>
      </w:r>
      <w:r w:rsidRPr="00D01B9D">
        <w:rPr>
          <w:b/>
          <w:i/>
        </w:rPr>
        <w:t>.1. Thực hiện nhiệm vụ c</w:t>
      </w:r>
      <w:r w:rsidRPr="00D01B9D">
        <w:rPr>
          <w:rFonts w:eastAsia="Calibri"/>
          <w:b/>
          <w:i/>
        </w:rPr>
        <w:t>hăm lo đời sống,</w:t>
      </w:r>
      <w:r w:rsidRPr="00D01B9D">
        <w:rPr>
          <w:b/>
          <w:i/>
        </w:rPr>
        <w:t xml:space="preserve"> đại diện bảo vệ quyền, lợi ích hợp pháp, chính đáng của ĐV-NLĐ</w:t>
      </w:r>
    </w:p>
    <w:p w14:paraId="30630FFE" w14:textId="439652BD" w:rsidR="00F45635" w:rsidRDefault="00F25236" w:rsidP="00F25236">
      <w:pPr>
        <w:spacing w:before="120" w:after="120" w:line="320" w:lineRule="exact"/>
        <w:ind w:firstLine="720"/>
        <w:jc w:val="both"/>
      </w:pPr>
      <w:r w:rsidRPr="00D01B9D">
        <w:t xml:space="preserve">- </w:t>
      </w:r>
      <w:r w:rsidR="00F45635" w:rsidRPr="007C2F6D">
        <w:t>Công đoàn chủ động phối hợp với Lãnh đạo chuyên môn hàng năm tổ chức Hội nghị người lao động. Tích cực tham gia xây dựng hệ thống văn bản nội bộ đơn vị gồm có: Thoả ước lao động tập thể, Nội quy lao động, Quy chế chi trả tiền lương, tiền thưởng…</w:t>
      </w:r>
    </w:p>
    <w:p w14:paraId="48F21996" w14:textId="77777777" w:rsidR="00F25236" w:rsidRPr="00D01B9D" w:rsidRDefault="00F25236" w:rsidP="00F25236">
      <w:pPr>
        <w:spacing w:beforeLines="40" w:before="96" w:afterLines="40" w:after="96" w:line="264" w:lineRule="auto"/>
        <w:ind w:firstLine="720"/>
        <w:jc w:val="both"/>
        <w:rPr>
          <w:lang w:val="nl-NL"/>
        </w:rPr>
      </w:pPr>
      <w:r w:rsidRPr="00D01B9D">
        <w:rPr>
          <w:lang w:val="nl-NL"/>
        </w:rPr>
        <w:t xml:space="preserve">- Thực hiện quy chế dân chủ cơ sở, phát huy vai trò tổ chức công đoàn tham gia quản lý đơn vị; trọng tâm là đối thoại, thương lượng ký kết Thỏa ước LĐTT nhất là tiền lương và điều kiện làm việc, tổ chức công đoàn </w:t>
      </w:r>
      <w:r w:rsidRPr="00D01B9D">
        <w:rPr>
          <w:szCs w:val="24"/>
          <w:lang w:val="nl-NL"/>
        </w:rPr>
        <w:t>các cấp trong Tổng công ty đã thực hiện:</w:t>
      </w:r>
    </w:p>
    <w:p w14:paraId="0ACC7E3D" w14:textId="77777777" w:rsidR="00F25236" w:rsidRPr="00D01B9D" w:rsidRDefault="00F25236" w:rsidP="00F25236">
      <w:pPr>
        <w:spacing w:before="120"/>
        <w:ind w:right="-1" w:firstLine="567"/>
        <w:jc w:val="both"/>
        <w:rPr>
          <w:szCs w:val="24"/>
          <w:lang w:val="nl-NL"/>
        </w:rPr>
      </w:pPr>
      <w:r w:rsidRPr="00D01B9D">
        <w:rPr>
          <w:szCs w:val="24"/>
          <w:lang w:val="nl-NL"/>
        </w:rPr>
        <w:t xml:space="preserve">+ Đại diện người lao động xây dựng, thương lượng và ký kết TƯLĐTT đảm bảo lợi ích của người lao động, có lợi hơn so với quy định của Bộ luật lao động cụ thể là: Các cấp Công đoàn đã cùng với Lãnh đạo Tổng công ty/Công ty thoả thuận về việc thực hiện các chế độ chính khác đối với người lao động cụ thể chi tiền các ngày lễ trong năm (tết âm/dương lịch, 30/04; 02/09), ngày sinh nhật và ngày kết hôn của người lao động, quan tâm đến những người đã có công (Thương binh, gia đình liệt sỹ, cựu chiến binh..), chế độ nghỉ mát, các chế độ chính sách đối với nữ CNVC- LĐ và con CNVC-LĐ... </w:t>
      </w:r>
    </w:p>
    <w:p w14:paraId="6213AF78" w14:textId="77777777" w:rsidR="00F25236" w:rsidRPr="00D01B9D" w:rsidRDefault="00F25236" w:rsidP="00F25236">
      <w:pPr>
        <w:spacing w:before="120"/>
        <w:ind w:right="-1" w:firstLine="567"/>
        <w:jc w:val="both"/>
        <w:rPr>
          <w:szCs w:val="24"/>
          <w:lang w:val="nl-NL"/>
        </w:rPr>
      </w:pPr>
      <w:r w:rsidRPr="00D01B9D">
        <w:rPr>
          <w:szCs w:val="24"/>
          <w:lang w:val="nl-NL"/>
        </w:rPr>
        <w:t xml:space="preserve"> + Hằng năm tập hợp ý kiến NLĐ, cùng người đứng đầu doanh nghiệp đánh giá việc thực hiện, sửa đổi bổ sung TƯLĐTT khi cần thiết, phù hợp với quy định của pháp luật và thực tiễn của đơn vị, đồng thời vận động CNV</w:t>
      </w:r>
      <w:r>
        <w:rPr>
          <w:szCs w:val="24"/>
          <w:lang w:val="nl-NL"/>
        </w:rPr>
        <w:t>C</w:t>
      </w:r>
      <w:r w:rsidRPr="00D01B9D">
        <w:rPr>
          <w:szCs w:val="24"/>
          <w:lang w:val="nl-NL"/>
        </w:rPr>
        <w:t xml:space="preserve">-LĐ thực hiện và giám sát thực hiện TƯLĐTT. </w:t>
      </w:r>
    </w:p>
    <w:p w14:paraId="283F691C" w14:textId="0F7A8922" w:rsidR="00F25236" w:rsidRPr="00D01B9D" w:rsidRDefault="00F25236" w:rsidP="00F25236">
      <w:pPr>
        <w:spacing w:before="120"/>
        <w:ind w:right="-1" w:firstLine="567"/>
        <w:jc w:val="both"/>
        <w:rPr>
          <w:szCs w:val="24"/>
          <w:lang w:val="nl-NL"/>
        </w:rPr>
      </w:pPr>
      <w:r w:rsidRPr="00D01B9D">
        <w:rPr>
          <w:szCs w:val="24"/>
          <w:lang w:val="nl-NL"/>
        </w:rPr>
        <w:t>+ Công tác tổ chức kiểm tra, giám sát việc thực hiện các nội quy, quy chế có liên quan đến người lao động được các cấp công đoàn chú trọng, nhất là chính sách về việc làm,</w:t>
      </w:r>
      <w:r>
        <w:rPr>
          <w:szCs w:val="24"/>
          <w:lang w:val="nl-NL"/>
        </w:rPr>
        <w:t xml:space="preserve"> tiền lương,</w:t>
      </w:r>
      <w:r w:rsidRPr="00D01B9D">
        <w:rPr>
          <w:szCs w:val="24"/>
          <w:lang w:val="nl-NL"/>
        </w:rPr>
        <w:t xml:space="preserve"> bảo hiểm xã hội/y tế, khám sức khỏe định kỳ, khám bệnh nghề nghiệp, thực hiện Quy chế dân chủ cơ sở. Thông qua kết quả giám sát để đánh giá được thực trạng, từ đó đề xuất các biện pháp để tăng cường và nâng cao dân chủ trong đơn vị, phát huy được năng lực, khả năng sáng tạo của CNVC-LĐ góp phần nâng cao hiệu lực và hiệu quả quản lý, xây dựng đơn vị ổn định và phát triển bền vững.</w:t>
      </w:r>
    </w:p>
    <w:p w14:paraId="23B01AD6" w14:textId="77777777" w:rsidR="00F25236" w:rsidRPr="00D01B9D" w:rsidRDefault="00F25236" w:rsidP="00F25236">
      <w:pPr>
        <w:spacing w:beforeLines="40" w:before="96" w:afterLines="40" w:after="96" w:line="264" w:lineRule="auto"/>
        <w:ind w:firstLine="720"/>
        <w:rPr>
          <w:lang w:val="nl-NL"/>
        </w:rPr>
      </w:pPr>
      <w:r w:rsidRPr="00D01B9D">
        <w:rPr>
          <w:lang w:val="nl-NL"/>
        </w:rPr>
        <w:t>- Chăm lo đời sống ĐV-NLĐ:</w:t>
      </w:r>
    </w:p>
    <w:p w14:paraId="3602380B" w14:textId="0DEA871E" w:rsidR="00F25236" w:rsidRPr="00D01B9D" w:rsidRDefault="00F25236" w:rsidP="00F25236">
      <w:pPr>
        <w:spacing w:beforeLines="40" w:before="96" w:afterLines="40" w:after="96" w:line="264" w:lineRule="auto"/>
        <w:ind w:firstLine="720"/>
        <w:jc w:val="both"/>
        <w:rPr>
          <w:lang w:val="nl-NL"/>
        </w:rPr>
      </w:pPr>
      <w:r w:rsidRPr="00D01B9D">
        <w:rPr>
          <w:lang w:val="nl-NL"/>
        </w:rPr>
        <w:t xml:space="preserve">+ Trợ cấp cấp khó khăn: </w:t>
      </w:r>
      <w:r w:rsidR="00F45635">
        <w:rPr>
          <w:lang w:val="nl-NL"/>
        </w:rPr>
        <w:t>H</w:t>
      </w:r>
      <w:r w:rsidRPr="00D01B9D">
        <w:rPr>
          <w:lang w:val="nl-NL"/>
        </w:rPr>
        <w:t xml:space="preserve">àng năm, </w:t>
      </w:r>
      <w:r>
        <w:rPr>
          <w:lang w:val="nl-NL"/>
        </w:rPr>
        <w:t>C</w:t>
      </w:r>
      <w:r w:rsidRPr="00D01B9D">
        <w:rPr>
          <w:lang w:val="nl-NL"/>
        </w:rPr>
        <w:t>ông đoàn Tổng công ty và các CĐCSTV đều thực hiện rà soát, đánh giá và thực hiện trợ cấp cho những Đ</w:t>
      </w:r>
      <w:r>
        <w:rPr>
          <w:lang w:val="nl-NL"/>
        </w:rPr>
        <w:t>V-NLĐ</w:t>
      </w:r>
      <w:r w:rsidRPr="00D01B9D">
        <w:rPr>
          <w:lang w:val="nl-NL"/>
        </w:rPr>
        <w:t xml:space="preserve"> trong đơn vị gặp hoàn cảnh khó khăn trong các dịp lễ Tết cổ truyền</w:t>
      </w:r>
      <w:r>
        <w:rPr>
          <w:lang w:val="nl-NL"/>
        </w:rPr>
        <w:t>, tháng công nhân hàn năm</w:t>
      </w:r>
      <w:r w:rsidRPr="00D01B9D">
        <w:rPr>
          <w:lang w:val="nl-NL"/>
        </w:rPr>
        <w:t xml:space="preserve"> để</w:t>
      </w:r>
      <w:r>
        <w:rPr>
          <w:lang w:val="nl-NL"/>
        </w:rPr>
        <w:t xml:space="preserve"> ĐV-NLĐ</w:t>
      </w:r>
      <w:r w:rsidRPr="00D01B9D">
        <w:rPr>
          <w:lang w:val="nl-NL"/>
        </w:rPr>
        <w:t xml:space="preserve"> yên tâm lao động, công tác. Tổng số tiền </w:t>
      </w:r>
      <w:r>
        <w:rPr>
          <w:lang w:val="nl-NL"/>
        </w:rPr>
        <w:t>hỗ trợ, thăm hỏi</w:t>
      </w:r>
      <w:r w:rsidRPr="00D01B9D">
        <w:rPr>
          <w:lang w:val="nl-NL"/>
        </w:rPr>
        <w:t xml:space="preserve"> giai đoạn 20</w:t>
      </w:r>
      <w:r>
        <w:rPr>
          <w:lang w:val="nl-NL"/>
        </w:rPr>
        <w:t>23</w:t>
      </w:r>
      <w:r w:rsidRPr="00D01B9D">
        <w:rPr>
          <w:lang w:val="nl-NL"/>
        </w:rPr>
        <w:t>-20</w:t>
      </w:r>
      <w:r>
        <w:rPr>
          <w:lang w:val="nl-NL"/>
        </w:rPr>
        <w:t>25</w:t>
      </w:r>
      <w:r w:rsidRPr="00D01B9D">
        <w:rPr>
          <w:lang w:val="nl-NL"/>
        </w:rPr>
        <w:t xml:space="preserve"> là </w:t>
      </w:r>
      <w:r w:rsidR="00F45635">
        <w:rPr>
          <w:lang w:val="nl-NL"/>
        </w:rPr>
        <w:t xml:space="preserve">trên </w:t>
      </w:r>
      <w:r w:rsidR="00BC7B8E">
        <w:rPr>
          <w:lang w:val="nl-NL"/>
        </w:rPr>
        <w:t>467</w:t>
      </w:r>
      <w:r w:rsidRPr="00D01B9D">
        <w:rPr>
          <w:lang w:val="nl-NL"/>
        </w:rPr>
        <w:t xml:space="preserve"> triệu đồng </w:t>
      </w:r>
    </w:p>
    <w:p w14:paraId="6824CCA3" w14:textId="77777777" w:rsidR="00F25236" w:rsidRPr="00D01B9D" w:rsidRDefault="00F25236" w:rsidP="00F25236">
      <w:pPr>
        <w:spacing w:beforeLines="40" w:before="96" w:afterLines="40" w:after="96" w:line="264" w:lineRule="auto"/>
        <w:ind w:firstLine="720"/>
        <w:rPr>
          <w:lang w:val="nl-NL"/>
        </w:rPr>
      </w:pPr>
      <w:r w:rsidRPr="00D01B9D">
        <w:rPr>
          <w:lang w:val="nl-NL"/>
        </w:rPr>
        <w:t>- Hoạt động xã hội, từ thiện:</w:t>
      </w:r>
    </w:p>
    <w:p w14:paraId="66CB81EC" w14:textId="4767B122" w:rsidR="00F25236" w:rsidRPr="00D01B9D" w:rsidRDefault="00BC7B8E" w:rsidP="00F25236">
      <w:pPr>
        <w:spacing w:before="120"/>
        <w:ind w:right="-1" w:firstLine="567"/>
        <w:jc w:val="both"/>
        <w:rPr>
          <w:szCs w:val="24"/>
          <w:lang w:val="nl-NL"/>
        </w:rPr>
      </w:pPr>
      <w:r>
        <w:rPr>
          <w:szCs w:val="24"/>
          <w:lang w:val="nl-NL"/>
        </w:rPr>
        <w:lastRenderedPageBreak/>
        <w:t xml:space="preserve">+ </w:t>
      </w:r>
      <w:r w:rsidR="00F25236" w:rsidRPr="00D01B9D">
        <w:rPr>
          <w:szCs w:val="24"/>
          <w:lang w:val="nl-NL"/>
        </w:rPr>
        <w:t xml:space="preserve">Việc thăm hỏi, động viên, hỗ trợ CNLĐ bị TNLĐ, các gia đình CBCNV đã và đang công tác tại đơn vị nhân ngày lễ tết, lúc vui buồn hoặc gặp khó khăn bất trắc luôn được Lãnh đạo và BCH công đoàn Tổng công ty và các đơn vị thành viên đặc biệt quan tâm, có thể nói đây không những là trách nhiệm mà còn là tình cảm mang tính nhân văn của mỗi người lao động Tổng công ty. Tình cảm đó được xây dựng qua nhiều thế hệ và đã trở thành </w:t>
      </w:r>
      <w:r w:rsidR="00F25236" w:rsidRPr="00D01B9D">
        <w:rPr>
          <w:iCs/>
          <w:szCs w:val="24"/>
          <w:lang w:val="nl-NL"/>
        </w:rPr>
        <w:t>nét đẹp truyền thống của Petrolimex nói chung và Tổng công ty Gas Petrolimex nói riêng</w:t>
      </w:r>
      <w:r w:rsidR="00F25236" w:rsidRPr="00D01B9D">
        <w:rPr>
          <w:szCs w:val="24"/>
          <w:lang w:val="nl-NL"/>
        </w:rPr>
        <w:t>.</w:t>
      </w:r>
    </w:p>
    <w:p w14:paraId="28442C7A" w14:textId="7DD182D6" w:rsidR="00F25236" w:rsidRPr="00D01B9D" w:rsidRDefault="00BC7B8E" w:rsidP="00F25236">
      <w:pPr>
        <w:spacing w:before="120"/>
        <w:ind w:firstLine="567"/>
        <w:jc w:val="both"/>
        <w:rPr>
          <w:spacing w:val="-2"/>
          <w:szCs w:val="24"/>
          <w:lang w:val="nl-NL"/>
        </w:rPr>
      </w:pPr>
      <w:r>
        <w:rPr>
          <w:szCs w:val="24"/>
          <w:lang w:val="nl-NL"/>
        </w:rPr>
        <w:t xml:space="preserve">+ </w:t>
      </w:r>
      <w:r w:rsidR="00F25236" w:rsidRPr="00D01B9D">
        <w:rPr>
          <w:szCs w:val="24"/>
          <w:lang w:val="nl-NL"/>
        </w:rPr>
        <w:t>Với đạo lý “Uống nước nhớ nguồn, ăn quả biết ơn người trồng cây”, CNVC-LĐ Tổng công ty đã đóng góp</w:t>
      </w:r>
      <w:r w:rsidR="00975240">
        <w:rPr>
          <w:szCs w:val="24"/>
          <w:lang w:val="nl-NL"/>
        </w:rPr>
        <w:t>,</w:t>
      </w:r>
      <w:r w:rsidR="00F25236" w:rsidRPr="00D01B9D">
        <w:rPr>
          <w:szCs w:val="24"/>
          <w:lang w:val="nl-NL"/>
        </w:rPr>
        <w:t xml:space="preserve"> sử dụng từ nguồn chi phí kinh doanh</w:t>
      </w:r>
      <w:r w:rsidR="00975240">
        <w:rPr>
          <w:szCs w:val="24"/>
          <w:lang w:val="nl-NL"/>
        </w:rPr>
        <w:t>, quỹ phúc lợi</w:t>
      </w:r>
      <w:r>
        <w:rPr>
          <w:szCs w:val="24"/>
          <w:lang w:val="nl-NL"/>
        </w:rPr>
        <w:t xml:space="preserve"> của đơn vị hỗ trợ một số đối tượng</w:t>
      </w:r>
      <w:r w:rsidR="00A268E8">
        <w:rPr>
          <w:szCs w:val="24"/>
          <w:lang w:val="nl-NL"/>
        </w:rPr>
        <w:t xml:space="preserve"> bị ảnh hưởng chất độc da cam/dioxin, </w:t>
      </w:r>
      <w:r>
        <w:rPr>
          <w:szCs w:val="24"/>
          <w:lang w:val="nl-NL"/>
        </w:rPr>
        <w:t xml:space="preserve"> Yagi, số 10</w:t>
      </w:r>
      <w:r w:rsidR="00F45635">
        <w:rPr>
          <w:szCs w:val="24"/>
          <w:lang w:val="nl-NL"/>
        </w:rPr>
        <w:t xml:space="preserve"> như sau: </w:t>
      </w:r>
      <w:r w:rsidR="00A268E8">
        <w:rPr>
          <w:szCs w:val="24"/>
          <w:lang w:val="nl-NL"/>
        </w:rPr>
        <w:t xml:space="preserve"> Nạn nhân chất độc da cam thành phố Hà Nội và cá nhân bị ảnh hưởng: 65,66 triệu đồng; h</w:t>
      </w:r>
      <w:r w:rsidR="00F25236" w:rsidRPr="00D01B9D">
        <w:rPr>
          <w:szCs w:val="24"/>
          <w:lang w:val="nl-NL"/>
        </w:rPr>
        <w:t xml:space="preserve">ỗ trợ </w:t>
      </w:r>
      <w:r w:rsidR="00975240">
        <w:rPr>
          <w:szCs w:val="24"/>
          <w:lang w:val="nl-NL"/>
        </w:rPr>
        <w:t xml:space="preserve"> nhân dân 2 tỉnh Ninh Bình và Tuyên Quang mỗi tỉnh 300 triệu đồng; Người lao động 4 đơn vị thành viên Petrolimex (PLX Quảng Ninh, Tuyên Quang, Yên Bái và Bắc Thái)</w:t>
      </w:r>
      <w:r w:rsidR="00A268E8">
        <w:rPr>
          <w:szCs w:val="24"/>
          <w:lang w:val="nl-NL"/>
        </w:rPr>
        <w:t>:</w:t>
      </w:r>
      <w:r w:rsidR="00975240">
        <w:rPr>
          <w:szCs w:val="24"/>
          <w:lang w:val="nl-NL"/>
        </w:rPr>
        <w:t xml:space="preserve"> 170 triệu đồng</w:t>
      </w:r>
      <w:r w:rsidR="00F45635">
        <w:rPr>
          <w:szCs w:val="24"/>
          <w:lang w:val="nl-NL"/>
        </w:rPr>
        <w:t>,</w:t>
      </w:r>
      <w:r w:rsidR="00975240">
        <w:rPr>
          <w:szCs w:val="24"/>
          <w:lang w:val="nl-NL"/>
        </w:rPr>
        <w:t xml:space="preserve"> người lao động Tổng công ty</w:t>
      </w:r>
      <w:r w:rsidR="00F25236" w:rsidRPr="00D01B9D">
        <w:rPr>
          <w:szCs w:val="24"/>
          <w:lang w:val="nl-NL"/>
        </w:rPr>
        <w:t xml:space="preserve"> </w:t>
      </w:r>
      <w:r>
        <w:rPr>
          <w:szCs w:val="24"/>
          <w:lang w:val="nl-NL"/>
        </w:rPr>
        <w:t>88,8 triệu đồng</w:t>
      </w:r>
      <w:r w:rsidR="00975240">
        <w:rPr>
          <w:szCs w:val="24"/>
          <w:lang w:val="nl-NL"/>
        </w:rPr>
        <w:t>;</w:t>
      </w:r>
      <w:r w:rsidR="00F25236" w:rsidRPr="00D01B9D">
        <w:rPr>
          <w:szCs w:val="24"/>
          <w:lang w:val="nl-NL"/>
        </w:rPr>
        <w:t xml:space="preserve"> tặng quà cho thương bệnh binh, gia đìn</w:t>
      </w:r>
      <w:r w:rsidR="00A268E8">
        <w:rPr>
          <w:szCs w:val="24"/>
          <w:lang w:val="nl-NL"/>
        </w:rPr>
        <w:t>h liệt sỹ, trẻ em gặp khó khăn...</w:t>
      </w:r>
    </w:p>
    <w:p w14:paraId="5A6B13D1" w14:textId="77777777" w:rsidR="00F25236" w:rsidRPr="00D01B9D" w:rsidRDefault="00F25236" w:rsidP="00F25236">
      <w:pPr>
        <w:spacing w:before="120"/>
        <w:ind w:firstLine="567"/>
        <w:jc w:val="both"/>
        <w:rPr>
          <w:color w:val="000000" w:themeColor="text1"/>
          <w:spacing w:val="-2"/>
          <w:szCs w:val="24"/>
          <w:lang w:val="nl-NL"/>
        </w:rPr>
      </w:pPr>
      <w:r w:rsidRPr="00D01B9D">
        <w:rPr>
          <w:color w:val="000000" w:themeColor="text1"/>
          <w:spacing w:val="-2"/>
          <w:szCs w:val="24"/>
          <w:lang w:val="nl-NL"/>
        </w:rPr>
        <w:t>Ngoài ra các chương trình mang ý nghĩa nhân văn sâu sắc như “Ngày hội xuân hồng”, “Giọt xăng hồng, giọt máu đỏ” ,... cũng được sự hưởng ứng của đông đảo đoàn viên Công đoàn, người lao động trong Tổng công ty và các công ty thành viên tham gia.</w:t>
      </w:r>
    </w:p>
    <w:p w14:paraId="22C81031" w14:textId="77777777" w:rsidR="009F4F7A" w:rsidRPr="007C2F6D" w:rsidRDefault="00504A27" w:rsidP="009F4F7A">
      <w:pPr>
        <w:spacing w:beforeLines="40" w:before="96" w:afterLines="40" w:after="96" w:line="264" w:lineRule="auto"/>
        <w:ind w:firstLine="720"/>
        <w:jc w:val="both"/>
        <w:rPr>
          <w:b/>
          <w:i/>
          <w:lang w:val="nl-NL"/>
        </w:rPr>
      </w:pPr>
      <w:r w:rsidRPr="007C2F6D">
        <w:rPr>
          <w:b/>
          <w:i/>
          <w:lang w:val="nl-NL"/>
        </w:rPr>
        <w:t>2.2</w:t>
      </w:r>
      <w:r w:rsidR="009F4F7A" w:rsidRPr="007C2F6D">
        <w:rPr>
          <w:b/>
          <w:i/>
          <w:lang w:val="nl-NL"/>
        </w:rPr>
        <w:t xml:space="preserve">. Tổ chức tuyên truyền giáo dục chính trị tư tưởng, vận động xây dựng đội ngũ </w:t>
      </w:r>
      <w:r w:rsidR="00F058FE" w:rsidRPr="007C2F6D">
        <w:rPr>
          <w:b/>
          <w:i/>
          <w:lang w:val="nl-NL"/>
        </w:rPr>
        <w:t>ĐV-</w:t>
      </w:r>
      <w:r w:rsidR="001C2CC8" w:rsidRPr="007C2F6D">
        <w:rPr>
          <w:b/>
          <w:i/>
          <w:lang w:val="nl-NL"/>
        </w:rPr>
        <w:t>NLĐ</w:t>
      </w:r>
      <w:r w:rsidRPr="007C2F6D">
        <w:rPr>
          <w:b/>
          <w:i/>
          <w:lang w:val="nl-NL"/>
        </w:rPr>
        <w:t>:</w:t>
      </w:r>
    </w:p>
    <w:p w14:paraId="4B2E7D72" w14:textId="77777777" w:rsidR="00BC7B8E" w:rsidRPr="00D01B9D" w:rsidRDefault="004E2D33" w:rsidP="00BC7B8E">
      <w:pPr>
        <w:spacing w:before="120" w:after="120" w:line="320" w:lineRule="exact"/>
        <w:ind w:firstLine="720"/>
        <w:jc w:val="both"/>
        <w:rPr>
          <w:lang w:val="nl-NL"/>
        </w:rPr>
      </w:pPr>
      <w:r w:rsidRPr="007C2F6D">
        <w:t xml:space="preserve">- </w:t>
      </w:r>
      <w:r w:rsidR="00BC7B8E" w:rsidRPr="00D01B9D">
        <w:rPr>
          <w:szCs w:val="24"/>
          <w:lang w:val="nl-NL"/>
        </w:rPr>
        <w:t>Thông qua việc đăng tải đầy đủ, khoa học (để dễ tìm) các Văn bản của Đảng, Pháp luật của Nhà nước liên quan, các quy chế/quy định của Tổng công ty/Công ty trên phần mềm quản lý Văn bản Tổng công ty làm tài liệu nghiên cứu/học tập, phổ biến đến NLĐ biết để nghiên cứu tìm hiểu</w:t>
      </w:r>
      <w:r w:rsidR="00BC7B8E">
        <w:rPr>
          <w:lang w:val="nl-NL"/>
        </w:rPr>
        <w:t>, kết quả CNVC</w:t>
      </w:r>
      <w:r w:rsidR="00BC7B8E" w:rsidRPr="00D01B9D">
        <w:rPr>
          <w:lang w:val="nl-NL"/>
        </w:rPr>
        <w:t>-NLĐ Tổng công ty hiểu biết các được các Văn bản Pháp luật liên quan và quy chế/quy định của Tổng công ty để thực hiện.</w:t>
      </w:r>
    </w:p>
    <w:p w14:paraId="5F2DFEBF" w14:textId="41CBCE9B" w:rsidR="00D3335F" w:rsidRPr="00D01B9D" w:rsidRDefault="00D3335F" w:rsidP="00D3335F">
      <w:pPr>
        <w:spacing w:before="120"/>
        <w:ind w:right="-1" w:firstLine="567"/>
        <w:jc w:val="both"/>
        <w:rPr>
          <w:szCs w:val="24"/>
          <w:lang w:val="nl-NL"/>
        </w:rPr>
      </w:pPr>
      <w:r>
        <w:rPr>
          <w:szCs w:val="24"/>
          <w:lang w:val="nl-NL"/>
        </w:rPr>
        <w:t xml:space="preserve">- </w:t>
      </w:r>
      <w:r w:rsidRPr="00D01B9D">
        <w:rPr>
          <w:szCs w:val="24"/>
          <w:lang w:val="nl-NL"/>
        </w:rPr>
        <w:t xml:space="preserve">Các cấp Công đoàn từ VP Tổng công ty đến các CĐCSTV và trực thuộc đã phối hợp chặt chẽ với chuyên môn và các tổ chức trong hệ thống chính trị chủ động tổ chức công tác tuyên truyền nhằm tạo điều kiện cho CNVC-LĐ hiểu rõ, hiểu đúng đường lối của Đảng, chính sách pháp luật của Nhà nước, tình hình phát triển kinh tế của đất nước và hoạt động SXKD của Tổng công ty, qua đó nâng cao nhận thức và trình độ cho đội ngũ CNVC-LĐ nhằm mục đích xây dựng Tổng công ty ngày càng phát triển vững mạnh. Công tác giáo dục tư tưởng đối với CNVC-LĐ được thực hiện thông qua các hình thức: </w:t>
      </w:r>
    </w:p>
    <w:p w14:paraId="64B9B5CC" w14:textId="77777777" w:rsidR="00D3335F" w:rsidRPr="00D01B9D" w:rsidRDefault="00D3335F" w:rsidP="00D3335F">
      <w:pPr>
        <w:spacing w:before="120"/>
        <w:ind w:right="-1" w:firstLine="567"/>
        <w:jc w:val="both"/>
        <w:rPr>
          <w:szCs w:val="24"/>
          <w:lang w:val="nl-NL"/>
        </w:rPr>
      </w:pPr>
      <w:r w:rsidRPr="00D01B9D">
        <w:rPr>
          <w:szCs w:val="24"/>
          <w:lang w:val="nl-NL"/>
        </w:rPr>
        <w:t>Công tác giáo dục truyền thống được quan tâm; đồng thời vận động CNV</w:t>
      </w:r>
      <w:r>
        <w:rPr>
          <w:szCs w:val="24"/>
          <w:lang w:val="nl-NL"/>
        </w:rPr>
        <w:t>C</w:t>
      </w:r>
      <w:r w:rsidRPr="00D01B9D">
        <w:rPr>
          <w:szCs w:val="24"/>
          <w:lang w:val="nl-NL"/>
        </w:rPr>
        <w:t>-LĐ tham gia các cuộc thi do các cấp phát động cũng như tổ chức tìm hiểu về Công đoàn xăng dầu Việt Nam, về truyền thống của Tập đoàn xăng dầu Việt Nam, ngày thành lập Tổng công ty gas Petrolimex</w:t>
      </w:r>
    </w:p>
    <w:p w14:paraId="4380441A" w14:textId="77777777" w:rsidR="00D3335F" w:rsidRPr="00C12099" w:rsidRDefault="00D3335F" w:rsidP="00D3335F">
      <w:pPr>
        <w:spacing w:before="120"/>
        <w:ind w:right="-1" w:firstLine="567"/>
        <w:jc w:val="both"/>
        <w:rPr>
          <w:spacing w:val="-4"/>
          <w:szCs w:val="24"/>
          <w:lang w:val="nl-NL"/>
        </w:rPr>
      </w:pPr>
      <w:r w:rsidRPr="00C12099">
        <w:rPr>
          <w:spacing w:val="-4"/>
          <w:szCs w:val="24"/>
          <w:lang w:val="nl-NL"/>
        </w:rPr>
        <w:t xml:space="preserve">Công tác giáo dục giới trong nữ CNVC-LĐ được quan tâm thông qua hình thức sinh hoạt chuyên đề về giáo dục gia đình, xây dựng gia đình ấm no, hạnh phúc. </w:t>
      </w:r>
    </w:p>
    <w:p w14:paraId="2AC16FFD" w14:textId="77777777" w:rsidR="00D3335F" w:rsidRPr="00D01B9D" w:rsidRDefault="00D3335F" w:rsidP="00D3335F">
      <w:pPr>
        <w:spacing w:before="120"/>
        <w:ind w:right="-1" w:firstLine="567"/>
        <w:jc w:val="both"/>
        <w:rPr>
          <w:szCs w:val="24"/>
          <w:lang w:val="nl-NL"/>
        </w:rPr>
      </w:pPr>
      <w:r w:rsidRPr="00D01B9D">
        <w:rPr>
          <w:szCs w:val="24"/>
          <w:lang w:val="nl-NL"/>
        </w:rPr>
        <w:lastRenderedPageBreak/>
        <w:t>Thông qua công tác tuyên truyền giáo dục của tổ chức Công đoàn, người lao động đã trưởng thành trong nhận thức, tin tưởng, ủng hộ và quyết tâm thực hiện đường lối đổi mới của Đảng và Tổng công ty, năng động sáng tạo, vươn lên trong khó khăn thử thách, hoàn thành tốt nhiệm vụ được giao.</w:t>
      </w:r>
    </w:p>
    <w:p w14:paraId="198FEAE0" w14:textId="77777777" w:rsidR="00D3335F" w:rsidRPr="00D01B9D" w:rsidRDefault="00D3335F" w:rsidP="00D3335F">
      <w:pPr>
        <w:spacing w:before="120" w:after="120" w:line="320" w:lineRule="exact"/>
        <w:ind w:firstLine="720"/>
        <w:jc w:val="both"/>
        <w:rPr>
          <w:lang w:val="nl-NL"/>
        </w:rPr>
      </w:pPr>
      <w:r w:rsidRPr="00D01B9D">
        <w:rPr>
          <w:lang w:val="nl-NL"/>
        </w:rPr>
        <w:t>- Đánh giá kết quả hoạt động trong “Tháng Công nhân” hàng năm:</w:t>
      </w:r>
    </w:p>
    <w:p w14:paraId="41324AAC" w14:textId="77777777" w:rsidR="00D3335F" w:rsidRPr="001D360F" w:rsidRDefault="00D3335F" w:rsidP="00D3335F">
      <w:pPr>
        <w:spacing w:before="120" w:after="120" w:line="320" w:lineRule="exact"/>
        <w:ind w:firstLine="720"/>
        <w:jc w:val="both"/>
        <w:rPr>
          <w:spacing w:val="-6"/>
          <w:lang w:val="nl-NL"/>
        </w:rPr>
      </w:pPr>
      <w:r w:rsidRPr="001D360F">
        <w:rPr>
          <w:spacing w:val="-6"/>
          <w:lang w:val="nl-NL"/>
        </w:rPr>
        <w:t>Hàng năm, Công đoàn Tổng công ty đã xây dựng kế hoạch triển khai thực hiện tốt “Tháng Công nhân” theo đúng các định hướng do Công đoàn Xăng dầu Việt Nam phát động.</w:t>
      </w:r>
    </w:p>
    <w:p w14:paraId="41678446" w14:textId="77777777" w:rsidR="00D3335F" w:rsidRPr="00BA6DB2" w:rsidRDefault="00D3335F" w:rsidP="00D3335F">
      <w:pPr>
        <w:spacing w:before="120" w:after="120" w:line="320" w:lineRule="exact"/>
        <w:ind w:firstLine="720"/>
        <w:jc w:val="both"/>
        <w:rPr>
          <w:spacing w:val="-4"/>
          <w:lang w:val="nl-NL"/>
        </w:rPr>
      </w:pPr>
      <w:r w:rsidRPr="00BA6DB2">
        <w:rPr>
          <w:spacing w:val="-4"/>
          <w:lang w:val="nl-NL"/>
        </w:rPr>
        <w:t>Trong đó trọng tâm là tập trung chăm lo, hỗ trợ người lao động về việc làm, thu nhập, điều kiện lao động an toàn; tham mưu, đề xuất để người đứng đầu cấp ủy, chính quyền, người sử dụng lao động gặp gỡ, đối thoại với cán bộ Công đoàn và công nhân, viên chức, lao động, đồng thời giải quyết các vấn đề bức xúc, cấp bách.</w:t>
      </w:r>
    </w:p>
    <w:p w14:paraId="3B4A3876" w14:textId="6D37C45C" w:rsidR="00D3335F" w:rsidRPr="00D01B9D" w:rsidRDefault="00D3335F" w:rsidP="00D3335F">
      <w:pPr>
        <w:spacing w:before="120" w:after="120" w:line="320" w:lineRule="exact"/>
        <w:ind w:firstLine="720"/>
        <w:jc w:val="both"/>
        <w:rPr>
          <w:lang w:val="nl-NL"/>
        </w:rPr>
      </w:pPr>
      <w:r w:rsidRPr="00D01B9D">
        <w:rPr>
          <w:lang w:val="nl-NL"/>
        </w:rPr>
        <w:t>Bên cạnh đó, chủ động và phối hợp tham gia kiểm tra, giám sát việc thực hiện chính sách đối với người lao động; trong đó có Nghị quyết số 17/2022/UBTVQH15 của Ủy ban Thường vụ Quốc hội về “số giờ làm thêm trong 1 năm, trong 1 tháng của người lao động; thúc đẩy việc đối thoại, thương lượng và ký kết Thỏa ước lao động tập thể, các thỏa thuận bảo đảm phúc lợi cho người lao động.</w:t>
      </w:r>
    </w:p>
    <w:p w14:paraId="7021F174" w14:textId="2964E833" w:rsidR="004E2D33" w:rsidRPr="007C2F6D" w:rsidRDefault="00D3335F" w:rsidP="00D3335F">
      <w:pPr>
        <w:spacing w:before="120" w:after="120" w:line="320" w:lineRule="exact"/>
        <w:ind w:firstLine="720"/>
        <w:jc w:val="both"/>
      </w:pPr>
      <w:r w:rsidRPr="00D01B9D">
        <w:rPr>
          <w:lang w:val="nl-NL"/>
        </w:rPr>
        <w:t>Công đoàn Tổng công ty luôn chú trọng công tác phát triển đoàn viên, xây dựng tổ chức Công đoàn ngày càng vững mạnh. Tích cực tham gia xây dựng Đảng, xây dựng Nhà nước trong sạch vững mạnh.</w:t>
      </w:r>
    </w:p>
    <w:p w14:paraId="5CCE8A48" w14:textId="77777777" w:rsidR="009F4F7A" w:rsidRPr="00016D47" w:rsidRDefault="00471FAD" w:rsidP="007C2F6D">
      <w:pPr>
        <w:tabs>
          <w:tab w:val="center" w:pos="1701"/>
          <w:tab w:val="center" w:pos="6521"/>
        </w:tabs>
        <w:spacing w:before="120"/>
        <w:ind w:firstLine="567"/>
        <w:jc w:val="both"/>
        <w:rPr>
          <w:b/>
          <w:i/>
        </w:rPr>
      </w:pPr>
      <w:r w:rsidRPr="007C2F6D">
        <w:rPr>
          <w:b/>
          <w:i/>
        </w:rPr>
        <w:t>2.3</w:t>
      </w:r>
      <w:r w:rsidR="009F4F7A" w:rsidRPr="007C2F6D">
        <w:rPr>
          <w:b/>
          <w:i/>
        </w:rPr>
        <w:t xml:space="preserve">. </w:t>
      </w:r>
      <w:r w:rsidR="009F4F7A" w:rsidRPr="007C2F6D">
        <w:rPr>
          <w:b/>
          <w:i/>
          <w:lang w:val="nl-NL"/>
        </w:rPr>
        <w:t xml:space="preserve">Tổ chức các phong trào thi </w:t>
      </w:r>
      <w:r w:rsidR="009F4F7A" w:rsidRPr="007C2F6D">
        <w:rPr>
          <w:b/>
          <w:i/>
          <w:color w:val="000000" w:themeColor="text1"/>
          <w:lang w:val="nl-NL"/>
        </w:rPr>
        <w:t>đua</w:t>
      </w:r>
      <w:r w:rsidR="007C2F6D" w:rsidRPr="007C2F6D">
        <w:rPr>
          <w:b/>
          <w:i/>
          <w:color w:val="0000CC"/>
          <w:lang w:val="nl-NL"/>
        </w:rPr>
        <w:t xml:space="preserve"> </w:t>
      </w:r>
      <w:r w:rsidR="007C2F6D" w:rsidRPr="00016D47">
        <w:rPr>
          <w:b/>
          <w:i/>
          <w:lang w:val="nl-NL"/>
        </w:rPr>
        <w:t xml:space="preserve">góp phần thực hiện thắng lợi các nhiệm vụ chính trị của đơn vị và Tập đoàn: </w:t>
      </w:r>
    </w:p>
    <w:p w14:paraId="7A9BC8B0" w14:textId="568ED8F3" w:rsidR="001A1981" w:rsidRPr="007C2F6D" w:rsidRDefault="0080526B" w:rsidP="00F36431">
      <w:pPr>
        <w:pStyle w:val="BodyText"/>
        <w:widowControl w:val="0"/>
        <w:numPr>
          <w:ilvl w:val="0"/>
          <w:numId w:val="6"/>
        </w:numPr>
        <w:tabs>
          <w:tab w:val="left" w:pos="949"/>
        </w:tabs>
        <w:spacing w:before="120" w:line="320" w:lineRule="exact"/>
        <w:ind w:firstLine="720"/>
        <w:jc w:val="both"/>
      </w:pPr>
      <w:r w:rsidRPr="00D01B9D">
        <w:rPr>
          <w:spacing w:val="-6"/>
          <w:lang w:val="nl-NL" w:eastAsia="vi-VN" w:bidi="vi-VN"/>
        </w:rPr>
        <w:t xml:space="preserve">Công đoàn Tổng công ty luôn bám sát các phong trào thi đua do Công đoàn Xăng dầu Việt Nam phát động; trên cơ sở đó Công đoàn chủ động tổ chức </w:t>
      </w:r>
      <w:r w:rsidRPr="00D01B9D">
        <w:rPr>
          <w:spacing w:val="-6"/>
          <w:lang w:val="vi-VN" w:eastAsia="vi-VN" w:bidi="vi-VN"/>
        </w:rPr>
        <w:t>các phong trào thi đua yêu nước trong ĐV-NLĐ, trọng tâm là các phong trào</w:t>
      </w:r>
      <w:r w:rsidRPr="00D01B9D">
        <w:rPr>
          <w:spacing w:val="-6"/>
          <w:lang w:val="nl-NL" w:eastAsia="vi-VN" w:bidi="vi-VN"/>
        </w:rPr>
        <w:t>: “Người Việt Nam ưu tiên dùng hàng Việt Nam”,</w:t>
      </w:r>
      <w:r w:rsidRPr="00D01B9D">
        <w:rPr>
          <w:spacing w:val="-6"/>
          <w:lang w:val="vi-VN" w:eastAsia="vi-VN" w:bidi="vi-VN"/>
        </w:rPr>
        <w:t xml:space="preserve"> “Lao động giỏi”, “Lao động sáng tạo”</w:t>
      </w:r>
      <w:r>
        <w:rPr>
          <w:spacing w:val="-6"/>
          <w:lang w:eastAsia="vi-VN" w:bidi="vi-VN"/>
        </w:rPr>
        <w:t>,</w:t>
      </w:r>
      <w:r>
        <w:rPr>
          <w:lang w:eastAsia="vi-VN" w:bidi="vi-VN"/>
        </w:rPr>
        <w:t xml:space="preserve"> </w:t>
      </w:r>
      <w:r w:rsidR="00C10DD5">
        <w:rPr>
          <w:lang w:eastAsia="vi-VN" w:bidi="vi-VN"/>
        </w:rPr>
        <w:t>“</w:t>
      </w:r>
      <w:r>
        <w:rPr>
          <w:lang w:eastAsia="vi-VN" w:bidi="vi-VN"/>
        </w:rPr>
        <w:t xml:space="preserve">Thi đua </w:t>
      </w:r>
      <w:r w:rsidR="00C10DD5">
        <w:rPr>
          <w:lang w:eastAsia="vi-VN" w:bidi="vi-VN"/>
        </w:rPr>
        <w:t>hoàn thành vượt mức các chỉ tiệu kế hoạch sản lượng bán hàng</w:t>
      </w:r>
      <w:r>
        <w:rPr>
          <w:lang w:eastAsia="vi-VN" w:bidi="vi-VN"/>
        </w:rPr>
        <w:t xml:space="preserve"> theo các đối tượng: Phòng kinh doanh/Chi nhánh/Cửa hàng</w:t>
      </w:r>
      <w:r w:rsidR="00C10DD5">
        <w:rPr>
          <w:lang w:eastAsia="vi-VN" w:bidi="vi-VN"/>
        </w:rPr>
        <w:t>”</w:t>
      </w:r>
      <w:r>
        <w:rPr>
          <w:lang w:eastAsia="vi-VN" w:bidi="vi-VN"/>
        </w:rPr>
        <w:t xml:space="preserve"> </w:t>
      </w:r>
      <w:r w:rsidRPr="00D01B9D">
        <w:rPr>
          <w:spacing w:val="-6"/>
          <w:lang w:val="nl-NL" w:eastAsia="vi-VN" w:bidi="vi-VN"/>
        </w:rPr>
        <w:t>qua đó góp phần thực hiện thắng lợi các nhiệm vụ chính trị của Tổng công ty</w:t>
      </w:r>
    </w:p>
    <w:p w14:paraId="58B5A9F2" w14:textId="03A69499" w:rsidR="001A1981" w:rsidRDefault="001A1981" w:rsidP="00F36431">
      <w:pPr>
        <w:pStyle w:val="BodyText"/>
        <w:widowControl w:val="0"/>
        <w:numPr>
          <w:ilvl w:val="0"/>
          <w:numId w:val="6"/>
        </w:numPr>
        <w:tabs>
          <w:tab w:val="left" w:pos="949"/>
        </w:tabs>
        <w:spacing w:before="120" w:line="320" w:lineRule="exact"/>
        <w:ind w:firstLine="720"/>
        <w:jc w:val="both"/>
      </w:pPr>
      <w:r w:rsidRPr="007C2F6D">
        <w:rPr>
          <w:lang w:val="vi-VN" w:eastAsia="vi-VN" w:bidi="vi-VN"/>
        </w:rPr>
        <w:t xml:space="preserve">“Đổi mới, sáng tạo, hiệu quả” trong hoạt động công đoàn và các phong trào thi đua, các Cuộc vận động khác do chuyên môn, </w:t>
      </w:r>
      <w:r w:rsidR="0080526B">
        <w:rPr>
          <w:lang w:eastAsia="vi-VN" w:bidi="vi-VN"/>
        </w:rPr>
        <w:t>C</w:t>
      </w:r>
      <w:r w:rsidRPr="007C2F6D">
        <w:rPr>
          <w:lang w:val="vi-VN" w:eastAsia="vi-VN" w:bidi="vi-VN"/>
        </w:rPr>
        <w:t>ông đoàn triển khai...</w:t>
      </w:r>
    </w:p>
    <w:p w14:paraId="48E70995" w14:textId="2633536A" w:rsidR="0080526B" w:rsidRPr="0080526B" w:rsidRDefault="0080526B" w:rsidP="0080526B">
      <w:pPr>
        <w:spacing w:before="120"/>
        <w:ind w:right="-1" w:firstLine="720"/>
        <w:jc w:val="both"/>
        <w:rPr>
          <w:szCs w:val="24"/>
          <w:lang w:val="nl-NL"/>
        </w:rPr>
      </w:pPr>
      <w:r>
        <w:rPr>
          <w:szCs w:val="24"/>
          <w:lang w:val="nl-NL"/>
        </w:rPr>
        <w:t xml:space="preserve">- </w:t>
      </w:r>
      <w:r w:rsidRPr="0080526B">
        <w:rPr>
          <w:szCs w:val="24"/>
          <w:lang w:val="nl-NL"/>
        </w:rPr>
        <w:t>Với nhận thức hiệu quả hoạt động của các Công đoàn trực thuộc là nền tảng vững chắc của tổ chức Công đoàn</w:t>
      </w:r>
      <w:r>
        <w:rPr>
          <w:szCs w:val="24"/>
          <w:lang w:val="nl-NL"/>
        </w:rPr>
        <w:t>;</w:t>
      </w:r>
      <w:r w:rsidRPr="0080526B">
        <w:rPr>
          <w:szCs w:val="24"/>
          <w:lang w:val="nl-NL"/>
        </w:rPr>
        <w:t xml:space="preserve"> Công đoàn Tổng Công ty đã </w:t>
      </w:r>
      <w:r>
        <w:rPr>
          <w:szCs w:val="24"/>
          <w:lang w:val="nl-NL"/>
        </w:rPr>
        <w:t>củng</w:t>
      </w:r>
      <w:r w:rsidRPr="0080526B">
        <w:rPr>
          <w:szCs w:val="24"/>
          <w:lang w:val="nl-NL"/>
        </w:rPr>
        <w:t xml:space="preserve"> cố hệ thống tổ chức, xây dựng đội ngũ cán bộ công đoàn các cấp, chú trọng đổi mới nội dung, phương thức hoạt động để phù hợp với đặc điểm và điều kiện hoạt động của từng cấp công đoàn.</w:t>
      </w:r>
      <w:r>
        <w:rPr>
          <w:szCs w:val="24"/>
          <w:lang w:val="nl-NL"/>
        </w:rPr>
        <w:t xml:space="preserve"> </w:t>
      </w:r>
      <w:r w:rsidRPr="0080526B">
        <w:rPr>
          <w:szCs w:val="24"/>
          <w:lang w:val="nl-NL"/>
        </w:rPr>
        <w:t xml:space="preserve">BCH Công đoàn Tổng công ty đã rà soát, kiện toàn tổ chức và cán bộ từ VP Tổng công ty đến </w:t>
      </w:r>
      <w:r>
        <w:rPr>
          <w:szCs w:val="24"/>
          <w:lang w:val="nl-NL"/>
        </w:rPr>
        <w:t>Công đoàn trực thuộc</w:t>
      </w:r>
      <w:r w:rsidRPr="0080526B">
        <w:rPr>
          <w:szCs w:val="24"/>
          <w:lang w:val="nl-NL"/>
        </w:rPr>
        <w:t xml:space="preserve"> theo hướng tăng cường phân công, phân cấp, đề ra các mối quan hệ phối hợp cụ thể để phát huy tính chủ động của từng cán </w:t>
      </w:r>
      <w:r>
        <w:rPr>
          <w:szCs w:val="24"/>
          <w:lang w:val="nl-NL"/>
        </w:rPr>
        <w:t>bộ công đoàn cũng như của từng Công đoàn</w:t>
      </w:r>
      <w:r w:rsidRPr="0080526B">
        <w:rPr>
          <w:szCs w:val="24"/>
          <w:lang w:val="nl-NL"/>
        </w:rPr>
        <w:t xml:space="preserve"> trực thuộc trong thực hiện nhiệm vụ được giao. Thường xuyên tranh thủ ý kiến và sự ủng hộ của cấp uỷ Đảng và Lãnh đạo đơn vị trong quá trình thực thi nhiệm vụ</w:t>
      </w:r>
      <w:r w:rsidRPr="0080526B">
        <w:rPr>
          <w:i/>
          <w:iCs/>
          <w:szCs w:val="24"/>
          <w:lang w:val="nl-NL"/>
        </w:rPr>
        <w:t>.</w:t>
      </w:r>
      <w:r w:rsidRPr="0080526B">
        <w:rPr>
          <w:szCs w:val="24"/>
          <w:lang w:val="nl-NL"/>
        </w:rPr>
        <w:t xml:space="preserve"> </w:t>
      </w:r>
    </w:p>
    <w:p w14:paraId="0D0BAE07" w14:textId="7937C92A" w:rsidR="0080526B" w:rsidRPr="00D01B9D" w:rsidRDefault="0080526B" w:rsidP="0080526B">
      <w:pPr>
        <w:spacing w:before="120"/>
        <w:ind w:right="-1" w:firstLine="567"/>
        <w:jc w:val="both"/>
        <w:rPr>
          <w:szCs w:val="24"/>
          <w:lang w:val="nl-NL"/>
        </w:rPr>
      </w:pPr>
      <w:r>
        <w:rPr>
          <w:szCs w:val="24"/>
          <w:lang w:val="nl-NL"/>
        </w:rPr>
        <w:lastRenderedPageBreak/>
        <w:t xml:space="preserve">- </w:t>
      </w:r>
      <w:r w:rsidRPr="00D01B9D">
        <w:rPr>
          <w:szCs w:val="24"/>
          <w:lang w:val="nl-NL"/>
        </w:rPr>
        <w:t>Tạo được điều kiện và cơ hội cho CNVC-LĐ các đơn vị trong Tổng công ty gặp gỡ trao đổi kinh nghiệm nghề nghiệp, cập nhật thông tin hoạt động của tổ chức công đoàn cũng như tình hình SXKD của các đơn vị trong Tổng Công ty.</w:t>
      </w:r>
    </w:p>
    <w:p w14:paraId="09AD4E06" w14:textId="77777777" w:rsidR="0080526B" w:rsidRPr="00D01B9D" w:rsidRDefault="0080526B" w:rsidP="0080526B">
      <w:pPr>
        <w:pStyle w:val="BodyText"/>
        <w:widowControl w:val="0"/>
        <w:numPr>
          <w:ilvl w:val="0"/>
          <w:numId w:val="6"/>
        </w:numPr>
        <w:tabs>
          <w:tab w:val="left" w:pos="970"/>
        </w:tabs>
        <w:spacing w:before="120" w:line="320" w:lineRule="exact"/>
        <w:ind w:firstLine="720"/>
        <w:jc w:val="both"/>
        <w:rPr>
          <w:lang w:val="vi-VN"/>
        </w:rPr>
      </w:pPr>
      <w:r w:rsidRPr="00D01B9D">
        <w:rPr>
          <w:lang w:val="vi-VN" w:eastAsia="vi-VN" w:bidi="vi-VN"/>
        </w:rPr>
        <w:t>Công tác thi đua khen thưởng được tổ chức thực hiện tốt. Hàng năm đều có tổng kết, đánh giá thành tích thi đua, kịp thời biểu dương, tôn vinh, khen thưởng những điển hình tiên tiến; phát hiện và nhân rộng điển hình tiên tiến, mô hình hoạt động hiệu quả trong toàn Tổng công ty;</w:t>
      </w:r>
    </w:p>
    <w:p w14:paraId="5D6BC239" w14:textId="3A694C31" w:rsidR="00331F0F" w:rsidRDefault="0080526B" w:rsidP="0080526B">
      <w:pPr>
        <w:pStyle w:val="BodyText"/>
        <w:widowControl w:val="0"/>
        <w:numPr>
          <w:ilvl w:val="0"/>
          <w:numId w:val="6"/>
        </w:numPr>
        <w:tabs>
          <w:tab w:val="left" w:pos="970"/>
        </w:tabs>
        <w:spacing w:beforeLines="40" w:before="96" w:afterLines="40" w:after="96" w:line="264" w:lineRule="auto"/>
        <w:ind w:firstLine="720"/>
        <w:jc w:val="both"/>
        <w:rPr>
          <w:lang w:val="nl-NL"/>
        </w:rPr>
      </w:pPr>
      <w:r>
        <w:t>Công đoàn Tổng công ty đã tổ chức hội thao toàn Tổng công ty nhân dịp kỷ niệm 25 n</w:t>
      </w:r>
      <w:r w:rsidR="00C12099">
        <w:t xml:space="preserve">ăm ngày thành lập Tổng công ty. </w:t>
      </w:r>
      <w:bookmarkStart w:id="0" w:name="_GoBack"/>
      <w:bookmarkEnd w:id="0"/>
      <w:r w:rsidRPr="00D01B9D">
        <w:rPr>
          <w:lang w:val="vi-VN"/>
        </w:rPr>
        <w:t xml:space="preserve">Hàng năm, Công đoàn Tổng công ty </w:t>
      </w:r>
      <w:r>
        <w:t>phát động giải chạy online để ĐV-NLĐ rèn luyên sức khỏe</w:t>
      </w:r>
      <w:r w:rsidR="009359BE">
        <w:t>. Thông giải chạy, Tổng công ty tích lũy trên hệ thống để xây dựng quỹ ủng hộ, giúp đỡ nạn nhân chất độc da cam và có hoàn cảnh khó khăn (tích lũy được 116 triệu đồng)</w:t>
      </w:r>
      <w:r w:rsidR="00331F0F">
        <w:t xml:space="preserve">; </w:t>
      </w:r>
      <w:r w:rsidRPr="00D01B9D">
        <w:rPr>
          <w:lang w:val="vi-VN"/>
        </w:rPr>
        <w:t>chỉ đạo các tổ chức công đoàn trực thuộc tổ chức các hoạt động văn hoá – thể thao trong Tổng công ty, các công ty thành viên để tăng cường sự giao lưu, học tập giữa các đơn vị; Bên cạnh đó, Công đoàn cũng t</w:t>
      </w:r>
      <w:r w:rsidRPr="00D01B9D">
        <w:rPr>
          <w:lang w:val="nl-NL"/>
        </w:rPr>
        <w:t xml:space="preserve">ạo điều kiện để Đoàn viên – Người lao động tham gia các Hội thao, Hội thi cấp Khu vực do </w:t>
      </w:r>
      <w:r w:rsidR="00331F0F">
        <w:rPr>
          <w:lang w:val="nl-NL"/>
        </w:rPr>
        <w:t xml:space="preserve">Tập đoàn Xăng dầu tổ chức đã đạt được giải thưởng </w:t>
      </w:r>
    </w:p>
    <w:p w14:paraId="7051F35E" w14:textId="06592B11" w:rsidR="001A1981" w:rsidRDefault="00FA6F04" w:rsidP="00FA6F04">
      <w:pPr>
        <w:pStyle w:val="BodyText"/>
        <w:widowControl w:val="0"/>
        <w:tabs>
          <w:tab w:val="left" w:pos="963"/>
        </w:tabs>
        <w:spacing w:before="120" w:line="320" w:lineRule="exact"/>
        <w:ind w:firstLine="709"/>
        <w:jc w:val="both"/>
        <w:rPr>
          <w:b/>
          <w:i/>
        </w:rPr>
      </w:pPr>
      <w:r w:rsidRPr="007C2F6D">
        <w:rPr>
          <w:b/>
          <w:i/>
        </w:rPr>
        <w:t>2.4</w:t>
      </w:r>
      <w:r w:rsidR="001A1981" w:rsidRPr="007C2F6D">
        <w:rPr>
          <w:b/>
          <w:i/>
        </w:rPr>
        <w:t>. Xây dựng t</w:t>
      </w:r>
      <w:r w:rsidR="00D45FC7" w:rsidRPr="007C2F6D">
        <w:rPr>
          <w:b/>
          <w:i/>
        </w:rPr>
        <w:t>ổ</w:t>
      </w:r>
      <w:r w:rsidR="001A1981" w:rsidRPr="007C2F6D">
        <w:rPr>
          <w:b/>
          <w:i/>
        </w:rPr>
        <w:t xml:space="preserve"> chức công đoàn vững mạnh; tích cực tham gia xây dựng Đảng, xây dựng chính quyền trong sạch v</w:t>
      </w:r>
      <w:r w:rsidR="00D45FC7" w:rsidRPr="007C2F6D">
        <w:rPr>
          <w:b/>
          <w:i/>
        </w:rPr>
        <w:t>ững</w:t>
      </w:r>
      <w:r w:rsidR="001A1981" w:rsidRPr="007C2F6D">
        <w:rPr>
          <w:b/>
          <w:i/>
        </w:rPr>
        <w:t xml:space="preserve"> mạnh</w:t>
      </w:r>
      <w:r w:rsidRPr="007C2F6D">
        <w:rPr>
          <w:b/>
          <w:i/>
        </w:rPr>
        <w:t>:</w:t>
      </w:r>
    </w:p>
    <w:p w14:paraId="624597D4" w14:textId="77777777" w:rsidR="00331F0F" w:rsidRPr="00D01B9D" w:rsidRDefault="00331F0F" w:rsidP="00331F0F">
      <w:pPr>
        <w:spacing w:before="120"/>
        <w:ind w:right="-1" w:firstLine="567"/>
        <w:jc w:val="both"/>
        <w:rPr>
          <w:spacing w:val="-4"/>
          <w:szCs w:val="24"/>
          <w:lang w:val="nl-NL"/>
        </w:rPr>
      </w:pPr>
      <w:r w:rsidRPr="00D01B9D">
        <w:rPr>
          <w:spacing w:val="-4"/>
          <w:szCs w:val="24"/>
          <w:lang w:val="nl-NL"/>
        </w:rPr>
        <w:t>Công đoàn các cấp đã tích cực tham gia công tác xây dựng tổ chức cơ sở Đảng bằng hình thức như: góp ý kiến vào dự thảo các văn kiện, chương trình hoạt động của các cấp uỷ Đảng; tham gia đóng góp để đổi mới, nâng cao chất lượng sinh hoạt chi bộ Đảng cũng như tăng cường sự lãnh đạo của cấp uỷ Đảng đối với các tổ chức quần chúng; tham gia ý kiến trong các đợt phân tích chất lượng tổ chức đảng và đảng viên hàng năm; phát hiện, bồi dưỡng và giới thiệu đoàn viên ưu tú với các cấp uỷ Đảng để xem xét kết nạp vào Đảng Cộng sản Việt Nam.</w:t>
      </w:r>
    </w:p>
    <w:p w14:paraId="22DE8B51" w14:textId="77777777" w:rsidR="00331F0F" w:rsidRPr="00D01B9D" w:rsidRDefault="00331F0F" w:rsidP="00331F0F">
      <w:pPr>
        <w:spacing w:before="120"/>
        <w:ind w:right="-1" w:firstLine="567"/>
        <w:jc w:val="both"/>
        <w:rPr>
          <w:szCs w:val="24"/>
          <w:lang w:val="nl-NL"/>
        </w:rPr>
      </w:pPr>
      <w:r w:rsidRPr="00D01B9D">
        <w:rPr>
          <w:szCs w:val="24"/>
          <w:lang w:val="nl-NL"/>
        </w:rPr>
        <w:t>Vận động CNVC-LĐ hưởng ứng cuộc vận động “Học tập và làm theo tư tưởng đạo đức, phong cách Hồ Chí Minh”, “Người Việt Nam ưu tiên dùng hàng Việt Nam”, các phong trào thực hành tiết kiệm, chống lãng phí; đấu tranh phát hiện và chống các biểu hiện tiêu cực, các tệ nạn xã hội; bảo vệ cơ quan an toàn, chống lại các âm mưu phá hoại, gây rối loạn của kẻ địch tại địa bàn hoạt động; triển khai công tác phòng chống bão lụt, tham gia huấn luyện và hội thao quân sự theo quy định,…</w:t>
      </w:r>
    </w:p>
    <w:p w14:paraId="4E935A19" w14:textId="77777777" w:rsidR="00331F0F" w:rsidRPr="00D01B9D" w:rsidRDefault="00331F0F" w:rsidP="00331F0F">
      <w:pPr>
        <w:pStyle w:val="BodyText"/>
        <w:widowControl w:val="0"/>
        <w:numPr>
          <w:ilvl w:val="0"/>
          <w:numId w:val="7"/>
        </w:numPr>
        <w:tabs>
          <w:tab w:val="left" w:pos="954"/>
        </w:tabs>
        <w:spacing w:before="120" w:line="320" w:lineRule="exact"/>
        <w:ind w:firstLine="720"/>
        <w:jc w:val="both"/>
        <w:rPr>
          <w:lang w:val="vi-VN"/>
        </w:rPr>
      </w:pPr>
      <w:r w:rsidRPr="00D01B9D">
        <w:rPr>
          <w:lang w:val="vi-VN" w:eastAsia="vi-VN" w:bidi="vi-VN"/>
        </w:rPr>
        <w:t xml:space="preserve">Đánh giá kết quả thực hiện Nghị quyết số </w:t>
      </w:r>
      <w:r w:rsidRPr="00D01B9D">
        <w:rPr>
          <w:lang w:val="vi-VN" w:bidi="en-US"/>
        </w:rPr>
        <w:t xml:space="preserve">02-NQ/TW, </w:t>
      </w:r>
      <w:r w:rsidRPr="00D01B9D">
        <w:rPr>
          <w:lang w:val="vi-VN" w:eastAsia="vi-VN" w:bidi="vi-VN"/>
        </w:rPr>
        <w:t>ngày 12/6/2021 của Bộ Chính trị về “Đổi mới tố chức và hoạt động của Công đoàn Việt Nam trong tình hình mới”;</w:t>
      </w:r>
    </w:p>
    <w:p w14:paraId="05F4495A" w14:textId="77777777" w:rsidR="00331F0F" w:rsidRPr="00D01B9D" w:rsidRDefault="00331F0F" w:rsidP="00331F0F">
      <w:pPr>
        <w:pStyle w:val="BodyText"/>
        <w:widowControl w:val="0"/>
        <w:numPr>
          <w:ilvl w:val="0"/>
          <w:numId w:val="7"/>
        </w:numPr>
        <w:tabs>
          <w:tab w:val="left" w:pos="954"/>
        </w:tabs>
        <w:spacing w:before="120" w:line="320" w:lineRule="exact"/>
        <w:ind w:firstLine="720"/>
        <w:jc w:val="both"/>
        <w:rPr>
          <w:lang w:val="vi-VN"/>
        </w:rPr>
      </w:pPr>
      <w:r w:rsidRPr="00D01B9D">
        <w:rPr>
          <w:lang w:val="vi-VN" w:eastAsia="vi-VN" w:bidi="vi-VN"/>
        </w:rPr>
        <w:t xml:space="preserve">Thực hiện việc tham gia góp ý xây dựng Đảng, chính quyền theo Quyết định </w:t>
      </w:r>
      <w:r w:rsidRPr="00D01B9D">
        <w:rPr>
          <w:lang w:val="vi-VN" w:bidi="en-US"/>
        </w:rPr>
        <w:t xml:space="preserve">218-QĐ/TW </w:t>
      </w:r>
      <w:r w:rsidRPr="00D01B9D">
        <w:rPr>
          <w:lang w:val="vi-VN" w:eastAsia="vi-VN" w:bidi="vi-VN"/>
        </w:rPr>
        <w:t>của Bộ Chính trị; kết quả bồi dưỡng, giới thiệu đoàn viên công đoàn ưu tú cho Đảng xem xét, kết nạp.</w:t>
      </w:r>
    </w:p>
    <w:p w14:paraId="1AAECBD1" w14:textId="1C98249F" w:rsidR="009F4F7A" w:rsidRDefault="003943E9" w:rsidP="009F4F7A">
      <w:pPr>
        <w:pStyle w:val="BodyTextIndent"/>
        <w:spacing w:beforeLines="40" w:before="96" w:afterLines="40" w:after="96" w:line="264" w:lineRule="auto"/>
        <w:ind w:firstLine="720"/>
        <w:rPr>
          <w:rFonts w:ascii="Times New Roman" w:hAnsi="Times New Roman"/>
          <w:b/>
          <w:i/>
          <w:szCs w:val="28"/>
          <w:lang w:val="nl-NL"/>
        </w:rPr>
      </w:pPr>
      <w:r w:rsidRPr="007C2F6D">
        <w:rPr>
          <w:rFonts w:ascii="Times New Roman" w:hAnsi="Times New Roman"/>
          <w:b/>
          <w:i/>
          <w:szCs w:val="28"/>
        </w:rPr>
        <w:t>2.5</w:t>
      </w:r>
      <w:r w:rsidR="009F4F7A" w:rsidRPr="007C2F6D">
        <w:rPr>
          <w:rFonts w:ascii="Times New Roman" w:hAnsi="Times New Roman"/>
          <w:b/>
          <w:i/>
          <w:szCs w:val="28"/>
        </w:rPr>
        <w:t xml:space="preserve">. </w:t>
      </w:r>
      <w:r w:rsidR="009F4F7A" w:rsidRPr="007C2F6D">
        <w:rPr>
          <w:rFonts w:ascii="Times New Roman" w:hAnsi="Times New Roman"/>
          <w:b/>
          <w:i/>
          <w:szCs w:val="28"/>
          <w:lang w:val="nl-NL"/>
        </w:rPr>
        <w:t>Hoạt động Công tác nữ công</w:t>
      </w:r>
      <w:r w:rsidRPr="007C2F6D">
        <w:rPr>
          <w:rFonts w:ascii="Times New Roman" w:hAnsi="Times New Roman"/>
          <w:b/>
          <w:i/>
          <w:szCs w:val="28"/>
          <w:lang w:val="nl-NL"/>
        </w:rPr>
        <w:t>:</w:t>
      </w:r>
    </w:p>
    <w:p w14:paraId="68562C38" w14:textId="77777777" w:rsidR="00331F0F" w:rsidRPr="00D01B9D" w:rsidRDefault="00331F0F" w:rsidP="00331F0F">
      <w:pPr>
        <w:spacing w:line="288" w:lineRule="auto"/>
        <w:ind w:firstLine="540"/>
        <w:jc w:val="both"/>
        <w:rPr>
          <w:spacing w:val="-6"/>
          <w:lang w:val="nl-NL"/>
        </w:rPr>
      </w:pPr>
      <w:r w:rsidRPr="00D01B9D">
        <w:rPr>
          <w:szCs w:val="24"/>
          <w:lang w:val="nl-NL"/>
        </w:rPr>
        <w:lastRenderedPageBreak/>
        <w:t>- Tuyên truyền để nữ CNV</w:t>
      </w:r>
      <w:r>
        <w:rPr>
          <w:szCs w:val="24"/>
          <w:lang w:val="nl-NL"/>
        </w:rPr>
        <w:t>C</w:t>
      </w:r>
      <w:r w:rsidRPr="00D01B9D">
        <w:rPr>
          <w:szCs w:val="24"/>
          <w:lang w:val="nl-NL"/>
        </w:rPr>
        <w:t>-LĐ nắm và hiểu rõ chủ trương, chính sách, pháp luật của Đảng, Nhà nước, Nghị quyết của các cấp công đoàn và các nội dung liên quan đến lao động nữ.</w:t>
      </w:r>
      <w:r w:rsidRPr="00D01B9D">
        <w:rPr>
          <w:spacing w:val="-6"/>
          <w:lang w:val="nl-NL"/>
        </w:rPr>
        <w:t xml:space="preserve"> Chỉ đạo phát động phong trào “Giỏi việc nước, đảm việc nhà” đối với nữ CNV-lao động.</w:t>
      </w:r>
    </w:p>
    <w:p w14:paraId="52CE53C9" w14:textId="77777777" w:rsidR="00331F0F" w:rsidRPr="00D01B9D" w:rsidRDefault="00331F0F" w:rsidP="00331F0F">
      <w:pPr>
        <w:spacing w:before="120"/>
        <w:ind w:firstLine="567"/>
        <w:jc w:val="both"/>
        <w:rPr>
          <w:szCs w:val="24"/>
          <w:lang w:val="nl-NL"/>
        </w:rPr>
      </w:pPr>
      <w:r w:rsidRPr="00D01B9D">
        <w:rPr>
          <w:szCs w:val="24"/>
          <w:lang w:val="nl-NL"/>
        </w:rPr>
        <w:t>- Làm tốt công tác truyền thông nâng cao nhận thức của đội ngũ CNV</w:t>
      </w:r>
      <w:r>
        <w:rPr>
          <w:szCs w:val="24"/>
          <w:lang w:val="nl-NL"/>
        </w:rPr>
        <w:t>C</w:t>
      </w:r>
      <w:r w:rsidRPr="00D01B9D">
        <w:rPr>
          <w:szCs w:val="24"/>
          <w:lang w:val="nl-NL"/>
        </w:rPr>
        <w:t>-LĐ về vị trí, vai trò của gia đình, giáo dục những giá trị truyền thống của gia đình Việt Nam, kỹ năng về tổ chức cuộc sống gia đình với những hình thức phù hợp, tổ chức hội nghị biểu dương tôn vinh gia đình nữ CNVC-LĐ tiêu biểu tại nhiều Ban Nữ công công đoàn cơ sở đại diện các vùng miền.</w:t>
      </w:r>
    </w:p>
    <w:p w14:paraId="536D79A0" w14:textId="70B995AD" w:rsidR="00331F0F" w:rsidRDefault="00331F0F" w:rsidP="00331F0F">
      <w:pPr>
        <w:spacing w:before="120"/>
        <w:ind w:firstLine="567"/>
        <w:jc w:val="both"/>
        <w:rPr>
          <w:szCs w:val="24"/>
          <w:lang w:val="nl-NL"/>
        </w:rPr>
      </w:pPr>
      <w:r w:rsidRPr="00D01B9D">
        <w:rPr>
          <w:color w:val="000000" w:themeColor="text1"/>
          <w:szCs w:val="24"/>
          <w:lang w:val="nl-NL"/>
        </w:rPr>
        <w:t>Nhân ngày Quốc tế Phụ nữ (8/3), Ngày thành lập Hội LHPN Việt nam (20/10). Ban Nữ công các đơn vị đã chủ động tổ chức các hoạt động như: Tổ chức tọa đàm, nói chuyện chuyên đề “ Văn hóa ứng xử trong gia đình truyền thống và hiện đại ” kết hợp tham quan danh lam thắng cảnh do nữ công VP Tổng công ty và các công ty thành viên tổ chức; tổ chức giao lưu giữa các đơn vị trong Tổng công ty. Q</w:t>
      </w:r>
      <w:r w:rsidRPr="00D01B9D">
        <w:rPr>
          <w:szCs w:val="24"/>
          <w:lang w:val="nl-NL"/>
        </w:rPr>
        <w:t>ua những  những buổi giao lưu chị em đã được học tập, trao đổi kinh nghiệm trong công việc cũng như trong cuộc sống gia đình, nuôi con khỏe, dạy con ngoan và xây dựng gia đình hạnh phúc. Sau những đợt giao lưu, luôn đem lại cho mọi người sự vui vẻ, sôi nổi, tích cực hơn trong công việc, đặc biệt là chị em gần gũi và hiểu nhau hơn, tạo sự đoàn kết, gắn bó h</w:t>
      </w:r>
      <w:r>
        <w:rPr>
          <w:szCs w:val="24"/>
          <w:lang w:val="nl-NL"/>
        </w:rPr>
        <w:t>ơn trong công việc và cuộc sống, đ</w:t>
      </w:r>
      <w:r w:rsidRPr="00D01B9D">
        <w:rPr>
          <w:szCs w:val="24"/>
          <w:lang w:val="nl-NL"/>
        </w:rPr>
        <w:t>ộng viên, khuyến khích chị em vượt qua khó khăn để hoàn thành tốt nhiệm vụ được giao</w:t>
      </w:r>
      <w:r>
        <w:rPr>
          <w:szCs w:val="24"/>
          <w:lang w:val="nl-NL"/>
        </w:rPr>
        <w:t>.</w:t>
      </w:r>
    </w:p>
    <w:p w14:paraId="59F83FF2" w14:textId="77777777" w:rsidR="00331F0F" w:rsidRDefault="00331F0F" w:rsidP="00331F0F">
      <w:pPr>
        <w:spacing w:before="120"/>
        <w:ind w:firstLine="567"/>
        <w:jc w:val="both"/>
        <w:rPr>
          <w:szCs w:val="24"/>
          <w:lang w:val="nl-NL"/>
        </w:rPr>
      </w:pPr>
      <w:r w:rsidRPr="00D01B9D">
        <w:rPr>
          <w:szCs w:val="24"/>
          <w:lang w:val="nl-NL"/>
        </w:rPr>
        <w:t>Trong nhiệm kỳ đã chi</w:t>
      </w:r>
      <w:r>
        <w:rPr>
          <w:szCs w:val="24"/>
          <w:lang w:val="nl-NL"/>
        </w:rPr>
        <w:t xml:space="preserve"> trên 400 triệu đồng</w:t>
      </w:r>
      <w:r w:rsidRPr="00D01B9D">
        <w:rPr>
          <w:szCs w:val="24"/>
          <w:lang w:val="nl-NL"/>
        </w:rPr>
        <w:t xml:space="preserve"> để</w:t>
      </w:r>
      <w:r>
        <w:rPr>
          <w:szCs w:val="24"/>
          <w:lang w:val="nl-NL"/>
        </w:rPr>
        <w:t xml:space="preserve"> trao tặng áo dài đồng phục cho Nữ CB, CNV toàn Tổng công ty.</w:t>
      </w:r>
    </w:p>
    <w:p w14:paraId="2E9B3170" w14:textId="77777777" w:rsidR="00092CD4" w:rsidRPr="00D01B9D" w:rsidRDefault="00092CD4" w:rsidP="00092CD4">
      <w:pPr>
        <w:spacing w:before="120"/>
        <w:ind w:firstLine="567"/>
        <w:jc w:val="both"/>
        <w:rPr>
          <w:szCs w:val="24"/>
          <w:lang w:val="nl-NL"/>
        </w:rPr>
      </w:pPr>
      <w:r w:rsidRPr="00D01B9D">
        <w:rPr>
          <w:szCs w:val="24"/>
          <w:lang w:val="nl-NL"/>
        </w:rPr>
        <w:t xml:space="preserve">- Đẩy mạnh các hoạt động chăm sóc, bảo vệ, giáo dục trẻ em, quan tâm đến con CNV-LĐ vượt khó học giỏi. Hàng năm, Tổng công ty đều chi tặng quà cho các cháu đạt thành tích trong học tập. </w:t>
      </w:r>
    </w:p>
    <w:p w14:paraId="14A40378" w14:textId="77777777" w:rsidR="00092CD4" w:rsidRPr="00D01B9D" w:rsidRDefault="00092CD4" w:rsidP="00092CD4">
      <w:pPr>
        <w:spacing w:before="120"/>
        <w:ind w:firstLine="567"/>
        <w:jc w:val="both"/>
        <w:rPr>
          <w:spacing w:val="-4"/>
          <w:szCs w:val="24"/>
          <w:lang w:val="nl-NL"/>
        </w:rPr>
      </w:pPr>
      <w:r w:rsidRPr="00D01B9D">
        <w:rPr>
          <w:spacing w:val="-4"/>
          <w:szCs w:val="24"/>
          <w:lang w:val="nl-NL"/>
        </w:rPr>
        <w:t xml:space="preserve">- Tạo điều kiện và động viên chị em có lao động sáng tạo, có trình độ chuyên môn để đề suất với lãnh đạo đưa vào qui hoạch cán bộ nữ. Thông qua phong trào, nhiều chị đã tổ chức tốt cuộc sống gia đình, vượt qua mọi khó khăn, hoàn thành các nhiệm vụ được giao. Điều quan trọng hơn, các chị còn được Lãnh đạo các cấp tạo nhiều điều kiện tốt để tự học tập nâng cao trình độ về mọi mặt; Kết quả nhiều chị được đề bạt giữ các cương vị chủ chốt của các cấp Chính quyền và Đoàn thể. </w:t>
      </w:r>
    </w:p>
    <w:p w14:paraId="62F87ACB" w14:textId="77777777" w:rsidR="009F4F7A" w:rsidRPr="007C2F6D" w:rsidRDefault="003943E9" w:rsidP="009F4F7A">
      <w:pPr>
        <w:pStyle w:val="BodyText"/>
        <w:widowControl w:val="0"/>
        <w:tabs>
          <w:tab w:val="left" w:pos="961"/>
        </w:tabs>
        <w:spacing w:before="120" w:line="320" w:lineRule="exact"/>
        <w:ind w:left="720"/>
        <w:jc w:val="both"/>
        <w:rPr>
          <w:b/>
          <w:i/>
        </w:rPr>
      </w:pPr>
      <w:r w:rsidRPr="007C2F6D">
        <w:rPr>
          <w:b/>
          <w:i/>
        </w:rPr>
        <w:t>2.6</w:t>
      </w:r>
      <w:r w:rsidR="009F4F7A" w:rsidRPr="007C2F6D">
        <w:rPr>
          <w:b/>
          <w:i/>
        </w:rPr>
        <w:t xml:space="preserve">. </w:t>
      </w:r>
      <w:r w:rsidR="004D664B" w:rsidRPr="007C2F6D">
        <w:rPr>
          <w:b/>
          <w:i/>
        </w:rPr>
        <w:t>H</w:t>
      </w:r>
      <w:r w:rsidR="004D664B" w:rsidRPr="007C2F6D">
        <w:rPr>
          <w:b/>
          <w:i/>
          <w:lang w:val="vi-VN" w:eastAsia="vi-VN" w:bidi="vi-VN"/>
        </w:rPr>
        <w:t xml:space="preserve">oạt động của </w:t>
      </w:r>
      <w:r w:rsidR="004D664B" w:rsidRPr="007C2F6D">
        <w:rPr>
          <w:b/>
          <w:i/>
          <w:lang w:eastAsia="vi-VN" w:bidi="vi-VN"/>
        </w:rPr>
        <w:t>Ủy ban kiểm tra (U</w:t>
      </w:r>
      <w:r w:rsidR="004D664B" w:rsidRPr="007C2F6D">
        <w:rPr>
          <w:b/>
          <w:i/>
          <w:lang w:val="vi-VN" w:eastAsia="vi-VN" w:bidi="vi-VN"/>
        </w:rPr>
        <w:t>BKT</w:t>
      </w:r>
      <w:r w:rsidR="004D664B" w:rsidRPr="007C2F6D">
        <w:rPr>
          <w:b/>
          <w:i/>
          <w:lang w:eastAsia="vi-VN" w:bidi="vi-VN"/>
        </w:rPr>
        <w:t>)</w:t>
      </w:r>
      <w:r w:rsidRPr="007C2F6D">
        <w:rPr>
          <w:b/>
          <w:i/>
          <w:lang w:eastAsia="vi-VN" w:bidi="vi-VN"/>
        </w:rPr>
        <w:t>:</w:t>
      </w:r>
    </w:p>
    <w:p w14:paraId="27F52B9A" w14:textId="1F43C94F" w:rsidR="00092CD4" w:rsidRPr="00092CD4" w:rsidRDefault="00092CD4" w:rsidP="00092CD4">
      <w:pPr>
        <w:spacing w:before="120"/>
        <w:ind w:right="-1" w:firstLine="720"/>
        <w:jc w:val="both"/>
        <w:rPr>
          <w:szCs w:val="24"/>
          <w:lang w:val="nl-NL"/>
        </w:rPr>
      </w:pPr>
      <w:r w:rsidRPr="00092CD4">
        <w:rPr>
          <w:spacing w:val="-6"/>
          <w:szCs w:val="24"/>
          <w:lang w:val="nl-NL"/>
        </w:rPr>
        <w:t>UBKT Công đoàn khóa V</w:t>
      </w:r>
      <w:r>
        <w:rPr>
          <w:spacing w:val="-6"/>
          <w:szCs w:val="24"/>
          <w:lang w:val="nl-NL"/>
        </w:rPr>
        <w:t>I</w:t>
      </w:r>
      <w:r w:rsidRPr="00092CD4">
        <w:rPr>
          <w:spacing w:val="-6"/>
          <w:szCs w:val="24"/>
          <w:lang w:val="nl-NL"/>
        </w:rPr>
        <w:t>I đã bám sát quy định của Điều lệ Công đoàn Việt Nam, các văn bản hướng dẫn của UBKT Công đoàn cấp trên để tiến hành kiểm tra việc chấp hành Điều lệ Công đoàn Việt Nam,</w:t>
      </w:r>
      <w:r w:rsidRPr="00092CD4">
        <w:rPr>
          <w:szCs w:val="24"/>
          <w:lang w:val="nl-NL"/>
        </w:rPr>
        <w:t xml:space="preserve"> thông qua</w:t>
      </w:r>
      <w:r>
        <w:rPr>
          <w:szCs w:val="24"/>
          <w:lang w:val="nl-NL"/>
        </w:rPr>
        <w:t xml:space="preserve"> công tác Kiểm tra cho thấy các </w:t>
      </w:r>
      <w:r w:rsidRPr="00092CD4">
        <w:rPr>
          <w:szCs w:val="24"/>
          <w:lang w:val="nl-NL"/>
        </w:rPr>
        <w:t xml:space="preserve">Công đoàn trực thuộc đã nghiêm túc triển khai các Nghị quyết của công đoàn cấp trên và của BCH công đoàn đồng cấp, chế độ sinh hoạt, hội nghị định kỳ của BCH theo quy định; Công đoàn Tổng công ty đã xây dựng </w:t>
      </w:r>
      <w:r w:rsidRPr="00092CD4">
        <w:rPr>
          <w:iCs/>
          <w:szCs w:val="24"/>
          <w:lang w:val="nl-NL"/>
        </w:rPr>
        <w:t xml:space="preserve">Quy chế hoạt động của BCH, quy định trách nhiệm của UV BCH, UV BTV; Quy chế phối hợp làm việc giữa BCH công đoàn với Lãnh đạo đơn vị. Các cấp công đoàn đã </w:t>
      </w:r>
      <w:r w:rsidRPr="00092CD4">
        <w:rPr>
          <w:szCs w:val="24"/>
          <w:lang w:val="nl-NL"/>
        </w:rPr>
        <w:t xml:space="preserve">phối hợp cùng </w:t>
      </w:r>
      <w:r w:rsidRPr="00092CD4">
        <w:rPr>
          <w:szCs w:val="24"/>
          <w:lang w:val="nl-NL"/>
        </w:rPr>
        <w:lastRenderedPageBreak/>
        <w:t>chuyên môn đồng cấp, thể hiện được vai trò, chức năng đại diện NLĐ để sửa đổi, bổ sung TƯLĐTT, thực hiện chế độ chính sách, pháp luật đối với người lao động; tham gia các hội đồng của chuyên môn để đảm bảo việc làm, cải thiện đời sống cho CNVC-LĐ; thực hiện tốt hoạt động thăm hỏi đoàn viên, hoạt động xã hội từ thiện; Công tác quản lý tài chính, hệ thống sổ sách kế toán công đoàn được hoàn thiện theo đúng quy định của Công đoàn cấp trên.</w:t>
      </w:r>
    </w:p>
    <w:p w14:paraId="03968C57" w14:textId="2FF4A6DB" w:rsidR="00092CD4" w:rsidRPr="00092CD4" w:rsidRDefault="00092CD4" w:rsidP="00092CD4">
      <w:pPr>
        <w:spacing w:before="120"/>
        <w:ind w:right="-1" w:firstLine="720"/>
        <w:jc w:val="both"/>
        <w:rPr>
          <w:szCs w:val="24"/>
          <w:lang w:val="nl-NL"/>
        </w:rPr>
      </w:pPr>
      <w:r>
        <w:rPr>
          <w:szCs w:val="24"/>
          <w:lang w:val="nl-NL"/>
        </w:rPr>
        <w:t xml:space="preserve">- </w:t>
      </w:r>
      <w:r w:rsidRPr="00092CD4">
        <w:rPr>
          <w:szCs w:val="24"/>
          <w:lang w:val="nl-NL"/>
        </w:rPr>
        <w:t>Nhiệm kỳ 20</w:t>
      </w:r>
      <w:r>
        <w:rPr>
          <w:szCs w:val="24"/>
          <w:lang w:val="nl-NL"/>
        </w:rPr>
        <w:t>23</w:t>
      </w:r>
      <w:r w:rsidRPr="00092CD4">
        <w:rPr>
          <w:szCs w:val="24"/>
          <w:lang w:val="nl-NL"/>
        </w:rPr>
        <w:t>-202</w:t>
      </w:r>
      <w:r>
        <w:rPr>
          <w:szCs w:val="24"/>
          <w:lang w:val="nl-NL"/>
        </w:rPr>
        <w:t>8</w:t>
      </w:r>
      <w:r w:rsidRPr="00092CD4">
        <w:rPr>
          <w:szCs w:val="24"/>
          <w:lang w:val="nl-NL"/>
        </w:rPr>
        <w:t>, công tác kiểm tra công đoàn đã có tác dụng tốt, góp phần nâng cao chất lượng công tác và trách nhiệm của BCH CĐCS. Các Ủy viên UBKT Công đoàn Tổng công ty khoá VI</w:t>
      </w:r>
      <w:r>
        <w:rPr>
          <w:szCs w:val="24"/>
          <w:lang w:val="nl-NL"/>
        </w:rPr>
        <w:t>I</w:t>
      </w:r>
      <w:r w:rsidRPr="00092CD4">
        <w:rPr>
          <w:szCs w:val="24"/>
          <w:lang w:val="nl-NL"/>
        </w:rPr>
        <w:t xml:space="preserve"> đã thể hiện tinh thần trách nhiệm, chủ động trong công tác trong việc xem xét giải quyết những vấn đề có liên quan đến người lao động. </w:t>
      </w:r>
    </w:p>
    <w:p w14:paraId="41928D78" w14:textId="73F3D98F" w:rsidR="00092CD4" w:rsidRDefault="00092CD4" w:rsidP="00092CD4">
      <w:pPr>
        <w:spacing w:before="120"/>
        <w:ind w:right="-1" w:firstLine="720"/>
        <w:jc w:val="both"/>
        <w:rPr>
          <w:szCs w:val="24"/>
          <w:lang w:val="nl-NL"/>
        </w:rPr>
      </w:pPr>
      <w:r>
        <w:rPr>
          <w:szCs w:val="24"/>
          <w:lang w:val="nl-NL"/>
        </w:rPr>
        <w:t xml:space="preserve">- </w:t>
      </w:r>
      <w:r w:rsidRPr="00092CD4">
        <w:rPr>
          <w:szCs w:val="24"/>
          <w:lang w:val="nl-NL"/>
        </w:rPr>
        <w:t>Trong nhiệm kỳ, Công đoàn Tổng công ty đã cử thành viên tham gia đầy đủ các lớp tập huấn nghiệp vụ do Công đoàn cấp trên tổ chức.</w:t>
      </w:r>
    </w:p>
    <w:p w14:paraId="61847613" w14:textId="767DB853" w:rsidR="00092CD4" w:rsidRPr="00D01B9D" w:rsidRDefault="00092CD4" w:rsidP="00092CD4">
      <w:pPr>
        <w:spacing w:before="120"/>
        <w:ind w:right="-1" w:firstLine="567"/>
        <w:jc w:val="both"/>
        <w:rPr>
          <w:szCs w:val="24"/>
          <w:lang w:val="nl-NL"/>
        </w:rPr>
      </w:pPr>
      <w:r w:rsidRPr="00D01B9D">
        <w:rPr>
          <w:szCs w:val="24"/>
          <w:lang w:val="nl-NL"/>
        </w:rPr>
        <w:t>Công tác giải quyết đơn thư khiếu nại, tố cáo</w:t>
      </w:r>
      <w:r>
        <w:rPr>
          <w:szCs w:val="24"/>
          <w:lang w:val="nl-NL"/>
        </w:rPr>
        <w:t>:</w:t>
      </w:r>
      <w:r w:rsidRPr="00D01B9D">
        <w:rPr>
          <w:szCs w:val="24"/>
          <w:lang w:val="nl-NL"/>
        </w:rPr>
        <w:t xml:space="preserve"> Đến thời điểm báo cáo, không còn đơn thư khiếu nại, tố cáo.</w:t>
      </w:r>
    </w:p>
    <w:p w14:paraId="7E82B85D" w14:textId="29D75841" w:rsidR="004D664B" w:rsidRDefault="003943E9" w:rsidP="004D664B">
      <w:pPr>
        <w:pStyle w:val="BodyText"/>
        <w:widowControl w:val="0"/>
        <w:tabs>
          <w:tab w:val="left" w:pos="964"/>
        </w:tabs>
        <w:spacing w:before="120" w:line="320" w:lineRule="exact"/>
        <w:ind w:left="720"/>
        <w:jc w:val="both"/>
        <w:rPr>
          <w:b/>
          <w:i/>
        </w:rPr>
      </w:pPr>
      <w:r w:rsidRPr="007C2F6D">
        <w:rPr>
          <w:b/>
          <w:i/>
        </w:rPr>
        <w:t>2.7</w:t>
      </w:r>
      <w:r w:rsidR="004D664B" w:rsidRPr="007C2F6D">
        <w:rPr>
          <w:b/>
          <w:i/>
        </w:rPr>
        <w:t>. Công tác tài chính và hoạt động kinh tế công đoàn</w:t>
      </w:r>
      <w:r w:rsidRPr="007C2F6D">
        <w:rPr>
          <w:b/>
          <w:i/>
        </w:rPr>
        <w:t>:</w:t>
      </w:r>
    </w:p>
    <w:p w14:paraId="20F48B70" w14:textId="77777777" w:rsidR="00092CD4" w:rsidRPr="00D01B9D" w:rsidRDefault="00092CD4" w:rsidP="00092CD4">
      <w:pPr>
        <w:spacing w:before="120"/>
        <w:ind w:right="-1" w:firstLine="567"/>
        <w:jc w:val="both"/>
        <w:rPr>
          <w:bCs/>
          <w:szCs w:val="24"/>
          <w:lang w:val="nl-NL"/>
        </w:rPr>
      </w:pPr>
      <w:r w:rsidRPr="00D01B9D">
        <w:rPr>
          <w:szCs w:val="24"/>
          <w:lang w:val="nl-NL"/>
        </w:rPr>
        <w:t>Công đoàn Tổng công ty thực hiện thu, nộp kinh phí và đoàn phí Công đoàn theo đúng quy định của Công đoàn xăng dầu Việt Nam và sử dụng đạt hiệu quả cao nhất nhằm tạo điều kiện cho hoạt động phong trào từ Công đoàn Tổng công ty đến các CĐCSTV hoạt động và phát triển</w:t>
      </w:r>
      <w:r w:rsidRPr="00D01B9D">
        <w:rPr>
          <w:bCs/>
          <w:szCs w:val="24"/>
          <w:lang w:val="nl-NL"/>
        </w:rPr>
        <w:t>.</w:t>
      </w:r>
    </w:p>
    <w:p w14:paraId="60961C6E" w14:textId="1E820C4B" w:rsidR="00092CD4" w:rsidRPr="00D01B9D" w:rsidRDefault="00092CD4" w:rsidP="00092CD4">
      <w:pPr>
        <w:spacing w:before="120"/>
        <w:ind w:right="-1" w:firstLine="567"/>
        <w:jc w:val="both"/>
        <w:rPr>
          <w:bCs/>
          <w:szCs w:val="24"/>
          <w:lang w:val="nl-NL"/>
        </w:rPr>
      </w:pPr>
      <w:r w:rsidRPr="00D01B9D">
        <w:rPr>
          <w:bCs/>
          <w:szCs w:val="24"/>
          <w:lang w:val="nl-NL"/>
        </w:rPr>
        <w:t xml:space="preserve">Công đoàn </w:t>
      </w:r>
      <w:r w:rsidRPr="00D01B9D">
        <w:rPr>
          <w:szCs w:val="24"/>
          <w:lang w:val="nl-NL"/>
        </w:rPr>
        <w:t xml:space="preserve">Tổng công ty </w:t>
      </w:r>
      <w:r w:rsidRPr="00D01B9D">
        <w:rPr>
          <w:bCs/>
          <w:szCs w:val="24"/>
          <w:lang w:val="nl-NL"/>
        </w:rPr>
        <w:t>đã thực hiện phân cấp tài chính tối đa xuống CĐCSTV, Công đoàn bộ phận/tổ công đoàn để các Công đoàn chủ động nguồn tài chính hoạt động, đồng thời có nguồn kinh phí tập trung để hỗ trợ các hoạt động Văn hoá - Thể thao, các Hội thi, khen thưởng, hỗ trợ các CĐCSTV</w:t>
      </w:r>
      <w:r>
        <w:rPr>
          <w:bCs/>
          <w:szCs w:val="24"/>
          <w:lang w:val="nl-NL"/>
        </w:rPr>
        <w:t xml:space="preserve">, trực thuộc, </w:t>
      </w:r>
      <w:r w:rsidRPr="00D01B9D">
        <w:rPr>
          <w:bCs/>
          <w:szCs w:val="24"/>
          <w:lang w:val="nl-NL"/>
        </w:rPr>
        <w:t>tạo điều kiện cho phong trào CNV-LĐ phát triển, nâng cao đời sống văn hoá, tinh thần cho người lao động.</w:t>
      </w:r>
    </w:p>
    <w:p w14:paraId="2B861FBD" w14:textId="77777777" w:rsidR="00092CD4" w:rsidRDefault="00092CD4" w:rsidP="00092CD4">
      <w:pPr>
        <w:spacing w:before="120"/>
        <w:ind w:right="-1" w:firstLine="567"/>
        <w:jc w:val="both"/>
        <w:rPr>
          <w:szCs w:val="24"/>
          <w:lang w:val="nl-NL"/>
        </w:rPr>
      </w:pPr>
      <w:r w:rsidRPr="00D01B9D">
        <w:rPr>
          <w:szCs w:val="24"/>
          <w:lang w:val="nl-NL"/>
        </w:rPr>
        <w:t>Công đoàn Tổng công ty đã thực hiện tốt các quy định của Công đoàn Xăng dầu Việt Nam về chế độ trích nộp, biểu mẫu quyết toán theo chế độ kế toán công đoàn mới; kiểm tra, hướng dẫn nghiệp vụ, theo dõi việc trích nộp kinh phí và đoàn phí công đoàn của các CĐCSTV. Nhiệm kỳ qua, công tác tài chính công đoàn đã phát huy vai trò của mình, từ Công đoàn Tổng công ty cho đến các CĐCSTV đã thực hiện quản lý thu - chi tài chính công đoàn chặt chẽ, hợp lý, đúng chế độ, đúng mục đích, đạt hiệu quả và đã tập trung phần lớn kinh phí cho phong trào thi đua lao động sản xuất, góp phần thực hiện thắng lợi nhiệm vụ chính trị của đơn vị. Quyết toán tài chính công đoàn đảm bảo chất lượng và thời gian theo quy định, thực hiện đầy đủ, kịp thời nghĩa vụ nộp tài chính với công đoàn cấp trên. Hàng năm, Công đoàn Tổng công ty đều được Công đoàn xăng dầu Việt Nam quyết định khen thưởng thực hiện tốt công tác tài chính công đoàn</w:t>
      </w:r>
    </w:p>
    <w:p w14:paraId="3F8AEE2E" w14:textId="29CF1D93" w:rsidR="00AF4038" w:rsidRPr="007C2F6D" w:rsidRDefault="00092CD4" w:rsidP="00092CD4">
      <w:pPr>
        <w:pStyle w:val="BodyText"/>
        <w:widowControl w:val="0"/>
        <w:tabs>
          <w:tab w:val="left" w:pos="968"/>
        </w:tabs>
        <w:spacing w:before="120" w:line="320" w:lineRule="exact"/>
        <w:jc w:val="both"/>
        <w:rPr>
          <w:i/>
        </w:rPr>
      </w:pPr>
      <w:r>
        <w:t xml:space="preserve">- </w:t>
      </w:r>
      <w:r w:rsidR="00AF4038" w:rsidRPr="007C2F6D">
        <w:t>Báo cáo thu, chi tài chính công đoàn nhiệm kỳ</w:t>
      </w:r>
      <w:r>
        <w:t xml:space="preserve"> 2023-2028</w:t>
      </w:r>
      <w:r w:rsidR="00AF4038" w:rsidRPr="007C2F6D">
        <w:t xml:space="preserve"> </w:t>
      </w:r>
      <w:r w:rsidR="00AF4038" w:rsidRPr="007C2F6D">
        <w:rPr>
          <w:i/>
        </w:rPr>
        <w:t>(</w:t>
      </w:r>
      <w:r>
        <w:rPr>
          <w:i/>
        </w:rPr>
        <w:t xml:space="preserve">có </w:t>
      </w:r>
      <w:r w:rsidR="00AF4038" w:rsidRPr="007C2F6D">
        <w:rPr>
          <w:i/>
        </w:rPr>
        <w:t>Phụ lục</w:t>
      </w:r>
      <w:r w:rsidR="00016D47">
        <w:rPr>
          <w:i/>
        </w:rPr>
        <w:t xml:space="preserve"> </w:t>
      </w:r>
      <w:r>
        <w:rPr>
          <w:i/>
        </w:rPr>
        <w:t>kèm theo</w:t>
      </w:r>
      <w:r w:rsidR="00AF4038" w:rsidRPr="007C2F6D">
        <w:rPr>
          <w:i/>
        </w:rPr>
        <w:t>).</w:t>
      </w:r>
    </w:p>
    <w:p w14:paraId="4520DCAC" w14:textId="77777777" w:rsidR="00092CD4" w:rsidRPr="00D01B9D" w:rsidRDefault="00092CD4" w:rsidP="00092CD4">
      <w:pPr>
        <w:pStyle w:val="Bodytext20"/>
        <w:tabs>
          <w:tab w:val="left" w:pos="851"/>
        </w:tabs>
        <w:spacing w:before="240" w:after="240" w:line="320" w:lineRule="exact"/>
        <w:ind w:firstLine="720"/>
        <w:jc w:val="both"/>
        <w:rPr>
          <w:sz w:val="28"/>
          <w:szCs w:val="28"/>
          <w:lang w:val="vi-VN"/>
        </w:rPr>
      </w:pPr>
      <w:r w:rsidRPr="00D01B9D">
        <w:rPr>
          <w:sz w:val="28"/>
          <w:szCs w:val="28"/>
          <w:lang w:val="vi-VN" w:eastAsia="vi-VN" w:bidi="vi-VN"/>
        </w:rPr>
        <w:t>III. HẠN CHẾ VÀ NGUYÊN NHÂN</w:t>
      </w:r>
    </w:p>
    <w:p w14:paraId="2F9B0606" w14:textId="21B57984" w:rsidR="00092CD4" w:rsidRPr="00D01B9D" w:rsidRDefault="00092CD4" w:rsidP="00092CD4">
      <w:pPr>
        <w:spacing w:before="120"/>
        <w:ind w:right="-1" w:firstLine="567"/>
        <w:jc w:val="both"/>
        <w:rPr>
          <w:szCs w:val="24"/>
          <w:lang w:val="vi-VN"/>
        </w:rPr>
      </w:pPr>
      <w:r w:rsidRPr="00D01B9D">
        <w:rPr>
          <w:szCs w:val="24"/>
          <w:lang w:val="nl-NL"/>
        </w:rPr>
        <w:lastRenderedPageBreak/>
        <w:t>Bên</w:t>
      </w:r>
      <w:r w:rsidRPr="00D01B9D">
        <w:rPr>
          <w:szCs w:val="24"/>
          <w:lang w:val="vi-VN"/>
        </w:rPr>
        <w:t xml:space="preserve"> cạnh những kết quả đã đạt được, hoạt động công đoàn trong nhiệm kỳ qua còn một số hạn chế cần khắc phục:  </w:t>
      </w:r>
    </w:p>
    <w:p w14:paraId="6942EAF2" w14:textId="42F11C16" w:rsidR="00092CD4" w:rsidRPr="00D01B9D" w:rsidRDefault="00092CD4" w:rsidP="00092CD4">
      <w:pPr>
        <w:spacing w:before="120"/>
        <w:ind w:right="-1" w:firstLine="567"/>
        <w:jc w:val="both"/>
        <w:rPr>
          <w:szCs w:val="24"/>
          <w:lang w:val="vi-VN"/>
        </w:rPr>
      </w:pPr>
      <w:r w:rsidRPr="00D01B9D">
        <w:rPr>
          <w:szCs w:val="24"/>
          <w:lang w:val="vi-VN"/>
        </w:rPr>
        <w:t>1- Công tác Công đoàn ở một số đơn vị chưa phát huy đầy đủ vị trí, chức năng của tổ chức; nội dung và phương thức hoạt động công đoàn chưa chuyển kịp với những biến đổi chung của Tổng công ty.</w:t>
      </w:r>
    </w:p>
    <w:p w14:paraId="473C2CCA" w14:textId="549D56B9" w:rsidR="00092CD4" w:rsidRPr="00D01B9D" w:rsidRDefault="00092CD4" w:rsidP="00092CD4">
      <w:pPr>
        <w:spacing w:before="120"/>
        <w:ind w:right="-1" w:firstLine="567"/>
        <w:jc w:val="both"/>
        <w:rPr>
          <w:szCs w:val="24"/>
          <w:lang w:val="vi-VN"/>
        </w:rPr>
      </w:pPr>
      <w:r w:rsidRPr="00D01B9D">
        <w:rPr>
          <w:szCs w:val="24"/>
          <w:lang w:val="vi-VN"/>
        </w:rPr>
        <w:t xml:space="preserve">2- Công tác giáo dục chính trị tư tưởng có lúc, có nơi </w:t>
      </w:r>
      <w:r w:rsidR="003A5CAA">
        <w:rPr>
          <w:szCs w:val="24"/>
        </w:rPr>
        <w:t>việc</w:t>
      </w:r>
      <w:r w:rsidRPr="00D01B9D">
        <w:rPr>
          <w:szCs w:val="24"/>
          <w:lang w:val="vi-VN"/>
        </w:rPr>
        <w:t xml:space="preserve">còn chưa sâu sát, nhất là việc phổ biến các nội quy, quy chế quản lý, cơ chế chính sách của Tổng công ty đến người lao động. </w:t>
      </w:r>
    </w:p>
    <w:p w14:paraId="6A8F2A48" w14:textId="0ACD95E0" w:rsidR="00092CD4" w:rsidRPr="00D01B9D" w:rsidRDefault="00092CD4" w:rsidP="00092CD4">
      <w:pPr>
        <w:tabs>
          <w:tab w:val="left" w:pos="720"/>
        </w:tabs>
        <w:spacing w:before="120"/>
        <w:ind w:right="-1"/>
        <w:jc w:val="both"/>
        <w:rPr>
          <w:szCs w:val="24"/>
          <w:lang w:val="vi-VN"/>
        </w:rPr>
      </w:pPr>
      <w:r w:rsidRPr="00D01B9D">
        <w:rPr>
          <w:szCs w:val="24"/>
          <w:lang w:val="vi-VN"/>
        </w:rPr>
        <w:tab/>
        <w:t>3- Thực hiện chức năng tham gia quản lý doanh nghiệp vẫn còn hạn chế, do chưa có phương pháp tiếp cận thích hợp trong việc khai thác, nắm bắt, cập nhật thông tin, đặc biệt là các thông tin.</w:t>
      </w:r>
    </w:p>
    <w:p w14:paraId="291A25A7" w14:textId="357E7393" w:rsidR="00092CD4" w:rsidRPr="003A5CAA" w:rsidRDefault="003A5CAA" w:rsidP="003A5CAA">
      <w:pPr>
        <w:tabs>
          <w:tab w:val="left" w:pos="720"/>
        </w:tabs>
        <w:spacing w:before="120"/>
        <w:ind w:right="-1"/>
        <w:jc w:val="both"/>
        <w:rPr>
          <w:b/>
          <w:lang w:val="vi-VN"/>
        </w:rPr>
      </w:pPr>
      <w:r>
        <w:rPr>
          <w:szCs w:val="24"/>
          <w:lang w:val="vi-VN"/>
        </w:rPr>
        <w:tab/>
      </w:r>
      <w:r w:rsidR="00092CD4" w:rsidRPr="003A5CAA">
        <w:rPr>
          <w:b/>
          <w:lang w:val="vi-VN" w:eastAsia="vi-VN" w:bidi="vi-VN"/>
        </w:rPr>
        <w:t>IV. BÀI HỌC KINH NGHIỆM</w:t>
      </w:r>
    </w:p>
    <w:p w14:paraId="6B234478" w14:textId="77777777" w:rsidR="00092CD4" w:rsidRPr="003A5CAA" w:rsidRDefault="00092CD4" w:rsidP="00092CD4">
      <w:pPr>
        <w:spacing w:before="120"/>
        <w:ind w:right="-1" w:firstLine="567"/>
        <w:jc w:val="both"/>
        <w:rPr>
          <w:spacing w:val="4"/>
          <w:szCs w:val="24"/>
          <w:lang w:val="vi-VN"/>
        </w:rPr>
      </w:pPr>
      <w:r w:rsidRPr="003A5CAA">
        <w:rPr>
          <w:spacing w:val="4"/>
          <w:szCs w:val="24"/>
          <w:lang w:val="vi-VN"/>
        </w:rPr>
        <w:t xml:space="preserve">Từ thực </w:t>
      </w:r>
      <w:r w:rsidRPr="003A5CAA">
        <w:rPr>
          <w:spacing w:val="4"/>
          <w:szCs w:val="24"/>
          <w:lang w:val="nl-NL"/>
        </w:rPr>
        <w:t>tiễn</w:t>
      </w:r>
      <w:r w:rsidRPr="003A5CAA">
        <w:rPr>
          <w:spacing w:val="4"/>
          <w:szCs w:val="24"/>
          <w:lang w:val="vi-VN"/>
        </w:rPr>
        <w:t xml:space="preserve"> hoạt động, với kết quả đạt được và những mặt tồn tại nêu trên, có thể rút ra những bài học kinh nghiệm trong tổ chức hoạt động công đoàn như sau:</w:t>
      </w:r>
    </w:p>
    <w:p w14:paraId="43069067" w14:textId="77777777" w:rsidR="00092CD4" w:rsidRPr="00D01B9D" w:rsidRDefault="00092CD4" w:rsidP="00092CD4">
      <w:pPr>
        <w:spacing w:before="120"/>
        <w:ind w:right="-1" w:firstLine="567"/>
        <w:jc w:val="both"/>
        <w:rPr>
          <w:szCs w:val="24"/>
          <w:lang w:val="vi-VN"/>
        </w:rPr>
      </w:pPr>
      <w:r w:rsidRPr="00D01B9D">
        <w:rPr>
          <w:szCs w:val="24"/>
          <w:lang w:val="vi-VN"/>
        </w:rPr>
        <w:t xml:space="preserve">Phải nắm vững vai trò, vị trí, chức năng của tổ chức Công đoàn, Nghị quyết của Đảng, chính sách pháp luật của Nhà nước, mục tiêu phát triển của Tổng công ty để tiếp tục đổi mới tổ chức, nội dung và phương thức hoạt động công đoàn. </w:t>
      </w:r>
    </w:p>
    <w:p w14:paraId="6DDE8CF7" w14:textId="77777777" w:rsidR="00092CD4" w:rsidRPr="00D01B9D" w:rsidRDefault="00092CD4" w:rsidP="00092CD4">
      <w:pPr>
        <w:spacing w:before="120"/>
        <w:ind w:right="-1" w:firstLine="567"/>
        <w:jc w:val="both"/>
        <w:rPr>
          <w:spacing w:val="-4"/>
          <w:szCs w:val="24"/>
          <w:lang w:val="vi-VN"/>
        </w:rPr>
      </w:pPr>
      <w:r w:rsidRPr="00D01B9D">
        <w:rPr>
          <w:spacing w:val="-4"/>
          <w:szCs w:val="24"/>
          <w:lang w:val="vi-VN"/>
        </w:rPr>
        <w:t>Quan tâm đến công tác đào tạo, bồi dưỡng, xây dựng đội ngũ cán bộ công đoàn các cấp, đồng thời cần có chế độ động viên tinh thần và vật chất đối với cán bộ công đoàn các cấp. Phát huy trí tuệ tập thể BCH và đội ngũ cán bộ công đoàn các cấp, bằng quá trình chủ động vận động và tự đổi mới của tổ chức, đưa các hoạt động đi vào nền nếp và có tác dụng thiết thực với đơn vị, với người lao động.</w:t>
      </w:r>
    </w:p>
    <w:p w14:paraId="0DD2DFDC" w14:textId="77777777" w:rsidR="00092CD4" w:rsidRPr="00D01B9D" w:rsidRDefault="00092CD4" w:rsidP="00092CD4">
      <w:pPr>
        <w:spacing w:before="120"/>
        <w:ind w:right="-1" w:firstLine="567"/>
        <w:jc w:val="both"/>
        <w:rPr>
          <w:szCs w:val="24"/>
          <w:lang w:val="vi-VN"/>
        </w:rPr>
      </w:pPr>
      <w:r w:rsidRPr="00D01B9D">
        <w:rPr>
          <w:szCs w:val="24"/>
          <w:lang w:val="vi-VN"/>
        </w:rPr>
        <w:t xml:space="preserve"> Phương pháp hoạt động công đoàn vừa phải giữ vững nguyên tắc, vừa phải linh hoạt. Đảm bảo sự lãnh đạo của cấp uỷ Đảng, coi trọng việc phối hợp có hiệu quả với chính quyền, với các tổ chức đoàn thể khác để tạo nên sức mạnh chung và biện pháp thích hợp trong quá trình tổ chức thực hiện nhiệm vụ.</w:t>
      </w:r>
    </w:p>
    <w:p w14:paraId="6DE2C5C6" w14:textId="77777777" w:rsidR="00092CD4" w:rsidRPr="00D01B9D" w:rsidRDefault="00092CD4" w:rsidP="00092CD4">
      <w:pPr>
        <w:spacing w:before="120"/>
        <w:ind w:right="-1" w:firstLine="567"/>
        <w:jc w:val="both"/>
        <w:rPr>
          <w:szCs w:val="24"/>
          <w:lang w:val="vi-VN"/>
        </w:rPr>
      </w:pPr>
      <w:r w:rsidRPr="00D01B9D">
        <w:rPr>
          <w:szCs w:val="24"/>
          <w:lang w:val="vi-VN"/>
        </w:rPr>
        <w:t xml:space="preserve">Mọi hoạt động phải lấy lợi ích của đoàn viên, CNV-LĐ làm trung tâm, phát huy tính hệ thống và truyền thống công nhân xăng dầu Việt Nam hướng vào mục tiêu phát triển đơn vị bền vững và xây dựng các tập thể, người lao động mới. </w:t>
      </w:r>
    </w:p>
    <w:p w14:paraId="60946C3E" w14:textId="77777777" w:rsidR="003A5CAA" w:rsidRPr="00D01B9D" w:rsidRDefault="003A5CAA" w:rsidP="003A5CAA">
      <w:pPr>
        <w:pStyle w:val="Bodytext20"/>
        <w:tabs>
          <w:tab w:val="left" w:pos="851"/>
        </w:tabs>
        <w:spacing w:before="240" w:after="240" w:line="320" w:lineRule="exact"/>
        <w:jc w:val="center"/>
        <w:rPr>
          <w:sz w:val="28"/>
          <w:szCs w:val="28"/>
          <w:lang w:val="vi-VN"/>
        </w:rPr>
      </w:pPr>
      <w:r w:rsidRPr="00D01B9D">
        <w:rPr>
          <w:sz w:val="28"/>
          <w:szCs w:val="28"/>
          <w:lang w:val="vi-VN" w:eastAsia="vi-VN" w:bidi="vi-VN"/>
        </w:rPr>
        <w:t>Phần thứ hai</w:t>
      </w:r>
    </w:p>
    <w:p w14:paraId="39096682" w14:textId="63E93392" w:rsidR="003A5CAA" w:rsidRDefault="003A5CAA" w:rsidP="003A5CAA">
      <w:pPr>
        <w:pStyle w:val="Bodytext20"/>
        <w:tabs>
          <w:tab w:val="left" w:pos="851"/>
          <w:tab w:val="left" w:leader="dot" w:pos="3724"/>
          <w:tab w:val="left" w:leader="dot" w:pos="3912"/>
          <w:tab w:val="left" w:leader="dot" w:pos="4345"/>
          <w:tab w:val="left" w:leader="dot" w:pos="4993"/>
        </w:tabs>
        <w:spacing w:before="120" w:after="240" w:line="320" w:lineRule="exact"/>
        <w:jc w:val="center"/>
        <w:rPr>
          <w:sz w:val="28"/>
          <w:szCs w:val="28"/>
          <w:lang w:eastAsia="vi-VN" w:bidi="vi-VN"/>
        </w:rPr>
      </w:pPr>
      <w:r w:rsidRPr="00D01B9D">
        <w:rPr>
          <w:sz w:val="28"/>
          <w:szCs w:val="28"/>
          <w:lang w:val="vi-VN" w:eastAsia="vi-VN" w:bidi="vi-VN"/>
        </w:rPr>
        <w:t>MỤC TIÊU, PHƯƠNG HƯỚNG, NHIỆM VỤ CÔNG ĐOÀN</w:t>
      </w:r>
      <w:r w:rsidRPr="00D01B9D">
        <w:rPr>
          <w:sz w:val="28"/>
          <w:szCs w:val="28"/>
          <w:lang w:val="vi-VN" w:eastAsia="vi-VN" w:bidi="vi-VN"/>
        </w:rPr>
        <w:br/>
        <w:t xml:space="preserve">NHIỆM KỲ </w:t>
      </w:r>
      <w:r>
        <w:rPr>
          <w:sz w:val="28"/>
          <w:szCs w:val="28"/>
          <w:lang w:val="vi-VN" w:eastAsia="vi-VN" w:bidi="vi-VN"/>
        </w:rPr>
        <w:t>2025</w:t>
      </w:r>
      <w:r w:rsidRPr="00D01B9D">
        <w:rPr>
          <w:sz w:val="28"/>
          <w:szCs w:val="28"/>
          <w:lang w:val="vi-VN" w:eastAsia="vi-VN" w:bidi="vi-VN"/>
        </w:rPr>
        <w:t>-20</w:t>
      </w:r>
      <w:r>
        <w:rPr>
          <w:sz w:val="28"/>
          <w:szCs w:val="28"/>
          <w:lang w:eastAsia="vi-VN" w:bidi="vi-VN"/>
        </w:rPr>
        <w:t>30</w:t>
      </w:r>
    </w:p>
    <w:p w14:paraId="0E4ADA80" w14:textId="77777777" w:rsidR="003A5CAA" w:rsidRPr="00BA6DB2" w:rsidRDefault="003A5CAA" w:rsidP="00BA6DB2">
      <w:pPr>
        <w:pStyle w:val="Bodytext20"/>
        <w:tabs>
          <w:tab w:val="left" w:pos="851"/>
        </w:tabs>
        <w:spacing w:before="240" w:after="240" w:line="320" w:lineRule="exact"/>
        <w:ind w:right="-110" w:firstLine="720"/>
        <w:jc w:val="both"/>
        <w:rPr>
          <w:spacing w:val="-6"/>
          <w:sz w:val="25"/>
          <w:szCs w:val="25"/>
          <w:lang w:val="vi-VN"/>
        </w:rPr>
      </w:pPr>
      <w:r w:rsidRPr="00BA6DB2">
        <w:rPr>
          <w:spacing w:val="-6"/>
          <w:sz w:val="25"/>
          <w:szCs w:val="25"/>
          <w:lang w:val="vi-VN" w:eastAsia="vi-VN" w:bidi="vi-VN"/>
        </w:rPr>
        <w:t xml:space="preserve">I. DỰ BÁO TÌNH HÌNH TÁC ĐỘNG ĐẾN ĐV-NLĐ VÀ </w:t>
      </w:r>
      <w:r w:rsidRPr="00BA6DB2">
        <w:rPr>
          <w:spacing w:val="-6"/>
          <w:sz w:val="25"/>
          <w:szCs w:val="25"/>
          <w:lang w:val="vi-VN" w:bidi="en-US"/>
        </w:rPr>
        <w:t xml:space="preserve">TỔ </w:t>
      </w:r>
      <w:r w:rsidRPr="00BA6DB2">
        <w:rPr>
          <w:spacing w:val="-6"/>
          <w:sz w:val="25"/>
          <w:szCs w:val="25"/>
          <w:lang w:val="vi-VN" w:eastAsia="vi-VN" w:bidi="vi-VN"/>
        </w:rPr>
        <w:t>CHỨC CÔNG ĐOÀN</w:t>
      </w:r>
    </w:p>
    <w:p w14:paraId="68AD285B" w14:textId="77777777" w:rsidR="003A5CAA" w:rsidRPr="00D01B9D" w:rsidRDefault="003A5CAA" w:rsidP="003A5CAA">
      <w:pPr>
        <w:pStyle w:val="BodyText"/>
        <w:tabs>
          <w:tab w:val="left" w:pos="851"/>
        </w:tabs>
        <w:spacing w:before="120" w:line="320" w:lineRule="exact"/>
        <w:ind w:firstLine="720"/>
        <w:jc w:val="both"/>
        <w:rPr>
          <w:lang w:val="vi-VN"/>
        </w:rPr>
      </w:pPr>
      <w:r w:rsidRPr="00D01B9D">
        <w:rPr>
          <w:lang w:val="vi-VN" w:eastAsia="vi-VN" w:bidi="vi-VN"/>
        </w:rPr>
        <w:t xml:space="preserve">Dự báo tình hình kinh tế thế giới nói chung và tình hình trong nước ta nói riêng sẽ tiếp tục có nhều biến động phức tạp, khó dự đoán và sẽ còn nhiều khó khăn. Gas Petrolimex vẫn phải đối mặt với sự cạnh tranh gay gắt về giá cả, sản phẩm thay thế và nạn sang chiết nạp trái phép, hàng nhái, hàng giả, .... </w:t>
      </w:r>
    </w:p>
    <w:p w14:paraId="55F20C51" w14:textId="77777777" w:rsidR="003A5CAA" w:rsidRPr="00D01B9D" w:rsidRDefault="003A5CAA" w:rsidP="003A5CAA">
      <w:pPr>
        <w:pStyle w:val="Bodytext20"/>
        <w:numPr>
          <w:ilvl w:val="0"/>
          <w:numId w:val="34"/>
        </w:numPr>
        <w:tabs>
          <w:tab w:val="left" w:pos="851"/>
          <w:tab w:val="left" w:pos="1093"/>
        </w:tabs>
        <w:spacing w:before="120" w:after="120" w:line="320" w:lineRule="exact"/>
        <w:jc w:val="both"/>
        <w:rPr>
          <w:sz w:val="28"/>
          <w:szCs w:val="28"/>
        </w:rPr>
      </w:pPr>
      <w:r w:rsidRPr="00D01B9D">
        <w:rPr>
          <w:sz w:val="28"/>
          <w:szCs w:val="28"/>
          <w:lang w:val="vi-VN" w:eastAsia="vi-VN" w:bidi="vi-VN"/>
        </w:rPr>
        <w:lastRenderedPageBreak/>
        <w:t>Thuận l</w:t>
      </w:r>
      <w:r w:rsidRPr="00D01B9D">
        <w:rPr>
          <w:sz w:val="28"/>
          <w:szCs w:val="28"/>
          <w:lang w:eastAsia="vi-VN" w:bidi="vi-VN"/>
        </w:rPr>
        <w:t>ợi:</w:t>
      </w:r>
    </w:p>
    <w:p w14:paraId="41CF506C" w14:textId="0DCEEFAE" w:rsidR="003A5CAA" w:rsidRPr="00D01B9D" w:rsidRDefault="003A5CAA" w:rsidP="003A5CAA">
      <w:pPr>
        <w:pStyle w:val="BodyText"/>
        <w:widowControl w:val="0"/>
        <w:numPr>
          <w:ilvl w:val="0"/>
          <w:numId w:val="17"/>
        </w:numPr>
        <w:tabs>
          <w:tab w:val="left" w:pos="851"/>
          <w:tab w:val="left" w:pos="988"/>
        </w:tabs>
        <w:spacing w:before="120" w:line="320" w:lineRule="exact"/>
        <w:ind w:firstLine="720"/>
        <w:jc w:val="both"/>
      </w:pPr>
      <w:r w:rsidRPr="00D01B9D">
        <w:rPr>
          <w:lang w:eastAsia="vi-VN" w:bidi="vi-VN"/>
        </w:rPr>
        <w:t>Hoạt động của Công đoàn Tổng công ty luôn nhận được sự quan tâm chỉ đạo của Công đoàn Xăng dầu Việt Nam</w:t>
      </w:r>
      <w:r>
        <w:rPr>
          <w:lang w:eastAsia="vi-VN" w:bidi="vi-VN"/>
        </w:rPr>
        <w:t xml:space="preserve"> và Đảng uỷ Tổng công ty và Đảng ủy các PGC thành viên</w:t>
      </w:r>
      <w:r w:rsidRPr="00D01B9D">
        <w:rPr>
          <w:lang w:eastAsia="vi-VN" w:bidi="vi-VN"/>
        </w:rPr>
        <w:t xml:space="preserve"> sự phối hợp, tạo điều kiện hoạt động cho tổ chức Công đoàn của Lãnh đạo Tổng công ty và các </w:t>
      </w:r>
      <w:r>
        <w:rPr>
          <w:lang w:eastAsia="vi-VN" w:bidi="vi-VN"/>
        </w:rPr>
        <w:t xml:space="preserve">PGC </w:t>
      </w:r>
      <w:r w:rsidRPr="00D01B9D">
        <w:rPr>
          <w:lang w:eastAsia="vi-VN" w:bidi="vi-VN"/>
        </w:rPr>
        <w:t xml:space="preserve">thành viên. </w:t>
      </w:r>
    </w:p>
    <w:p w14:paraId="494D26A3" w14:textId="77777777" w:rsidR="003A5CAA" w:rsidRPr="00D01B9D" w:rsidRDefault="003A5CAA" w:rsidP="003A5CAA">
      <w:pPr>
        <w:pStyle w:val="BodyText"/>
        <w:widowControl w:val="0"/>
        <w:numPr>
          <w:ilvl w:val="0"/>
          <w:numId w:val="17"/>
        </w:numPr>
        <w:tabs>
          <w:tab w:val="left" w:pos="851"/>
          <w:tab w:val="left" w:pos="988"/>
        </w:tabs>
        <w:spacing w:before="120" w:line="320" w:lineRule="exact"/>
        <w:ind w:firstLine="720"/>
        <w:jc w:val="both"/>
      </w:pPr>
      <w:r w:rsidRPr="00D01B9D">
        <w:rPr>
          <w:lang w:eastAsia="vi-VN" w:bidi="vi-VN"/>
        </w:rPr>
        <w:t>Tập thể đoàn viên công đoàn Tổng công ty có truyền thống đoàn kết, gắn bó, tương thân, tương ái và luôn tin tưởng vào đường lối lãnh đạo của Đảng, Nhà nước; tin tưởng vào sự lãnh đạo của các cấp uỷ Đảng, vào chiến lược phát triển của Tổng công ty nói riêng và của Tập đoàn xăng dầu Việt Nam nói chung.</w:t>
      </w:r>
    </w:p>
    <w:p w14:paraId="2FD0082B" w14:textId="77777777" w:rsidR="003A5CAA" w:rsidRPr="00D01B9D" w:rsidRDefault="003A5CAA" w:rsidP="003A5CAA">
      <w:pPr>
        <w:pStyle w:val="Heading11"/>
        <w:keepNext/>
        <w:keepLines/>
        <w:numPr>
          <w:ilvl w:val="0"/>
          <w:numId w:val="34"/>
        </w:numPr>
        <w:tabs>
          <w:tab w:val="left" w:pos="851"/>
          <w:tab w:val="left" w:pos="1107"/>
        </w:tabs>
        <w:spacing w:before="120" w:after="120" w:line="320" w:lineRule="exact"/>
        <w:jc w:val="both"/>
      </w:pPr>
      <w:r w:rsidRPr="00D01B9D">
        <w:rPr>
          <w:lang w:val="vi-VN" w:eastAsia="vi-VN" w:bidi="vi-VN"/>
        </w:rPr>
        <w:t>Khó khăn</w:t>
      </w:r>
      <w:r w:rsidRPr="00D01B9D">
        <w:rPr>
          <w:lang w:eastAsia="vi-VN" w:bidi="vi-VN"/>
        </w:rPr>
        <w:t>:</w:t>
      </w:r>
    </w:p>
    <w:p w14:paraId="5AD62200" w14:textId="7C14E8A7" w:rsidR="003A5CAA" w:rsidRPr="00D01B9D" w:rsidRDefault="003A5CAA" w:rsidP="003A5CAA">
      <w:pPr>
        <w:pStyle w:val="BodyText"/>
        <w:widowControl w:val="0"/>
        <w:numPr>
          <w:ilvl w:val="0"/>
          <w:numId w:val="18"/>
        </w:numPr>
        <w:tabs>
          <w:tab w:val="left" w:pos="851"/>
          <w:tab w:val="left" w:pos="978"/>
        </w:tabs>
        <w:spacing w:before="120" w:line="320" w:lineRule="exact"/>
        <w:ind w:firstLine="720"/>
        <w:jc w:val="both"/>
      </w:pPr>
      <w:r w:rsidRPr="00D01B9D">
        <w:rPr>
          <w:lang w:val="vi-VN" w:eastAsia="vi-VN" w:bidi="vi-VN"/>
        </w:rPr>
        <w:t>Những diễn biến phức tạp của tình hình thế giới: tranh chấp lãnh thổ, biển đảo, biến đổi khí hậu, dịch bệnh</w:t>
      </w:r>
      <w:r w:rsidRPr="00D01B9D">
        <w:rPr>
          <w:lang w:eastAsia="vi-VN" w:bidi="vi-VN"/>
        </w:rPr>
        <w:t xml:space="preserve"> vẫn còn phức tạp và sẽ ảnh hưởng trực tiếp tới tình hình sản xuất kinh doanh của Tổng công ty và tổ chức hoạt động của tổ chức Công đoàn các cấp trong Tổng công ty.</w:t>
      </w:r>
    </w:p>
    <w:p w14:paraId="63E345AC" w14:textId="1AC693E1" w:rsidR="003A5CAA" w:rsidRPr="00D01B9D" w:rsidRDefault="003A5CAA" w:rsidP="003A5CAA">
      <w:pPr>
        <w:pStyle w:val="BodyText"/>
        <w:widowControl w:val="0"/>
        <w:numPr>
          <w:ilvl w:val="0"/>
          <w:numId w:val="18"/>
        </w:numPr>
        <w:tabs>
          <w:tab w:val="left" w:pos="988"/>
        </w:tabs>
        <w:spacing w:before="120" w:line="320" w:lineRule="exact"/>
        <w:ind w:firstLine="720"/>
        <w:jc w:val="both"/>
      </w:pPr>
      <w:r w:rsidRPr="00D01B9D">
        <w:rPr>
          <w:lang w:val="vi-VN" w:eastAsia="vi-VN" w:bidi="vi-VN"/>
        </w:rPr>
        <w:t>T</w:t>
      </w:r>
      <w:r w:rsidRPr="00D01B9D">
        <w:rPr>
          <w:lang w:eastAsia="vi-VN" w:bidi="vi-VN"/>
        </w:rPr>
        <w:t>ổ</w:t>
      </w:r>
      <w:r w:rsidRPr="00D01B9D">
        <w:rPr>
          <w:lang w:val="vi-VN" w:eastAsia="vi-VN" w:bidi="vi-VN"/>
        </w:rPr>
        <w:t xml:space="preserve"> chức công đoàn cũng còn có mặt hạn ch</w:t>
      </w:r>
      <w:r w:rsidRPr="00D01B9D">
        <w:rPr>
          <w:lang w:eastAsia="vi-VN" w:bidi="vi-VN"/>
        </w:rPr>
        <w:t>ế</w:t>
      </w:r>
      <w:r>
        <w:rPr>
          <w:lang w:val="vi-VN" w:eastAsia="vi-VN" w:bidi="vi-VN"/>
        </w:rPr>
        <w:t>, chưa đáp ứng kịp tình hình đổ</w:t>
      </w:r>
      <w:r w:rsidRPr="00D01B9D">
        <w:rPr>
          <w:lang w:val="vi-VN" w:eastAsia="vi-VN" w:bidi="vi-VN"/>
        </w:rPr>
        <w:t>i mới mô hình tố chức và phương thức hoạt động; cán bộ công đoàn cơ sở chủ yếu là kiêm nhiệm lại thường biến động</w:t>
      </w:r>
      <w:r w:rsidRPr="00D01B9D">
        <w:rPr>
          <w:lang w:eastAsia="vi-VN" w:bidi="vi-VN"/>
        </w:rPr>
        <w:t xml:space="preserve"> cũng sẽ ảnh hưởng không tốt đến với thực hiện vai trò của tổ chức Công đoàn Tổng công ty</w:t>
      </w:r>
      <w:r w:rsidRPr="00D01B9D">
        <w:rPr>
          <w:lang w:val="vi-VN" w:eastAsia="vi-VN" w:bidi="vi-VN"/>
        </w:rPr>
        <w:t>.</w:t>
      </w:r>
    </w:p>
    <w:p w14:paraId="20F4B200" w14:textId="77777777" w:rsidR="003A5CAA" w:rsidRPr="00D01B9D" w:rsidRDefault="003A5CAA" w:rsidP="003A5CAA">
      <w:pPr>
        <w:pStyle w:val="BodyText"/>
        <w:widowControl w:val="0"/>
        <w:tabs>
          <w:tab w:val="left" w:pos="709"/>
        </w:tabs>
        <w:spacing w:before="120" w:line="320" w:lineRule="exact"/>
        <w:ind w:firstLine="720"/>
        <w:jc w:val="both"/>
      </w:pPr>
      <w:r w:rsidRPr="00D01B9D">
        <w:rPr>
          <w:lang w:eastAsia="vi-VN" w:bidi="vi-VN"/>
        </w:rPr>
        <w:t>- Sự cạnh tranh về ngành hàng ngày càng khốc liệt, đặc biệt là sự cạnh tranh từ các mặt hàng thay thế như điện từ, CNG, LNG,... ; Nhà nước chưa thực sự có chính sách khuyến khích, hỗ trợ phát triển ngành hàng LPG; nạn hàng giả, hàng nhái, cạnh tranh không lành mạnh trên thị trường chưa thực sự được cải thiện nên sẽ gây ra những ảnh hưởng tiêu cực đến tình hình tổ chức thực hiện kế hoạch sản xuất kinh doanh của Tổng công ty, gây khó khăn trong việc thực hiện nhiệm vụ chính trị của các cấp Công đoàn trong Tổng công ty.</w:t>
      </w:r>
    </w:p>
    <w:p w14:paraId="665D6DA9" w14:textId="78A3D1E6" w:rsidR="003A5CAA" w:rsidRPr="00044DA4" w:rsidRDefault="003A5CAA" w:rsidP="003A5CAA">
      <w:pPr>
        <w:pStyle w:val="Bodytext20"/>
        <w:spacing w:before="120" w:after="120" w:line="320" w:lineRule="exact"/>
        <w:ind w:firstLine="720"/>
        <w:jc w:val="both"/>
        <w:rPr>
          <w:spacing w:val="-6"/>
          <w:sz w:val="28"/>
          <w:szCs w:val="28"/>
        </w:rPr>
      </w:pPr>
      <w:r w:rsidRPr="00044DA4">
        <w:rPr>
          <w:spacing w:val="-6"/>
          <w:sz w:val="28"/>
          <w:szCs w:val="28"/>
          <w:lang w:val="vi-VN" w:eastAsia="vi-VN" w:bidi="vi-VN"/>
        </w:rPr>
        <w:t xml:space="preserve">II. PHƯƠNG HƯỚNG, </w:t>
      </w:r>
      <w:r w:rsidRPr="00044DA4">
        <w:rPr>
          <w:spacing w:val="-6"/>
          <w:sz w:val="28"/>
          <w:szCs w:val="28"/>
          <w:lang w:eastAsia="vi-VN" w:bidi="vi-VN"/>
        </w:rPr>
        <w:t>MỤC TIÊU HOẠT ĐỘNG CÔNG ĐOÀN NHIỆM KỲ 202</w:t>
      </w:r>
      <w:r w:rsidR="008F512E">
        <w:rPr>
          <w:spacing w:val="-6"/>
          <w:sz w:val="28"/>
          <w:szCs w:val="28"/>
          <w:lang w:eastAsia="vi-VN" w:bidi="vi-VN"/>
        </w:rPr>
        <w:t>5</w:t>
      </w:r>
      <w:r w:rsidRPr="00044DA4">
        <w:rPr>
          <w:spacing w:val="-6"/>
          <w:sz w:val="28"/>
          <w:szCs w:val="28"/>
          <w:lang w:eastAsia="vi-VN" w:bidi="vi-VN"/>
        </w:rPr>
        <w:t>-20</w:t>
      </w:r>
      <w:r w:rsidR="008F512E">
        <w:rPr>
          <w:spacing w:val="-6"/>
          <w:sz w:val="28"/>
          <w:szCs w:val="28"/>
          <w:lang w:eastAsia="vi-VN" w:bidi="vi-VN"/>
        </w:rPr>
        <w:t>30</w:t>
      </w:r>
      <w:r w:rsidRPr="00044DA4">
        <w:rPr>
          <w:spacing w:val="-6"/>
          <w:sz w:val="28"/>
          <w:szCs w:val="28"/>
          <w:lang w:eastAsia="vi-VN" w:bidi="vi-VN"/>
        </w:rPr>
        <w:t xml:space="preserve"> </w:t>
      </w:r>
    </w:p>
    <w:p w14:paraId="1A6D889F" w14:textId="77777777" w:rsidR="003A5CAA" w:rsidRPr="00044DA4" w:rsidRDefault="003A5CAA" w:rsidP="003A5CAA">
      <w:pPr>
        <w:pStyle w:val="Heading11"/>
        <w:keepNext/>
        <w:keepLines/>
        <w:numPr>
          <w:ilvl w:val="0"/>
          <w:numId w:val="19"/>
        </w:numPr>
        <w:tabs>
          <w:tab w:val="left" w:pos="1100"/>
        </w:tabs>
        <w:spacing w:before="120" w:after="120" w:line="320" w:lineRule="exact"/>
        <w:jc w:val="both"/>
      </w:pPr>
      <w:r w:rsidRPr="00044DA4">
        <w:rPr>
          <w:lang w:val="vi-VN" w:eastAsia="vi-VN" w:bidi="vi-VN"/>
        </w:rPr>
        <w:t>Phương hướng</w:t>
      </w:r>
      <w:r w:rsidRPr="00044DA4">
        <w:rPr>
          <w:lang w:eastAsia="vi-VN" w:bidi="vi-VN"/>
        </w:rPr>
        <w:t>, mục tiêu</w:t>
      </w:r>
      <w:r w:rsidRPr="00044DA4">
        <w:rPr>
          <w:lang w:val="vi-VN" w:eastAsia="vi-VN" w:bidi="vi-VN"/>
        </w:rPr>
        <w:t xml:space="preserve"> chung</w:t>
      </w:r>
      <w:r w:rsidRPr="00044DA4">
        <w:rPr>
          <w:lang w:eastAsia="vi-VN" w:bidi="vi-VN"/>
        </w:rPr>
        <w:t>:</w:t>
      </w:r>
    </w:p>
    <w:p w14:paraId="771EEC03" w14:textId="77777777" w:rsidR="003A5CAA" w:rsidRPr="00044DA4" w:rsidRDefault="003A5CAA" w:rsidP="003A5CAA">
      <w:pPr>
        <w:pStyle w:val="BodyText"/>
        <w:spacing w:before="120" w:line="320" w:lineRule="exact"/>
        <w:ind w:firstLine="720"/>
        <w:jc w:val="both"/>
        <w:rPr>
          <w:lang w:eastAsia="vi-VN" w:bidi="vi-VN"/>
        </w:rPr>
      </w:pPr>
      <w:r w:rsidRPr="00044DA4">
        <w:rPr>
          <w:lang w:val="vi-VN" w:eastAsia="vi-VN" w:bidi="vi-VN"/>
        </w:rPr>
        <w:t>Tăng cường công tác đại diện, chăm lo, bảo vệ quyền, lợi ích hợp pháp, chính đáng của ĐV-NLĐ; tiếp tục đổi mới nội dung và phương thức hoạt động công đoàn, nâng cao chất lượng đội ngũ cán bộ công đoàn, đẩy mạnh công tác phát triển đoàn</w:t>
      </w:r>
      <w:r>
        <w:rPr>
          <w:lang w:eastAsia="vi-VN" w:bidi="vi-VN"/>
        </w:rPr>
        <w:t xml:space="preserve"> viên</w:t>
      </w:r>
      <w:r w:rsidRPr="00044DA4">
        <w:rPr>
          <w:lang w:val="vi-VN" w:eastAsia="vi-VN" w:bidi="vi-VN"/>
        </w:rPr>
        <w:t>, xây dựng tổ chức công đoàn vững mạnh toàn diện; đa dạng hóa hoạt động tuyên truyền, giáo dục, nâng cao nhận thức chính trị, chuyên môn, ý thức pháp luật, kỷ luật lao động</w:t>
      </w:r>
      <w:r w:rsidRPr="00044DA4">
        <w:rPr>
          <w:lang w:eastAsia="vi-VN" w:bidi="vi-VN"/>
        </w:rPr>
        <w:t>; phối hợp với chính quyền trong việc đảm bảo việc làm, cải thiện thu nhập cho đoàn viên – người lao động; tiếp tục đẩy mạnh xây dựng văn hoá doanh nghiệp phù hợp với sự phát triển của Tổng công ty, của ngành xăng dầu Việt Nam và của đất nước</w:t>
      </w:r>
      <w:r w:rsidRPr="00044DA4">
        <w:rPr>
          <w:lang w:val="vi-VN" w:eastAsia="vi-VN" w:bidi="vi-VN"/>
        </w:rPr>
        <w:t>, góp phần xây dựng giai cấp công nhân ngày càng l</w:t>
      </w:r>
      <w:r w:rsidRPr="00044DA4">
        <w:rPr>
          <w:lang w:eastAsia="vi-VN" w:bidi="vi-VN"/>
        </w:rPr>
        <w:t>ớn</w:t>
      </w:r>
      <w:r w:rsidRPr="00044DA4">
        <w:rPr>
          <w:lang w:val="vi-VN" w:eastAsia="vi-VN" w:bidi="vi-VN"/>
        </w:rPr>
        <w:t xml:space="preserve"> mạnh.</w:t>
      </w:r>
    </w:p>
    <w:p w14:paraId="78512E64" w14:textId="77777777" w:rsidR="003A5CAA" w:rsidRPr="003A5CAA" w:rsidRDefault="003A5CAA" w:rsidP="003A5CAA">
      <w:pPr>
        <w:pStyle w:val="BodyText"/>
        <w:spacing w:before="120" w:line="320" w:lineRule="exact"/>
        <w:ind w:firstLine="720"/>
        <w:jc w:val="both"/>
        <w:rPr>
          <w:b/>
          <w:lang w:eastAsia="vi-VN" w:bidi="vi-VN"/>
        </w:rPr>
      </w:pPr>
      <w:r w:rsidRPr="003A5CAA">
        <w:rPr>
          <w:b/>
          <w:lang w:eastAsia="vi-VN" w:bidi="vi-VN"/>
        </w:rPr>
        <w:t>Các mục tiêu chung:</w:t>
      </w:r>
    </w:p>
    <w:p w14:paraId="5D6DA38B" w14:textId="77777777" w:rsidR="003A5CAA" w:rsidRPr="00044DA4" w:rsidRDefault="003A5CAA" w:rsidP="003A5CAA">
      <w:pPr>
        <w:pStyle w:val="BodyText"/>
        <w:numPr>
          <w:ilvl w:val="0"/>
          <w:numId w:val="18"/>
        </w:numPr>
        <w:tabs>
          <w:tab w:val="left" w:pos="1080"/>
        </w:tabs>
        <w:spacing w:before="120" w:line="320" w:lineRule="exact"/>
        <w:ind w:firstLine="720"/>
        <w:jc w:val="both"/>
        <w:rPr>
          <w:lang w:val="vi-VN" w:eastAsia="vi-VN" w:bidi="vi-VN"/>
        </w:rPr>
      </w:pPr>
      <w:r w:rsidRPr="00044DA4">
        <w:rPr>
          <w:lang w:val="vi-VN" w:eastAsia="vi-VN" w:bidi="vi-VN"/>
        </w:rPr>
        <w:lastRenderedPageBreak/>
        <w:t xml:space="preserve">Thực hiện tốt công tác giáo dục chính trị tư tưởng, nâng cao giác ngộ và bản lĩnh chính trị, trình độ học vấn và nghề nghiệp của đội ngũ đoàn viên công đoàn Tổng </w:t>
      </w:r>
      <w:r w:rsidRPr="00044DA4">
        <w:rPr>
          <w:lang w:eastAsia="vi-VN" w:bidi="vi-VN"/>
        </w:rPr>
        <w:t>c</w:t>
      </w:r>
      <w:r w:rsidRPr="00044DA4">
        <w:rPr>
          <w:lang w:val="vi-VN" w:eastAsia="vi-VN" w:bidi="vi-VN"/>
        </w:rPr>
        <w:t xml:space="preserve">ông ty. </w:t>
      </w:r>
    </w:p>
    <w:p w14:paraId="5227F704" w14:textId="7FC708C7" w:rsidR="003A5CAA" w:rsidRPr="00044DA4" w:rsidRDefault="003A5CAA" w:rsidP="003A5CAA">
      <w:pPr>
        <w:pStyle w:val="BodyText"/>
        <w:numPr>
          <w:ilvl w:val="0"/>
          <w:numId w:val="18"/>
        </w:numPr>
        <w:tabs>
          <w:tab w:val="left" w:pos="1080"/>
        </w:tabs>
        <w:spacing w:before="120" w:line="320" w:lineRule="exact"/>
        <w:ind w:firstLine="720"/>
        <w:jc w:val="both"/>
        <w:rPr>
          <w:lang w:val="vi-VN" w:eastAsia="vi-VN" w:bidi="vi-VN"/>
        </w:rPr>
      </w:pPr>
      <w:r w:rsidRPr="00044DA4">
        <w:rPr>
          <w:lang w:val="vi-VN" w:eastAsia="vi-VN" w:bidi="vi-VN"/>
        </w:rPr>
        <w:t>Thường xuyên chăm lo đời sống vật chất, tinh thần, bảo vệ quyền và lợi ích hợp pháp, chính đáng của đoàn viên công đoàn; thực hiện tốt chính sách pháp luật về việc làm, tiền lương,</w:t>
      </w:r>
      <w:r w:rsidR="00875490">
        <w:rPr>
          <w:lang w:eastAsia="vi-VN" w:bidi="vi-VN"/>
        </w:rPr>
        <w:t xml:space="preserve"> chế độ chính sách khác</w:t>
      </w:r>
      <w:r w:rsidRPr="00044DA4">
        <w:rPr>
          <w:lang w:val="vi-VN" w:eastAsia="vi-VN" w:bidi="vi-VN"/>
        </w:rPr>
        <w:t xml:space="preserve"> BHXH, BHYT..., </w:t>
      </w:r>
    </w:p>
    <w:p w14:paraId="623C4764" w14:textId="77777777" w:rsidR="003A5CAA" w:rsidRPr="00044DA4" w:rsidRDefault="003A5CAA" w:rsidP="003A5CAA">
      <w:pPr>
        <w:pStyle w:val="BodyText"/>
        <w:numPr>
          <w:ilvl w:val="0"/>
          <w:numId w:val="18"/>
        </w:numPr>
        <w:tabs>
          <w:tab w:val="left" w:pos="1080"/>
        </w:tabs>
        <w:spacing w:before="120" w:line="320" w:lineRule="exact"/>
        <w:ind w:firstLine="720"/>
        <w:jc w:val="both"/>
        <w:rPr>
          <w:lang w:val="vi-VN" w:eastAsia="vi-VN" w:bidi="vi-VN"/>
        </w:rPr>
      </w:pPr>
      <w:r w:rsidRPr="00044DA4">
        <w:rPr>
          <w:lang w:val="vi-VN" w:eastAsia="vi-VN" w:bidi="vi-VN"/>
        </w:rPr>
        <w:t>Tiếp tục đổi mới mô hình tổ chức, nội dung và phương thức hoạt động công đoàn, chăm lo đời sống vật chất, tinh thần,</w:t>
      </w:r>
      <w:r w:rsidRPr="00044DA4">
        <w:rPr>
          <w:lang w:eastAsia="vi-VN" w:bidi="vi-VN"/>
        </w:rPr>
        <w:t xml:space="preserve"> </w:t>
      </w:r>
      <w:r w:rsidRPr="00044DA4">
        <w:rPr>
          <w:lang w:val="vi-VN" w:eastAsia="vi-VN" w:bidi="vi-VN"/>
        </w:rPr>
        <w:t xml:space="preserve">bảo vệ quyền, lợi ích hợp pháp, chính đáng của đoàn viên công đoàn Tổng công ty. </w:t>
      </w:r>
    </w:p>
    <w:p w14:paraId="3D8BB998" w14:textId="77777777" w:rsidR="003A5CAA" w:rsidRPr="00044DA4" w:rsidRDefault="003A5CAA" w:rsidP="003A5CAA">
      <w:pPr>
        <w:pStyle w:val="BodyText"/>
        <w:numPr>
          <w:ilvl w:val="0"/>
          <w:numId w:val="18"/>
        </w:numPr>
        <w:tabs>
          <w:tab w:val="left" w:pos="1080"/>
        </w:tabs>
        <w:spacing w:before="120" w:line="320" w:lineRule="exact"/>
        <w:ind w:firstLine="720"/>
        <w:jc w:val="both"/>
        <w:rPr>
          <w:lang w:val="vi-VN" w:eastAsia="vi-VN" w:bidi="vi-VN"/>
        </w:rPr>
      </w:pPr>
      <w:r w:rsidRPr="00044DA4">
        <w:rPr>
          <w:lang w:val="vi-VN" w:eastAsia="vi-VN" w:bidi="vi-VN"/>
        </w:rPr>
        <w:t xml:space="preserve">Vận động và tổ chức thực hiện có hiệu quả các phong trào thi đua và các cuộc vận động của Công đoàn Xăng dầu Việt Nam cũng như Tổng công ty Gas Petrolimex. </w:t>
      </w:r>
    </w:p>
    <w:p w14:paraId="345BD622" w14:textId="55C53048" w:rsidR="003A5CAA" w:rsidRDefault="003A5CAA" w:rsidP="003A5CAA">
      <w:pPr>
        <w:pStyle w:val="Heading11"/>
        <w:keepNext/>
        <w:keepLines/>
        <w:numPr>
          <w:ilvl w:val="0"/>
          <w:numId w:val="19"/>
        </w:numPr>
        <w:tabs>
          <w:tab w:val="left" w:pos="1114"/>
        </w:tabs>
        <w:spacing w:before="120" w:after="120" w:line="320" w:lineRule="exact"/>
        <w:jc w:val="both"/>
        <w:rPr>
          <w:lang w:val="vi-VN"/>
        </w:rPr>
      </w:pPr>
      <w:r w:rsidRPr="00044DA4">
        <w:rPr>
          <w:lang w:val="vi-VN" w:eastAsia="vi-VN" w:bidi="vi-VN"/>
        </w:rPr>
        <w:t>Một số chỉ tiêu phấn đấu</w:t>
      </w:r>
    </w:p>
    <w:p w14:paraId="1E8659EA" w14:textId="07FCD596" w:rsidR="00465128" w:rsidRDefault="00875490" w:rsidP="00465128">
      <w:pPr>
        <w:pStyle w:val="BodyText"/>
        <w:widowControl w:val="0"/>
        <w:numPr>
          <w:ilvl w:val="0"/>
          <w:numId w:val="20"/>
        </w:numPr>
        <w:tabs>
          <w:tab w:val="left" w:pos="996"/>
        </w:tabs>
        <w:spacing w:before="120" w:line="320" w:lineRule="exact"/>
        <w:ind w:firstLine="720"/>
        <w:jc w:val="both"/>
      </w:pPr>
      <w:r>
        <w:rPr>
          <w:lang w:eastAsia="vi-VN" w:bidi="vi-VN"/>
        </w:rPr>
        <w:t>T</w:t>
      </w:r>
      <w:r w:rsidRPr="007C2F6D">
        <w:rPr>
          <w:lang w:val="vi-VN" w:eastAsia="vi-VN" w:bidi="vi-VN"/>
        </w:rPr>
        <w:t xml:space="preserve">hành lập </w:t>
      </w:r>
      <w:r w:rsidRPr="007C2F6D">
        <w:rPr>
          <w:lang w:eastAsia="vi-VN" w:bidi="vi-VN"/>
        </w:rPr>
        <w:t>tổ chức Công đoàn</w:t>
      </w:r>
      <w:r>
        <w:rPr>
          <w:lang w:eastAsia="vi-VN" w:bidi="vi-VN"/>
        </w:rPr>
        <w:t xml:space="preserve">, </w:t>
      </w:r>
      <w:r w:rsidR="00777FAD">
        <w:rPr>
          <w:lang w:eastAsia="vi-VN" w:bidi="vi-VN"/>
        </w:rPr>
        <w:t>k</w:t>
      </w:r>
      <w:r w:rsidRPr="007C2F6D">
        <w:rPr>
          <w:lang w:eastAsia="vi-VN" w:bidi="vi-VN"/>
        </w:rPr>
        <w:t>ết</w:t>
      </w:r>
      <w:r>
        <w:rPr>
          <w:lang w:val="vi-VN" w:eastAsia="vi-VN" w:bidi="vi-VN"/>
        </w:rPr>
        <w:t xml:space="preserve"> nạp đoàn viên mới</w:t>
      </w:r>
      <w:r>
        <w:rPr>
          <w:lang w:eastAsia="vi-VN" w:bidi="vi-VN"/>
        </w:rPr>
        <w:t xml:space="preserve">: </w:t>
      </w:r>
      <w:r w:rsidR="00465128">
        <w:rPr>
          <w:lang w:eastAsia="vi-VN" w:bidi="vi-VN"/>
        </w:rPr>
        <w:t>T</w:t>
      </w:r>
      <w:r>
        <w:rPr>
          <w:lang w:eastAsia="vi-VN" w:bidi="vi-VN"/>
        </w:rPr>
        <w:t>hành lập các tổ</w:t>
      </w:r>
      <w:r w:rsidR="00465128">
        <w:rPr>
          <w:lang w:eastAsia="vi-VN" w:bidi="vi-VN"/>
        </w:rPr>
        <w:t xml:space="preserve"> Công đoàn phù hợp với mô hình tổ chức chính quyền, thực hiện vận động NLĐ </w:t>
      </w:r>
      <w:r w:rsidR="00777FAD">
        <w:rPr>
          <w:lang w:eastAsia="vi-VN" w:bidi="vi-VN"/>
        </w:rPr>
        <w:t xml:space="preserve">đặc biệt lưu ý các điểm bán mới thành lập </w:t>
      </w:r>
      <w:r w:rsidR="00465128">
        <w:rPr>
          <w:lang w:eastAsia="vi-VN" w:bidi="vi-VN"/>
        </w:rPr>
        <w:t>tham gia tổ chức Công đoàn theo hướng dẫn số 38/HD-TLĐ ngày 27 tháng 12 năm 2024.</w:t>
      </w:r>
    </w:p>
    <w:p w14:paraId="4232AEFE" w14:textId="5C99461A" w:rsidR="003A5CAA" w:rsidRPr="00044DA4" w:rsidRDefault="003A5CAA" w:rsidP="003A5CAA">
      <w:pPr>
        <w:pStyle w:val="BodyText"/>
        <w:widowControl w:val="0"/>
        <w:numPr>
          <w:ilvl w:val="0"/>
          <w:numId w:val="20"/>
        </w:numPr>
        <w:tabs>
          <w:tab w:val="left" w:pos="972"/>
        </w:tabs>
        <w:spacing w:before="120" w:line="320" w:lineRule="exact"/>
        <w:ind w:firstLine="720"/>
        <w:jc w:val="both"/>
        <w:rPr>
          <w:lang w:val="vi-VN"/>
        </w:rPr>
      </w:pPr>
      <w:r w:rsidRPr="00044DA4">
        <w:rPr>
          <w:lang w:val="vi-VN" w:eastAsia="vi-VN" w:bidi="vi-VN"/>
        </w:rPr>
        <w:t xml:space="preserve">Phân loại CĐCS: </w:t>
      </w:r>
      <w:r w:rsidR="00875490">
        <w:rPr>
          <w:lang w:eastAsia="vi-VN" w:bidi="vi-VN"/>
        </w:rPr>
        <w:t>P</w:t>
      </w:r>
      <w:r w:rsidRPr="00044DA4">
        <w:rPr>
          <w:lang w:val="vi-VN" w:eastAsia="vi-VN" w:bidi="vi-VN"/>
        </w:rPr>
        <w:t xml:space="preserve">hấn đấu đạt công đoàn cơ sở hoàn thành tốt nhiệm vụ trở lên trong toàn nhiệm kỳ; trên </w:t>
      </w:r>
      <w:r w:rsidRPr="00044DA4">
        <w:rPr>
          <w:lang w:eastAsia="vi-VN" w:bidi="vi-VN"/>
        </w:rPr>
        <w:t>9</w:t>
      </w:r>
      <w:r w:rsidRPr="00044DA4">
        <w:rPr>
          <w:lang w:val="vi-VN" w:eastAsia="vi-VN" w:bidi="vi-VN"/>
        </w:rPr>
        <w:t>0% công đoàn trực thuộc đạt công đoàn tiên tiến</w:t>
      </w:r>
      <w:r w:rsidR="00465128">
        <w:rPr>
          <w:lang w:eastAsia="vi-VN" w:bidi="vi-VN"/>
        </w:rPr>
        <w:t xml:space="preserve"> cấp Tổng công ty/đơn vị</w:t>
      </w:r>
      <w:r w:rsidRPr="00044DA4">
        <w:rPr>
          <w:lang w:val="vi-VN" w:eastAsia="vi-VN" w:bidi="vi-VN"/>
        </w:rPr>
        <w:t xml:space="preserve">, không có tổ công đoàn yếu kém. Trên </w:t>
      </w:r>
      <w:r w:rsidRPr="00044DA4">
        <w:rPr>
          <w:lang w:eastAsia="vi-VN" w:bidi="vi-VN"/>
        </w:rPr>
        <w:t>9</w:t>
      </w:r>
      <w:r w:rsidRPr="00044DA4">
        <w:rPr>
          <w:lang w:val="vi-VN" w:eastAsia="vi-VN" w:bidi="vi-VN"/>
        </w:rPr>
        <w:t>0% đoàn viên công đoàn đạt loại tiên tiến trở lên;</w:t>
      </w:r>
    </w:p>
    <w:p w14:paraId="2D701B8B" w14:textId="3653B186" w:rsidR="003A5CAA" w:rsidRPr="00044DA4" w:rsidRDefault="003A5CAA" w:rsidP="003A5CAA">
      <w:pPr>
        <w:pStyle w:val="BodyText"/>
        <w:widowControl w:val="0"/>
        <w:numPr>
          <w:ilvl w:val="0"/>
          <w:numId w:val="20"/>
        </w:numPr>
        <w:tabs>
          <w:tab w:val="left" w:pos="972"/>
        </w:tabs>
        <w:spacing w:before="120" w:line="320" w:lineRule="exact"/>
        <w:ind w:firstLine="720"/>
        <w:jc w:val="both"/>
        <w:rPr>
          <w:lang w:val="vi-VN"/>
        </w:rPr>
      </w:pPr>
      <w:r w:rsidRPr="00044DA4">
        <w:rPr>
          <w:lang w:val="vi-VN" w:eastAsia="vi-VN" w:bidi="vi-VN"/>
        </w:rPr>
        <w:t>Bồi dưỡng, giới thiệu đoàn viên công đoàn ưu tú cho Đảng xem xét kết nạp; phấn đấu trong toàn nhiệm kỳ 20</w:t>
      </w:r>
      <w:r w:rsidR="00465128">
        <w:rPr>
          <w:lang w:eastAsia="vi-VN" w:bidi="vi-VN"/>
        </w:rPr>
        <w:t>25</w:t>
      </w:r>
      <w:r w:rsidR="00465128">
        <w:rPr>
          <w:lang w:val="vi-VN" w:eastAsia="vi-VN" w:bidi="vi-VN"/>
        </w:rPr>
        <w:t>-20</w:t>
      </w:r>
      <w:r w:rsidR="00465128">
        <w:rPr>
          <w:lang w:eastAsia="vi-VN" w:bidi="vi-VN"/>
        </w:rPr>
        <w:t>30</w:t>
      </w:r>
      <w:r w:rsidRPr="00044DA4">
        <w:rPr>
          <w:lang w:val="vi-VN" w:eastAsia="vi-VN" w:bidi="vi-VN"/>
        </w:rPr>
        <w:t xml:space="preserve"> giới thiệu được từ </w:t>
      </w:r>
      <w:r w:rsidRPr="00044DA4">
        <w:rPr>
          <w:lang w:eastAsia="vi-VN" w:bidi="vi-VN"/>
        </w:rPr>
        <w:t>30</w:t>
      </w:r>
      <w:r w:rsidRPr="00044DA4">
        <w:rPr>
          <w:lang w:val="vi-VN" w:eastAsia="vi-VN" w:bidi="vi-VN"/>
        </w:rPr>
        <w:t xml:space="preserve"> đoàn viên ưu tú</w:t>
      </w:r>
      <w:r w:rsidRPr="00044DA4">
        <w:rPr>
          <w:lang w:eastAsia="vi-VN" w:bidi="vi-VN"/>
        </w:rPr>
        <w:t xml:space="preserve"> trở lên</w:t>
      </w:r>
      <w:r w:rsidRPr="00044DA4">
        <w:rPr>
          <w:lang w:val="vi-VN" w:eastAsia="vi-VN" w:bidi="vi-VN"/>
        </w:rPr>
        <w:t xml:space="preserve"> cho Đảng xem xét kết nạp;</w:t>
      </w:r>
    </w:p>
    <w:p w14:paraId="40DD7219" w14:textId="6BBD604B" w:rsidR="003A5CAA" w:rsidRDefault="003A5CAA" w:rsidP="003A5CAA">
      <w:pPr>
        <w:pStyle w:val="BodyText"/>
        <w:widowControl w:val="0"/>
        <w:numPr>
          <w:ilvl w:val="0"/>
          <w:numId w:val="20"/>
        </w:numPr>
        <w:tabs>
          <w:tab w:val="left" w:pos="976"/>
        </w:tabs>
        <w:spacing w:before="120" w:line="320" w:lineRule="exact"/>
        <w:ind w:firstLine="720"/>
        <w:jc w:val="both"/>
        <w:rPr>
          <w:lang w:val="vi-VN"/>
        </w:rPr>
      </w:pPr>
      <w:r w:rsidRPr="00044DA4">
        <w:rPr>
          <w:lang w:val="vi-VN" w:eastAsia="vi-VN" w:bidi="vi-VN"/>
        </w:rPr>
        <w:t>Thực hiện Thu, chi, quản lý tài chính công đoàn theo quy định;</w:t>
      </w:r>
    </w:p>
    <w:p w14:paraId="3947D27A" w14:textId="77777777" w:rsidR="00465128" w:rsidRPr="007C2F6D" w:rsidRDefault="00465128" w:rsidP="00465128">
      <w:pPr>
        <w:pStyle w:val="BodyText"/>
        <w:widowControl w:val="0"/>
        <w:numPr>
          <w:ilvl w:val="0"/>
          <w:numId w:val="20"/>
        </w:numPr>
        <w:tabs>
          <w:tab w:val="left" w:pos="976"/>
        </w:tabs>
        <w:spacing w:before="120" w:line="320" w:lineRule="exact"/>
        <w:ind w:firstLine="720"/>
        <w:jc w:val="both"/>
      </w:pPr>
      <w:r w:rsidRPr="007C2F6D">
        <w:rPr>
          <w:lang w:val="vi-VN" w:eastAsia="vi-VN" w:bidi="vi-VN"/>
        </w:rPr>
        <w:t>Thành lập Ban Nữ công quần chúng theo quy định của Điều lệ CĐVN;</w:t>
      </w:r>
    </w:p>
    <w:p w14:paraId="0A6EF151" w14:textId="77777777" w:rsidR="003A5CAA" w:rsidRPr="00044DA4" w:rsidRDefault="003A5CAA" w:rsidP="003A5CAA">
      <w:pPr>
        <w:pStyle w:val="BodyText"/>
        <w:widowControl w:val="0"/>
        <w:numPr>
          <w:ilvl w:val="0"/>
          <w:numId w:val="20"/>
        </w:numPr>
        <w:tabs>
          <w:tab w:val="left" w:pos="976"/>
        </w:tabs>
        <w:spacing w:before="120" w:line="320" w:lineRule="exact"/>
        <w:ind w:firstLine="720"/>
        <w:jc w:val="both"/>
        <w:rPr>
          <w:lang w:val="vi-VN"/>
        </w:rPr>
      </w:pPr>
      <w:r w:rsidRPr="00044DA4">
        <w:rPr>
          <w:lang w:val="vi-VN" w:eastAsia="vi-VN" w:bidi="vi-VN"/>
        </w:rPr>
        <w:t>Tổ chức các lớp đào tạo, bồi dưỡng đội ngũ cán bộ công đoàn chuyên sâu; các buổi giao lưu, tập huấn nhằm tăng thêm kiến thức, trình độ và chuyên môn của cán bộ công đoàn trong Tổng công ty;</w:t>
      </w:r>
    </w:p>
    <w:p w14:paraId="5D2C67CC" w14:textId="77777777" w:rsidR="003A5CAA" w:rsidRPr="00044DA4" w:rsidRDefault="003A5CAA" w:rsidP="003A5CAA">
      <w:pPr>
        <w:pStyle w:val="BodyText"/>
        <w:widowControl w:val="0"/>
        <w:numPr>
          <w:ilvl w:val="0"/>
          <w:numId w:val="20"/>
        </w:numPr>
        <w:tabs>
          <w:tab w:val="left" w:pos="976"/>
        </w:tabs>
        <w:spacing w:before="120" w:line="320" w:lineRule="exact"/>
        <w:ind w:firstLine="720"/>
        <w:jc w:val="both"/>
        <w:rPr>
          <w:lang w:val="vi-VN"/>
        </w:rPr>
      </w:pPr>
      <w:r w:rsidRPr="00044DA4">
        <w:rPr>
          <w:lang w:val="vi-VN" w:eastAsia="vi-VN" w:bidi="vi-VN"/>
        </w:rPr>
        <w:t xml:space="preserve">Hàng năm và toàn nhiệm kỳ, tổ chức thực hiện đánh giá, phân loại UBKT công đoàn Tổng công ty theo đúng quy định; </w:t>
      </w:r>
    </w:p>
    <w:p w14:paraId="36170A8F" w14:textId="5ED4EF5D" w:rsidR="003A5CAA" w:rsidRPr="00465128" w:rsidRDefault="003A5CAA" w:rsidP="00465128">
      <w:pPr>
        <w:pStyle w:val="BodyText"/>
        <w:widowControl w:val="0"/>
        <w:numPr>
          <w:ilvl w:val="0"/>
          <w:numId w:val="20"/>
        </w:numPr>
        <w:tabs>
          <w:tab w:val="left" w:pos="976"/>
        </w:tabs>
        <w:spacing w:before="120" w:line="320" w:lineRule="exact"/>
        <w:ind w:firstLine="720"/>
        <w:jc w:val="both"/>
        <w:rPr>
          <w:lang w:val="vi-VN"/>
        </w:rPr>
      </w:pPr>
      <w:r w:rsidRPr="00044DA4">
        <w:rPr>
          <w:lang w:val="vi-VN" w:eastAsia="vi-VN" w:bidi="vi-VN"/>
        </w:rPr>
        <w:t>Tổ chức tốt hội nghị NLĐ; tổ chức đối thoại tại cơ sở;</w:t>
      </w:r>
      <w:r w:rsidR="00465128">
        <w:t xml:space="preserve"> </w:t>
      </w:r>
      <w:r w:rsidRPr="00465128">
        <w:rPr>
          <w:lang w:val="vi-VN" w:eastAsia="vi-VN" w:bidi="vi-VN"/>
        </w:rPr>
        <w:t>Thương lượng và ký kết thỏa ước lao động tập thể;</w:t>
      </w:r>
    </w:p>
    <w:p w14:paraId="2CFCF1A8" w14:textId="77777777" w:rsidR="003A5CAA" w:rsidRPr="00044DA4" w:rsidRDefault="003A5CAA" w:rsidP="003A5CAA">
      <w:pPr>
        <w:pStyle w:val="BodyText"/>
        <w:widowControl w:val="0"/>
        <w:numPr>
          <w:ilvl w:val="0"/>
          <w:numId w:val="20"/>
        </w:numPr>
        <w:tabs>
          <w:tab w:val="left" w:pos="972"/>
        </w:tabs>
        <w:spacing w:before="120" w:line="320" w:lineRule="exact"/>
        <w:ind w:firstLine="720"/>
        <w:jc w:val="both"/>
        <w:rPr>
          <w:lang w:val="vi-VN"/>
        </w:rPr>
      </w:pPr>
      <w:r w:rsidRPr="00044DA4">
        <w:rPr>
          <w:lang w:val="vi-VN" w:eastAsia="vi-VN" w:bidi="vi-VN"/>
        </w:rPr>
        <w:t>Xây dựng đời sống văn hóa cơ sở, coi đây là một hoạt động thường xuyên, liên tục của Công đoàn Tổng công ty;</w:t>
      </w:r>
    </w:p>
    <w:p w14:paraId="7ECF8E79" w14:textId="77777777" w:rsidR="003A5CAA" w:rsidRPr="00044DA4" w:rsidRDefault="003A5CAA" w:rsidP="003A5CAA">
      <w:pPr>
        <w:pStyle w:val="BodyText"/>
        <w:widowControl w:val="0"/>
        <w:numPr>
          <w:ilvl w:val="0"/>
          <w:numId w:val="20"/>
        </w:numPr>
        <w:tabs>
          <w:tab w:val="left" w:pos="976"/>
        </w:tabs>
        <w:spacing w:before="120" w:line="320" w:lineRule="exact"/>
        <w:ind w:firstLine="720"/>
        <w:jc w:val="both"/>
        <w:rPr>
          <w:lang w:val="vi-VN"/>
        </w:rPr>
      </w:pPr>
      <w:r w:rsidRPr="00044DA4">
        <w:rPr>
          <w:lang w:val="vi-VN" w:eastAsia="vi-VN" w:bidi="vi-VN"/>
        </w:rPr>
        <w:t>Hàng năm, tổ chức các phong trào thi đua, danh hiệu thi đua, có tổng kết, đánh giá, rút kinh nghiệm và nhân rộng điển hình tiên tiến nhằm khích lệ, động viên tinh thần thi đua lao động sản xuất của Đoàn viên – người lao động.</w:t>
      </w:r>
    </w:p>
    <w:p w14:paraId="7B99ACFE" w14:textId="77777777" w:rsidR="003A5CAA" w:rsidRPr="00044DA4" w:rsidRDefault="003A5CAA" w:rsidP="003A5CAA">
      <w:pPr>
        <w:pStyle w:val="BodyText"/>
        <w:spacing w:before="240" w:after="240" w:line="320" w:lineRule="exact"/>
        <w:ind w:firstLine="720"/>
        <w:jc w:val="both"/>
        <w:rPr>
          <w:lang w:val="vi-VN"/>
        </w:rPr>
      </w:pPr>
      <w:r w:rsidRPr="00044DA4">
        <w:rPr>
          <w:b/>
          <w:bCs/>
          <w:lang w:val="vi-VN" w:eastAsia="vi-VN" w:bidi="vi-VN"/>
        </w:rPr>
        <w:t>III. NHIỆM VỤ VÀ GIẢI PHÁP CHỦ YẾU :</w:t>
      </w:r>
    </w:p>
    <w:p w14:paraId="518E81FC" w14:textId="77777777" w:rsidR="003A5CAA" w:rsidRPr="00044DA4" w:rsidRDefault="003A5CAA" w:rsidP="003A5CAA">
      <w:pPr>
        <w:pStyle w:val="Heading11"/>
        <w:keepNext/>
        <w:keepLines/>
        <w:tabs>
          <w:tab w:val="left" w:pos="851"/>
        </w:tabs>
        <w:spacing w:before="120" w:after="120" w:line="320" w:lineRule="exact"/>
        <w:ind w:firstLine="540"/>
        <w:jc w:val="both"/>
        <w:rPr>
          <w:lang w:val="vi-VN"/>
        </w:rPr>
      </w:pPr>
      <w:r w:rsidRPr="00044DA4">
        <w:rPr>
          <w:lang w:val="vi-VN" w:eastAsia="vi-VN" w:bidi="vi-VN"/>
        </w:rPr>
        <w:lastRenderedPageBreak/>
        <w:t>1. Tập trung thực hiện nhiệm vụ đại diện, bảo vệ quyền, lợi ích hợp pháp, chính đáng của đoàn viên và NLĐ:</w:t>
      </w:r>
    </w:p>
    <w:p w14:paraId="631D882C" w14:textId="77777777" w:rsidR="003A5CAA" w:rsidRPr="005039CC" w:rsidRDefault="003A5CAA" w:rsidP="003A5CAA">
      <w:pPr>
        <w:pStyle w:val="BodyText"/>
        <w:widowControl w:val="0"/>
        <w:numPr>
          <w:ilvl w:val="0"/>
          <w:numId w:val="22"/>
        </w:numPr>
        <w:tabs>
          <w:tab w:val="left" w:pos="979"/>
        </w:tabs>
        <w:spacing w:before="120" w:line="320" w:lineRule="exact"/>
        <w:ind w:firstLine="720"/>
        <w:jc w:val="both"/>
        <w:rPr>
          <w:spacing w:val="-4"/>
          <w:lang w:val="vi-VN"/>
        </w:rPr>
      </w:pPr>
      <w:r w:rsidRPr="005039CC">
        <w:rPr>
          <w:spacing w:val="-4"/>
          <w:lang w:eastAsia="vi-VN" w:bidi="vi-VN"/>
        </w:rPr>
        <w:t>Căn cứ vào các văn bản Pháp luật liên quan, c</w:t>
      </w:r>
      <w:r w:rsidRPr="005039CC">
        <w:rPr>
          <w:spacing w:val="-4"/>
          <w:lang w:val="vi-VN" w:eastAsia="vi-VN" w:bidi="vi-VN"/>
        </w:rPr>
        <w:t>hủ động tham gia xây dựng chính sách, liên quan trực tiếp đến quyền, lợi ích của ĐV-NLĐ và tổ chức công đoàn</w:t>
      </w:r>
    </w:p>
    <w:p w14:paraId="7EFDE1D6" w14:textId="7B34D34D" w:rsidR="003A5CAA" w:rsidRPr="00044DA4" w:rsidRDefault="003A5CAA" w:rsidP="003A5CAA">
      <w:pPr>
        <w:pStyle w:val="BodyText"/>
        <w:widowControl w:val="0"/>
        <w:numPr>
          <w:ilvl w:val="0"/>
          <w:numId w:val="22"/>
        </w:numPr>
        <w:tabs>
          <w:tab w:val="left" w:pos="979"/>
        </w:tabs>
        <w:spacing w:before="120" w:line="320" w:lineRule="exact"/>
        <w:ind w:firstLine="720"/>
        <w:jc w:val="both"/>
        <w:rPr>
          <w:lang w:val="vi-VN"/>
        </w:rPr>
      </w:pPr>
      <w:r w:rsidRPr="00044DA4">
        <w:rPr>
          <w:lang w:val="vi-VN" w:eastAsia="vi-VN" w:bidi="vi-VN"/>
        </w:rPr>
        <w:t xml:space="preserve">Thực hiện tốt vai trò đại diện, bảo vệ đoàn viên, ĐV-NLĐ. Phối hợp tổ chức thực hiện tốt Quy chế dân chủ ở cơ sở. Hướng dẫn, tư vấn cho đoàn viên và người lao động giao kết và thực hiện HĐLĐ. Đại diện tập thể người lao động đối thoại, thương lượng, ký kết và tổ chức thực hiện TƯLĐTT tập thể trong Tổng công ty và các Công ty thành viên; tổ chức tốt công tác chăm sóc sức khoẻ và khám </w:t>
      </w:r>
      <w:r w:rsidR="00465128">
        <w:rPr>
          <w:lang w:val="vi-VN" w:eastAsia="vi-VN" w:bidi="vi-VN"/>
        </w:rPr>
        <w:t>sức khoẻ định kỳ hàng năm cho Đ</w:t>
      </w:r>
      <w:r w:rsidR="00465128">
        <w:rPr>
          <w:lang w:eastAsia="vi-VN" w:bidi="vi-VN"/>
        </w:rPr>
        <w:t>V-NLĐ</w:t>
      </w:r>
      <w:r w:rsidRPr="00044DA4">
        <w:rPr>
          <w:lang w:val="vi-VN" w:eastAsia="vi-VN" w:bidi="vi-VN"/>
        </w:rPr>
        <w:t>; chú trọng phối hợp với chính quyền trong việc tạo điều kiện đào tạo nâng cao trình độ chuyên môn của Đoàn viên – NLĐ;</w:t>
      </w:r>
    </w:p>
    <w:p w14:paraId="6CCDD77C" w14:textId="77777777" w:rsidR="003A5CAA" w:rsidRPr="00044DA4" w:rsidRDefault="003A5CAA" w:rsidP="003A5CAA">
      <w:pPr>
        <w:pStyle w:val="BodyText"/>
        <w:widowControl w:val="0"/>
        <w:numPr>
          <w:ilvl w:val="0"/>
          <w:numId w:val="22"/>
        </w:numPr>
        <w:tabs>
          <w:tab w:val="left" w:pos="971"/>
        </w:tabs>
        <w:spacing w:before="120" w:line="320" w:lineRule="exact"/>
        <w:ind w:firstLine="720"/>
        <w:jc w:val="both"/>
        <w:rPr>
          <w:lang w:val="vi-VN"/>
        </w:rPr>
      </w:pPr>
      <w:r w:rsidRPr="00044DA4">
        <w:rPr>
          <w:lang w:val="vi-VN" w:eastAsia="vi-VN" w:bidi="vi-VN"/>
        </w:rPr>
        <w:t>Tổ chức thực hiện các biện pháp xây dựng quan hệ lao động hài hoà, ổn định, tiến bộ, phòng ngừa tranh chấp lao động, đình công tự phát tại Tổng công ty và các đơn vị thành viên;</w:t>
      </w:r>
    </w:p>
    <w:p w14:paraId="2FD09CEB" w14:textId="77777777" w:rsidR="003A5CAA" w:rsidRPr="00044DA4" w:rsidRDefault="003A5CAA" w:rsidP="003A5CAA">
      <w:pPr>
        <w:pStyle w:val="Heading11"/>
        <w:keepNext/>
        <w:keepLines/>
        <w:tabs>
          <w:tab w:val="left" w:pos="851"/>
        </w:tabs>
        <w:spacing w:before="120" w:after="120" w:line="320" w:lineRule="exact"/>
        <w:ind w:firstLine="540"/>
        <w:jc w:val="both"/>
        <w:rPr>
          <w:lang w:val="vi-VN"/>
        </w:rPr>
      </w:pPr>
      <w:r w:rsidRPr="00044DA4">
        <w:rPr>
          <w:lang w:val="vi-VN" w:eastAsia="vi-VN" w:bidi="vi-VN"/>
        </w:rPr>
        <w:t>2. Đẩy mạnh chăm lo lợi ích thiết thực cho ĐV-NLĐ:</w:t>
      </w:r>
    </w:p>
    <w:p w14:paraId="7120BA5C" w14:textId="77777777" w:rsidR="003A5CAA" w:rsidRPr="00044DA4" w:rsidRDefault="003A5CAA" w:rsidP="003A5CAA">
      <w:pPr>
        <w:pStyle w:val="BodyText"/>
        <w:widowControl w:val="0"/>
        <w:numPr>
          <w:ilvl w:val="0"/>
          <w:numId w:val="23"/>
        </w:numPr>
        <w:tabs>
          <w:tab w:val="left" w:pos="851"/>
        </w:tabs>
        <w:spacing w:before="120" w:line="320" w:lineRule="exact"/>
        <w:ind w:firstLine="720"/>
        <w:jc w:val="both"/>
        <w:rPr>
          <w:lang w:val="vi-VN"/>
        </w:rPr>
      </w:pPr>
      <w:r w:rsidRPr="00044DA4">
        <w:rPr>
          <w:lang w:val="vi-VN" w:eastAsia="vi-VN" w:bidi="vi-VN"/>
        </w:rPr>
        <w:t>Tổ chức các buổi tham quan, học tập tập trung để nâng cao kiến thức, trình độ chuyên môn, nhận thức xã hội của Đoàn viên – NLĐ;</w:t>
      </w:r>
    </w:p>
    <w:p w14:paraId="0F9A5735" w14:textId="77777777" w:rsidR="003A5CAA" w:rsidRPr="00044DA4" w:rsidRDefault="003A5CAA" w:rsidP="003A5CAA">
      <w:pPr>
        <w:pStyle w:val="BodyText"/>
        <w:widowControl w:val="0"/>
        <w:numPr>
          <w:ilvl w:val="0"/>
          <w:numId w:val="23"/>
        </w:numPr>
        <w:tabs>
          <w:tab w:val="left" w:pos="851"/>
          <w:tab w:val="left" w:pos="986"/>
        </w:tabs>
        <w:spacing w:before="120" w:line="320" w:lineRule="exact"/>
        <w:ind w:firstLine="720"/>
        <w:jc w:val="both"/>
        <w:rPr>
          <w:lang w:val="vi-VN"/>
        </w:rPr>
      </w:pPr>
      <w:r w:rsidRPr="00044DA4">
        <w:rPr>
          <w:lang w:val="vi-VN" w:eastAsia="vi-VN" w:bidi="vi-VN"/>
        </w:rPr>
        <w:t>Tham gia giải quyết việc làm, chăm lo đời sống ĐV-NLĐ;</w:t>
      </w:r>
    </w:p>
    <w:p w14:paraId="2F10426E" w14:textId="1DBFE773" w:rsidR="003A5CAA" w:rsidRPr="00044DA4" w:rsidRDefault="003A5CAA" w:rsidP="003A5CAA">
      <w:pPr>
        <w:pStyle w:val="BodyText"/>
        <w:widowControl w:val="0"/>
        <w:numPr>
          <w:ilvl w:val="0"/>
          <w:numId w:val="23"/>
        </w:numPr>
        <w:tabs>
          <w:tab w:val="left" w:pos="851"/>
          <w:tab w:val="left" w:pos="986"/>
        </w:tabs>
        <w:spacing w:before="120" w:line="320" w:lineRule="exact"/>
        <w:ind w:firstLine="720"/>
        <w:jc w:val="both"/>
        <w:rPr>
          <w:lang w:val="vi-VN"/>
        </w:rPr>
      </w:pPr>
      <w:r w:rsidRPr="00044DA4">
        <w:rPr>
          <w:lang w:val="vi-VN" w:eastAsia="vi-VN" w:bidi="vi-VN"/>
        </w:rPr>
        <w:t>Phát động và duy trì các hoạt động văn hoá thể thao để Đ</w:t>
      </w:r>
      <w:r w:rsidR="00465128">
        <w:rPr>
          <w:lang w:eastAsia="vi-VN" w:bidi="vi-VN"/>
        </w:rPr>
        <w:t>V-NLĐ</w:t>
      </w:r>
      <w:r w:rsidRPr="00044DA4">
        <w:rPr>
          <w:lang w:val="vi-VN" w:eastAsia="vi-VN" w:bidi="vi-VN"/>
        </w:rPr>
        <w:t xml:space="preserve"> có điều kiện vui chơi, giải trí, tăng cường giao lưu và rèn luyện sức khoẻ với đồng chí, đồng nghiệp trong công ty, Tổng công ty và trong quan hệ với khách hàng;</w:t>
      </w:r>
    </w:p>
    <w:p w14:paraId="1DD135F4" w14:textId="7928F841" w:rsidR="003A5CAA" w:rsidRPr="00044DA4" w:rsidRDefault="003A5CAA" w:rsidP="003A5CAA">
      <w:pPr>
        <w:pStyle w:val="BodyText"/>
        <w:widowControl w:val="0"/>
        <w:numPr>
          <w:ilvl w:val="0"/>
          <w:numId w:val="23"/>
        </w:numPr>
        <w:tabs>
          <w:tab w:val="left" w:pos="851"/>
          <w:tab w:val="left" w:pos="986"/>
        </w:tabs>
        <w:spacing w:before="120" w:line="320" w:lineRule="exact"/>
        <w:ind w:firstLine="720"/>
        <w:jc w:val="both"/>
        <w:rPr>
          <w:lang w:val="vi-VN"/>
        </w:rPr>
      </w:pPr>
      <w:r w:rsidRPr="00044DA4">
        <w:rPr>
          <w:lang w:val="vi-VN" w:eastAsia="vi-VN" w:bidi="vi-VN"/>
        </w:rPr>
        <w:t>Đẩy mạnh các hoạt động đền ơn đáp nghĩa, các hoạt động xã hội, tương thân, tương ái trong ĐV-NLĐ thông qua các chương trình “Mái ấm công đoàn”, , “Quỹ bảo trợ trẻ em”, Hiến máu tình nguyện……</w:t>
      </w:r>
    </w:p>
    <w:p w14:paraId="7E0F89C2" w14:textId="77777777" w:rsidR="003A5CAA" w:rsidRPr="00044DA4" w:rsidRDefault="003A5CAA" w:rsidP="003A5CAA">
      <w:pPr>
        <w:pStyle w:val="Heading11"/>
        <w:keepNext/>
        <w:keepLines/>
        <w:tabs>
          <w:tab w:val="left" w:pos="851"/>
        </w:tabs>
        <w:spacing w:before="120" w:after="120" w:line="320" w:lineRule="exact"/>
        <w:ind w:firstLine="540"/>
        <w:jc w:val="both"/>
        <w:rPr>
          <w:lang w:val="vi-VN"/>
        </w:rPr>
      </w:pPr>
      <w:r w:rsidRPr="00044DA4">
        <w:rPr>
          <w:lang w:val="vi-VN" w:eastAsia="vi-VN" w:bidi="vi-VN"/>
        </w:rPr>
        <w:t>3. Đổi mới công tác tuyên truyền, giáo dục, vận động ĐV-NLĐ:</w:t>
      </w:r>
    </w:p>
    <w:p w14:paraId="3524D98E" w14:textId="77777777" w:rsidR="003A5CAA" w:rsidRPr="00044DA4" w:rsidRDefault="003A5CAA" w:rsidP="003A5CAA">
      <w:pPr>
        <w:pStyle w:val="BodyText"/>
        <w:widowControl w:val="0"/>
        <w:numPr>
          <w:ilvl w:val="0"/>
          <w:numId w:val="24"/>
        </w:numPr>
        <w:tabs>
          <w:tab w:val="left" w:pos="851"/>
          <w:tab w:val="left" w:pos="979"/>
        </w:tabs>
        <w:spacing w:before="120" w:line="320" w:lineRule="exact"/>
        <w:ind w:firstLine="720"/>
        <w:jc w:val="both"/>
        <w:rPr>
          <w:lang w:val="vi-VN"/>
        </w:rPr>
      </w:pPr>
      <w:r w:rsidRPr="00044DA4">
        <w:rPr>
          <w:lang w:val="vi-VN" w:eastAsia="vi-VN" w:bidi="vi-VN"/>
        </w:rPr>
        <w:t>Tập trung tuyên truyền trong việc thực hiện đường lối, chủ trương, Nghị quyết của Đảng, chính sách, pháp luật của Nhà nước liên quan đến tổ chức công đoàn, ĐV-NLĐ trong toàn Tổng công ty;</w:t>
      </w:r>
    </w:p>
    <w:p w14:paraId="61BADCA6" w14:textId="77777777" w:rsidR="003A5CAA" w:rsidRPr="00044DA4" w:rsidRDefault="003A5CAA" w:rsidP="003A5CAA">
      <w:pPr>
        <w:pStyle w:val="BodyText"/>
        <w:widowControl w:val="0"/>
        <w:numPr>
          <w:ilvl w:val="0"/>
          <w:numId w:val="24"/>
        </w:numPr>
        <w:tabs>
          <w:tab w:val="left" w:pos="851"/>
          <w:tab w:val="left" w:pos="979"/>
        </w:tabs>
        <w:spacing w:before="120" w:line="320" w:lineRule="exact"/>
        <w:ind w:firstLine="720"/>
        <w:jc w:val="both"/>
        <w:rPr>
          <w:lang w:val="vi-VN"/>
        </w:rPr>
      </w:pPr>
      <w:r w:rsidRPr="00044DA4">
        <w:rPr>
          <w:lang w:val="vi-VN" w:eastAsia="vi-VN" w:bidi="vi-VN"/>
        </w:rPr>
        <w:t>Tiếp tục đối mới mạnh mẽ nội dung, phương thức tuyên truyền, vận động theo huớng chủ động, thiết thực, kịp thời và hiệu quả; các phương thức tuyên truyền có tác động nhanh, sức lan tỏa rộng, sử dụng có hiệu quả những ứng dụng, tích cực của Internet, mạng xã hội, tăng cường tương tác với ĐV-NLĐ;</w:t>
      </w:r>
    </w:p>
    <w:p w14:paraId="58AFB1C2" w14:textId="77777777" w:rsidR="003A5CAA" w:rsidRPr="00044DA4" w:rsidRDefault="003A5CAA" w:rsidP="003A5CAA">
      <w:pPr>
        <w:pStyle w:val="BodyText"/>
        <w:widowControl w:val="0"/>
        <w:numPr>
          <w:ilvl w:val="0"/>
          <w:numId w:val="24"/>
        </w:numPr>
        <w:tabs>
          <w:tab w:val="left" w:pos="851"/>
          <w:tab w:val="left" w:pos="982"/>
        </w:tabs>
        <w:spacing w:before="120" w:line="320" w:lineRule="exact"/>
        <w:ind w:firstLine="720"/>
        <w:jc w:val="both"/>
        <w:rPr>
          <w:lang w:val="vi-VN"/>
        </w:rPr>
      </w:pPr>
      <w:r w:rsidRPr="00044DA4">
        <w:rPr>
          <w:lang w:val="vi-VN" w:eastAsia="vi-VN" w:bidi="vi-VN"/>
        </w:rPr>
        <w:t>Tiếp tục tổ chức tốt hoạt động “Tháng Công nhân” hàng năm. Tiếp tục đổi mới công tác tuyên truyền trên các phương tiện thông tin đại chúng.</w:t>
      </w:r>
    </w:p>
    <w:p w14:paraId="67433711" w14:textId="77777777" w:rsidR="003A5CAA" w:rsidRPr="00044DA4" w:rsidRDefault="003A5CAA" w:rsidP="003A5CAA">
      <w:pPr>
        <w:pStyle w:val="Heading11"/>
        <w:keepNext/>
        <w:keepLines/>
        <w:tabs>
          <w:tab w:val="left" w:pos="851"/>
        </w:tabs>
        <w:spacing w:before="120" w:after="120" w:line="320" w:lineRule="exact"/>
        <w:ind w:firstLine="540"/>
        <w:jc w:val="both"/>
        <w:rPr>
          <w:lang w:val="vi-VN"/>
        </w:rPr>
      </w:pPr>
      <w:r w:rsidRPr="00044DA4">
        <w:rPr>
          <w:lang w:val="vi-VN" w:eastAsia="vi-VN" w:bidi="vi-VN"/>
        </w:rPr>
        <w:t>4. Đổi mới và nâng cao hiệu quả các phong trào thi đua:</w:t>
      </w:r>
    </w:p>
    <w:p w14:paraId="18A46DFB" w14:textId="18706185" w:rsidR="003A5CAA" w:rsidRPr="00044DA4" w:rsidRDefault="003A5CAA" w:rsidP="003A5CAA">
      <w:pPr>
        <w:pStyle w:val="BodyText"/>
        <w:widowControl w:val="0"/>
        <w:numPr>
          <w:ilvl w:val="0"/>
          <w:numId w:val="25"/>
        </w:numPr>
        <w:tabs>
          <w:tab w:val="left" w:pos="851"/>
          <w:tab w:val="left" w:pos="997"/>
        </w:tabs>
        <w:spacing w:before="120" w:line="320" w:lineRule="exact"/>
        <w:ind w:firstLine="720"/>
        <w:jc w:val="both"/>
        <w:rPr>
          <w:lang w:val="vi-VN"/>
        </w:rPr>
      </w:pPr>
      <w:r w:rsidRPr="00044DA4">
        <w:rPr>
          <w:lang w:val="vi-VN" w:eastAsia="vi-VN" w:bidi="vi-VN"/>
        </w:rPr>
        <w:t>Đẩy mạnh các phong trào thi đua yêu nước trong ĐV-NLĐ</w:t>
      </w:r>
      <w:r w:rsidR="00777FAD">
        <w:rPr>
          <w:lang w:eastAsia="vi-VN" w:bidi="vi-VN"/>
        </w:rPr>
        <w:t xml:space="preserve"> đặc biệt là phong trào thi đua hoàn thành các chỉ tiêu kinh doanh (từ năm 2025 tăng trưởng 2 con số về sản lượng)</w:t>
      </w:r>
      <w:r w:rsidRPr="00044DA4">
        <w:rPr>
          <w:lang w:val="vi-VN" w:eastAsia="vi-VN" w:bidi="vi-VN"/>
        </w:rPr>
        <w:t>; Chú trọng xây dựng và nhân rộng điển hình tiên tiến, gương người lốt, việc tốt trong các phong trào thi đua;</w:t>
      </w:r>
    </w:p>
    <w:p w14:paraId="771BF1C0" w14:textId="77777777" w:rsidR="003A5CAA" w:rsidRPr="00777FAD" w:rsidRDefault="003A5CAA" w:rsidP="003A5CAA">
      <w:pPr>
        <w:pStyle w:val="BodyText"/>
        <w:widowControl w:val="0"/>
        <w:numPr>
          <w:ilvl w:val="0"/>
          <w:numId w:val="25"/>
        </w:numPr>
        <w:tabs>
          <w:tab w:val="left" w:pos="851"/>
          <w:tab w:val="left" w:pos="994"/>
        </w:tabs>
        <w:spacing w:before="120" w:line="320" w:lineRule="exact"/>
        <w:ind w:firstLine="720"/>
        <w:jc w:val="both"/>
        <w:rPr>
          <w:spacing w:val="-4"/>
          <w:lang w:val="vi-VN"/>
        </w:rPr>
      </w:pPr>
      <w:r w:rsidRPr="00777FAD">
        <w:rPr>
          <w:spacing w:val="-4"/>
          <w:lang w:val="vi-VN" w:eastAsia="vi-VN" w:bidi="vi-VN"/>
        </w:rPr>
        <w:lastRenderedPageBreak/>
        <w:t xml:space="preserve">Tăng cường sự phối hợp giữa các cấp công đoàn với chuyên môn trong việc chỉ đạo các phong trào thi đua, thường xuyên tổ chức sơ kết, tổng kết đánh giá, đúc rút kinh nghiệm để các phong trào thi đua ngày càng hiệu quả, thực chất hơn. </w:t>
      </w:r>
    </w:p>
    <w:p w14:paraId="06163C1A" w14:textId="77777777" w:rsidR="003A5CAA" w:rsidRPr="00044DA4" w:rsidRDefault="003A5CAA" w:rsidP="003A5CAA">
      <w:pPr>
        <w:pStyle w:val="Heading11"/>
        <w:keepNext/>
        <w:keepLines/>
        <w:tabs>
          <w:tab w:val="left" w:pos="851"/>
        </w:tabs>
        <w:spacing w:before="120" w:after="120" w:line="320" w:lineRule="exact"/>
        <w:ind w:firstLine="540"/>
        <w:jc w:val="both"/>
        <w:rPr>
          <w:lang w:val="vi-VN"/>
        </w:rPr>
      </w:pPr>
      <w:r w:rsidRPr="00044DA4">
        <w:rPr>
          <w:lang w:val="vi-VN" w:eastAsia="vi-VN" w:bidi="vi-VN"/>
        </w:rPr>
        <w:t>5. Xây dựng tố chức công đoàn vững mạnh; tích cực tham gia xây dựng Đảng, xây dựng chính quyền trong sạch vững mạnh:</w:t>
      </w:r>
    </w:p>
    <w:p w14:paraId="1E0C73E9" w14:textId="77777777" w:rsidR="003A5CAA" w:rsidRPr="00044DA4" w:rsidRDefault="003A5CAA" w:rsidP="003A5CAA">
      <w:pPr>
        <w:pStyle w:val="BodyText"/>
        <w:widowControl w:val="0"/>
        <w:numPr>
          <w:ilvl w:val="0"/>
          <w:numId w:val="26"/>
        </w:numPr>
        <w:tabs>
          <w:tab w:val="left" w:pos="851"/>
          <w:tab w:val="left" w:pos="994"/>
        </w:tabs>
        <w:spacing w:before="120" w:line="320" w:lineRule="exact"/>
        <w:ind w:firstLine="720"/>
        <w:jc w:val="both"/>
        <w:rPr>
          <w:lang w:val="vi-VN"/>
        </w:rPr>
      </w:pPr>
      <w:r w:rsidRPr="00044DA4">
        <w:rPr>
          <w:lang w:val="vi-VN" w:eastAsia="vi-VN" w:bidi="vi-VN"/>
        </w:rPr>
        <w:t xml:space="preserve">Đổi mới việc theo dõi, đánh giá, xếp loại chất lượng CĐCS Tổng công ty và các Công đoàn CSTV, Công đoàn bộ phận và các tổ công đoàn phù hợp với yêu cầu của tình hình mới, lấy kết quả thực hiện nhiệm vụ chăm lo, bảo vệ quyền, lợi ích hợp pháp, chính đáng của ĐV-NLĐ là thước đo; </w:t>
      </w:r>
    </w:p>
    <w:p w14:paraId="5EC7698A" w14:textId="77777777" w:rsidR="003A5CAA" w:rsidRPr="00044DA4" w:rsidRDefault="003A5CAA" w:rsidP="003A5CAA">
      <w:pPr>
        <w:pStyle w:val="BodyText"/>
        <w:widowControl w:val="0"/>
        <w:numPr>
          <w:ilvl w:val="0"/>
          <w:numId w:val="26"/>
        </w:numPr>
        <w:tabs>
          <w:tab w:val="left" w:pos="851"/>
          <w:tab w:val="left" w:pos="994"/>
        </w:tabs>
        <w:spacing w:before="120" w:line="320" w:lineRule="exact"/>
        <w:ind w:firstLine="720"/>
        <w:jc w:val="both"/>
        <w:rPr>
          <w:lang w:val="vi-VN"/>
        </w:rPr>
      </w:pPr>
      <w:r w:rsidRPr="00044DA4">
        <w:rPr>
          <w:lang w:val="vi-VN" w:eastAsia="vi-VN" w:bidi="vi-VN"/>
        </w:rPr>
        <w:t xml:space="preserve">Tập trung chỉ đạo việc đổi mới nội dung, nâng cao chất lượng hoạt động của CĐCS, CĐCSTV và tổ chức công đoàn các cấp trong Tổng công ty bảo đảm thực chất về chất lượng hoạt động; </w:t>
      </w:r>
    </w:p>
    <w:p w14:paraId="2328C04E" w14:textId="77777777" w:rsidR="003A5CAA" w:rsidRPr="00044DA4" w:rsidRDefault="003A5CAA" w:rsidP="003A5CAA">
      <w:pPr>
        <w:pStyle w:val="BodyText"/>
        <w:widowControl w:val="0"/>
        <w:numPr>
          <w:ilvl w:val="0"/>
          <w:numId w:val="26"/>
        </w:numPr>
        <w:tabs>
          <w:tab w:val="left" w:pos="851"/>
          <w:tab w:val="left" w:pos="1001"/>
        </w:tabs>
        <w:spacing w:before="120" w:line="320" w:lineRule="exact"/>
        <w:ind w:firstLine="720"/>
        <w:jc w:val="both"/>
        <w:rPr>
          <w:lang w:val="vi-VN"/>
        </w:rPr>
      </w:pPr>
      <w:r w:rsidRPr="00044DA4">
        <w:rPr>
          <w:lang w:val="vi-VN" w:eastAsia="vi-VN" w:bidi="vi-VN"/>
        </w:rPr>
        <w:t>Đổi mới nội dung, phương pháp đào tạo, bồi dưỡng, tập huấn cán bộ công đoàn. Chú trọng công tác bồi dưỡng, tập huấn cán bộ nhất là đội ngũ cán bộ chủ chốt CĐCS và Công đoàn các cấp trong Tổng công ty;</w:t>
      </w:r>
    </w:p>
    <w:p w14:paraId="6D663CC3" w14:textId="77777777" w:rsidR="003A5CAA" w:rsidRPr="00044DA4" w:rsidRDefault="003A5CAA" w:rsidP="003A5CAA">
      <w:pPr>
        <w:pStyle w:val="BodyText"/>
        <w:widowControl w:val="0"/>
        <w:numPr>
          <w:ilvl w:val="0"/>
          <w:numId w:val="26"/>
        </w:numPr>
        <w:tabs>
          <w:tab w:val="left" w:pos="851"/>
          <w:tab w:val="left" w:pos="994"/>
        </w:tabs>
        <w:spacing w:before="120" w:line="320" w:lineRule="exact"/>
        <w:ind w:firstLine="720"/>
        <w:jc w:val="both"/>
        <w:rPr>
          <w:lang w:val="vi-VN"/>
        </w:rPr>
      </w:pPr>
      <w:r w:rsidRPr="00044DA4">
        <w:rPr>
          <w:lang w:val="vi-VN" w:eastAsia="vi-VN" w:bidi="vi-VN"/>
        </w:rPr>
        <w:t xml:space="preserve">Tăng cường công tác bồi dưỡng, giới thiệu đoàn viên công đoàn ưu tú cho Đảng xem xét, kết nạp.  </w:t>
      </w:r>
    </w:p>
    <w:p w14:paraId="0635E92C" w14:textId="77777777" w:rsidR="003A5CAA" w:rsidRPr="00044DA4" w:rsidRDefault="003A5CAA" w:rsidP="003A5CAA">
      <w:pPr>
        <w:pStyle w:val="Heading11"/>
        <w:keepNext/>
        <w:keepLines/>
        <w:tabs>
          <w:tab w:val="left" w:pos="851"/>
        </w:tabs>
        <w:spacing w:before="120" w:after="120" w:line="320" w:lineRule="exact"/>
        <w:ind w:firstLine="540"/>
        <w:jc w:val="both"/>
        <w:rPr>
          <w:lang w:val="vi-VN"/>
        </w:rPr>
      </w:pPr>
      <w:r w:rsidRPr="00044DA4">
        <w:rPr>
          <w:lang w:val="vi-VN" w:eastAsia="vi-VN" w:bidi="vi-VN"/>
        </w:rPr>
        <w:t>6. Nâng cao chất lượng hoạt động nữ công, góp phần chăm lo xây dựng đội ngũ nữ ĐV-NLĐ trong tình hình mới:</w:t>
      </w:r>
    </w:p>
    <w:p w14:paraId="5D3EF8DA" w14:textId="77777777" w:rsidR="003A5CAA" w:rsidRPr="00044DA4" w:rsidRDefault="003A5CAA" w:rsidP="003A5CAA">
      <w:pPr>
        <w:pStyle w:val="BodyText"/>
        <w:widowControl w:val="0"/>
        <w:numPr>
          <w:ilvl w:val="0"/>
          <w:numId w:val="27"/>
        </w:numPr>
        <w:tabs>
          <w:tab w:val="left" w:pos="851"/>
          <w:tab w:val="left" w:pos="997"/>
        </w:tabs>
        <w:spacing w:before="120" w:line="320" w:lineRule="exact"/>
        <w:ind w:firstLine="720"/>
        <w:jc w:val="both"/>
        <w:rPr>
          <w:lang w:val="vi-VN"/>
        </w:rPr>
      </w:pPr>
      <w:r w:rsidRPr="00044DA4">
        <w:rPr>
          <w:lang w:val="vi-VN" w:eastAsia="vi-VN" w:bidi="vi-VN"/>
        </w:rPr>
        <w:t>Tiếp tục thực hiện phong trào học tập nâng cao trình độ học vấn, chuyên môn, nghiệp vụ, kỹ năng nghề nghiệp trong nữ đoàn viên và lao động nữ. Nâng cao chất lượng và hiệu quả phong trào thi đua “Giỏi việc nước - đảm việc nhà”;</w:t>
      </w:r>
    </w:p>
    <w:p w14:paraId="53DDA20E" w14:textId="77777777" w:rsidR="003A5CAA" w:rsidRPr="00044DA4" w:rsidRDefault="003A5CAA" w:rsidP="003A5CAA">
      <w:pPr>
        <w:pStyle w:val="BodyText"/>
        <w:widowControl w:val="0"/>
        <w:numPr>
          <w:ilvl w:val="0"/>
          <w:numId w:val="27"/>
        </w:numPr>
        <w:tabs>
          <w:tab w:val="left" w:pos="851"/>
          <w:tab w:val="left" w:pos="994"/>
        </w:tabs>
        <w:spacing w:before="120" w:line="320" w:lineRule="exact"/>
        <w:ind w:firstLine="720"/>
        <w:jc w:val="both"/>
        <w:rPr>
          <w:lang w:val="vi-VN"/>
        </w:rPr>
      </w:pPr>
      <w:r w:rsidRPr="00044DA4">
        <w:rPr>
          <w:lang w:val="vi-VN" w:eastAsia="vi-VN" w:bidi="vi-VN"/>
        </w:rPr>
        <w:t>Tăng cường đào tạo, bồi dưỡng, xây dựng đội ngũ cán bộ nữ công và nâng cao chất lượng hoạt động của công tác nữ công và Ban Nữ công quần chúng;</w:t>
      </w:r>
    </w:p>
    <w:p w14:paraId="789ECB46" w14:textId="77777777" w:rsidR="003A5CAA" w:rsidRPr="00044DA4" w:rsidRDefault="003A5CAA" w:rsidP="003A5CAA">
      <w:pPr>
        <w:pStyle w:val="BodyText"/>
        <w:widowControl w:val="0"/>
        <w:numPr>
          <w:ilvl w:val="0"/>
          <w:numId w:val="27"/>
        </w:numPr>
        <w:tabs>
          <w:tab w:val="left" w:pos="851"/>
          <w:tab w:val="left" w:pos="997"/>
        </w:tabs>
        <w:spacing w:before="120" w:line="320" w:lineRule="exact"/>
        <w:ind w:firstLine="720"/>
        <w:jc w:val="both"/>
        <w:rPr>
          <w:lang w:val="vi-VN"/>
        </w:rPr>
      </w:pPr>
      <w:r w:rsidRPr="00044DA4">
        <w:rPr>
          <w:lang w:val="vi-VN" w:eastAsia="vi-VN" w:bidi="vi-VN"/>
        </w:rPr>
        <w:t>Chủ động đề xuất, tham gia xây dựng và giám sát việc thực hiện chính sách, pháp luật liên quan đến lao động nữ và bình đẳng giới;</w:t>
      </w:r>
    </w:p>
    <w:p w14:paraId="7EE9349C" w14:textId="77777777" w:rsidR="003A5CAA" w:rsidRPr="00044DA4" w:rsidRDefault="003A5CAA" w:rsidP="003A5CAA">
      <w:pPr>
        <w:pStyle w:val="BodyText"/>
        <w:widowControl w:val="0"/>
        <w:numPr>
          <w:ilvl w:val="0"/>
          <w:numId w:val="27"/>
        </w:numPr>
        <w:tabs>
          <w:tab w:val="left" w:pos="851"/>
          <w:tab w:val="left" w:pos="997"/>
        </w:tabs>
        <w:spacing w:before="120" w:line="320" w:lineRule="exact"/>
        <w:ind w:firstLine="720"/>
        <w:jc w:val="both"/>
        <w:rPr>
          <w:lang w:val="vi-VN" w:eastAsia="vi-VN" w:bidi="vi-VN"/>
        </w:rPr>
      </w:pPr>
      <w:r w:rsidRPr="00044DA4">
        <w:rPr>
          <w:lang w:val="vi-VN" w:eastAsia="vi-VN" w:bidi="vi-VN"/>
        </w:rPr>
        <w:t>Tổ chức tốt việc vận động xây dựng các quỹ xã hội của công đoàn, góp phần hỗ trợ nữ Đoàn viên.</w:t>
      </w:r>
    </w:p>
    <w:p w14:paraId="5394525C" w14:textId="77777777" w:rsidR="003A5CAA" w:rsidRPr="00044DA4" w:rsidRDefault="003A5CAA" w:rsidP="003A5CAA">
      <w:pPr>
        <w:pStyle w:val="Heading11"/>
        <w:keepNext/>
        <w:keepLines/>
        <w:tabs>
          <w:tab w:val="left" w:pos="851"/>
        </w:tabs>
        <w:spacing w:before="120" w:after="120" w:line="320" w:lineRule="exact"/>
        <w:ind w:firstLine="540"/>
        <w:jc w:val="both"/>
        <w:rPr>
          <w:lang w:val="vi-VN"/>
        </w:rPr>
      </w:pPr>
      <w:r w:rsidRPr="00044DA4">
        <w:rPr>
          <w:lang w:val="vi-VN" w:eastAsia="vi-VN" w:bidi="vi-VN"/>
        </w:rPr>
        <w:t>7. Công tác kiểm tra, giám sát và hoạt động của UBKT công đoàn:</w:t>
      </w:r>
    </w:p>
    <w:p w14:paraId="7C287FD7" w14:textId="77777777" w:rsidR="003A5CAA" w:rsidRPr="00044DA4" w:rsidRDefault="003A5CAA" w:rsidP="003A5CAA">
      <w:pPr>
        <w:pStyle w:val="BodyText"/>
        <w:widowControl w:val="0"/>
        <w:numPr>
          <w:ilvl w:val="0"/>
          <w:numId w:val="28"/>
        </w:numPr>
        <w:tabs>
          <w:tab w:val="left" w:pos="851"/>
          <w:tab w:val="left" w:pos="1004"/>
        </w:tabs>
        <w:spacing w:before="120" w:line="320" w:lineRule="exact"/>
        <w:ind w:firstLine="709"/>
        <w:jc w:val="both"/>
        <w:rPr>
          <w:lang w:val="vi-VN"/>
        </w:rPr>
      </w:pPr>
      <w:r w:rsidRPr="00044DA4">
        <w:rPr>
          <w:lang w:val="vi-VN" w:eastAsia="vi-VN" w:bidi="vi-VN"/>
        </w:rPr>
        <w:t>Tăng cường công tác kiểm tra chấp hành Điều lệ CĐVN; quản lý tài chính, tài sản công đoàn theo quy định của Nhà nước, của Tổng LĐLĐ Việt Nam và của Tổng công ty;</w:t>
      </w:r>
    </w:p>
    <w:p w14:paraId="38BD54F1" w14:textId="77777777" w:rsidR="003A5CAA" w:rsidRPr="00044DA4" w:rsidRDefault="003A5CAA" w:rsidP="003A5CAA">
      <w:pPr>
        <w:pStyle w:val="BodyText"/>
        <w:widowControl w:val="0"/>
        <w:numPr>
          <w:ilvl w:val="0"/>
          <w:numId w:val="28"/>
        </w:numPr>
        <w:tabs>
          <w:tab w:val="left" w:pos="851"/>
          <w:tab w:val="left" w:pos="981"/>
        </w:tabs>
        <w:spacing w:before="120" w:line="320" w:lineRule="exact"/>
        <w:ind w:firstLine="720"/>
        <w:jc w:val="both"/>
        <w:rPr>
          <w:lang w:val="vi-VN"/>
        </w:rPr>
      </w:pPr>
      <w:r w:rsidRPr="00044DA4">
        <w:rPr>
          <w:lang w:val="vi-VN" w:eastAsia="vi-VN" w:bidi="vi-VN"/>
        </w:rPr>
        <w:t>Tham mưu cho BTV, BCH công đoàn cùng cấp trong việc phối hợp giải quyết đơn thư khiếu nại, tố cáo của ĐV-NLĐ;</w:t>
      </w:r>
    </w:p>
    <w:p w14:paraId="52706283" w14:textId="77777777" w:rsidR="003A5CAA" w:rsidRPr="00044DA4" w:rsidRDefault="003A5CAA" w:rsidP="003A5CAA">
      <w:pPr>
        <w:pStyle w:val="Heading11"/>
        <w:keepNext/>
        <w:keepLines/>
        <w:tabs>
          <w:tab w:val="left" w:pos="851"/>
        </w:tabs>
        <w:spacing w:before="120" w:after="120" w:line="320" w:lineRule="exact"/>
        <w:ind w:firstLine="540"/>
        <w:jc w:val="both"/>
        <w:rPr>
          <w:lang w:val="vi-VN"/>
        </w:rPr>
      </w:pPr>
      <w:r w:rsidRPr="00044DA4">
        <w:rPr>
          <w:lang w:val="vi-VN" w:eastAsia="vi-VN" w:bidi="vi-VN"/>
        </w:rPr>
        <w:t>8. Công tác tài chính công đoàn:</w:t>
      </w:r>
    </w:p>
    <w:p w14:paraId="3C8027F0" w14:textId="44A501EE" w:rsidR="003A5CAA" w:rsidRPr="00044DA4" w:rsidRDefault="00777FAD" w:rsidP="003A5CAA">
      <w:pPr>
        <w:pStyle w:val="BodyText"/>
        <w:widowControl w:val="0"/>
        <w:numPr>
          <w:ilvl w:val="0"/>
          <w:numId w:val="29"/>
        </w:numPr>
        <w:tabs>
          <w:tab w:val="left" w:pos="851"/>
          <w:tab w:val="left" w:pos="988"/>
        </w:tabs>
        <w:spacing w:before="120" w:line="320" w:lineRule="exact"/>
        <w:ind w:firstLine="720"/>
        <w:jc w:val="both"/>
        <w:rPr>
          <w:lang w:val="vi-VN"/>
        </w:rPr>
      </w:pPr>
      <w:r>
        <w:rPr>
          <w:lang w:eastAsia="vi-VN" w:bidi="vi-VN"/>
        </w:rPr>
        <w:t xml:space="preserve"> </w:t>
      </w:r>
      <w:r w:rsidR="003A5CAA" w:rsidRPr="00044DA4">
        <w:rPr>
          <w:lang w:val="vi-VN" w:eastAsia="vi-VN" w:bidi="vi-VN"/>
        </w:rPr>
        <w:t xml:space="preserve">Chỉ đạo thực hiện công tác quản lý tài chính công đoàn theo quy định; </w:t>
      </w:r>
    </w:p>
    <w:p w14:paraId="1B88EEB1" w14:textId="3BB9E87D" w:rsidR="003A5CAA" w:rsidRPr="00044DA4" w:rsidRDefault="00777FAD" w:rsidP="003A5CAA">
      <w:pPr>
        <w:pStyle w:val="BodyText"/>
        <w:widowControl w:val="0"/>
        <w:numPr>
          <w:ilvl w:val="0"/>
          <w:numId w:val="29"/>
        </w:numPr>
        <w:tabs>
          <w:tab w:val="left" w:pos="851"/>
          <w:tab w:val="left" w:pos="988"/>
        </w:tabs>
        <w:spacing w:before="120" w:line="320" w:lineRule="exact"/>
        <w:ind w:firstLine="720"/>
        <w:jc w:val="both"/>
        <w:rPr>
          <w:lang w:val="vi-VN"/>
        </w:rPr>
      </w:pPr>
      <w:r>
        <w:rPr>
          <w:lang w:eastAsia="vi-VN" w:bidi="vi-VN"/>
        </w:rPr>
        <w:t xml:space="preserve"> </w:t>
      </w:r>
      <w:r w:rsidR="003A5CAA" w:rsidRPr="00044DA4">
        <w:rPr>
          <w:lang w:val="vi-VN" w:eastAsia="vi-VN" w:bidi="vi-VN"/>
        </w:rPr>
        <w:t>Phối hợp chỉ đạo kiểm tra đôn đốc thu kinh phí công đoàn qua Tài khoản của Tổng LĐLĐ Việt Nam; tiếp tục rà soát, hoàn thiện quy định chi tiêu nội bộ tại CĐCS;</w:t>
      </w:r>
    </w:p>
    <w:p w14:paraId="6F39C13B" w14:textId="77777777" w:rsidR="003A5CAA" w:rsidRPr="00044DA4" w:rsidRDefault="003A5CAA" w:rsidP="003A5CAA">
      <w:pPr>
        <w:pStyle w:val="BodyText"/>
        <w:widowControl w:val="0"/>
        <w:numPr>
          <w:ilvl w:val="0"/>
          <w:numId w:val="29"/>
        </w:numPr>
        <w:tabs>
          <w:tab w:val="left" w:pos="851"/>
          <w:tab w:val="left" w:pos="988"/>
        </w:tabs>
        <w:spacing w:before="120" w:line="320" w:lineRule="exact"/>
        <w:ind w:firstLine="720"/>
        <w:jc w:val="both"/>
        <w:rPr>
          <w:lang w:val="vi-VN"/>
        </w:rPr>
      </w:pPr>
      <w:r w:rsidRPr="00044DA4">
        <w:rPr>
          <w:lang w:val="vi-VN" w:eastAsia="vi-VN" w:bidi="vi-VN"/>
        </w:rPr>
        <w:lastRenderedPageBreak/>
        <w:t>Nâng cao hiệu quả phân bổ, quản lý và sử dụng các nguồn lực tài chính gắn với việc đại diện, bảo vệ quyền, lợi ích hợp pháp chính đáng của ĐV-NLĐ;</w:t>
      </w:r>
    </w:p>
    <w:p w14:paraId="15B6F8D6" w14:textId="77777777" w:rsidR="003A5CAA" w:rsidRPr="00044DA4" w:rsidRDefault="003A5CAA" w:rsidP="003A5CAA">
      <w:pPr>
        <w:pStyle w:val="BodyText"/>
        <w:widowControl w:val="0"/>
        <w:numPr>
          <w:ilvl w:val="0"/>
          <w:numId w:val="29"/>
        </w:numPr>
        <w:tabs>
          <w:tab w:val="left" w:pos="851"/>
          <w:tab w:val="left" w:pos="985"/>
        </w:tabs>
        <w:spacing w:before="120" w:line="320" w:lineRule="exact"/>
        <w:ind w:firstLine="720"/>
        <w:jc w:val="both"/>
        <w:rPr>
          <w:lang w:val="vi-VN"/>
        </w:rPr>
      </w:pPr>
      <w:r w:rsidRPr="00044DA4">
        <w:rPr>
          <w:lang w:val="vi-VN" w:eastAsia="vi-VN" w:bidi="vi-VN"/>
        </w:rPr>
        <w:t>Triển khai thực hiện phần mềm kế toán công đoàn; tập huấn hướng dẫn nghiệp vụ cho cán bộ kế toán Công đoàn.</w:t>
      </w:r>
    </w:p>
    <w:p w14:paraId="2774DBB9" w14:textId="543D8493" w:rsidR="003A5CAA" w:rsidRPr="00044DA4" w:rsidRDefault="003A5CAA" w:rsidP="003A5CAA">
      <w:pPr>
        <w:pStyle w:val="BodyText"/>
        <w:tabs>
          <w:tab w:val="left" w:pos="851"/>
        </w:tabs>
        <w:spacing w:before="120" w:line="320" w:lineRule="exact"/>
        <w:ind w:firstLine="540"/>
        <w:jc w:val="both"/>
        <w:rPr>
          <w:lang w:val="vi-VN" w:eastAsia="vi-VN" w:bidi="vi-VN"/>
        </w:rPr>
      </w:pPr>
      <w:r w:rsidRPr="00044DA4">
        <w:rPr>
          <w:lang w:val="vi-VN" w:eastAsia="vi-VN" w:bidi="vi-VN"/>
        </w:rPr>
        <w:t>Trên đây là Báo cáo thực hiện công tác Công đoàn nhiệm kỳ 20</w:t>
      </w:r>
      <w:r w:rsidR="00AF6AF5">
        <w:rPr>
          <w:lang w:eastAsia="vi-VN" w:bidi="vi-VN"/>
        </w:rPr>
        <w:t>23</w:t>
      </w:r>
      <w:r w:rsidR="00AF6AF5">
        <w:rPr>
          <w:lang w:val="vi-VN" w:eastAsia="vi-VN" w:bidi="vi-VN"/>
        </w:rPr>
        <w:t>-20</w:t>
      </w:r>
      <w:r w:rsidR="00AF6AF5">
        <w:rPr>
          <w:lang w:eastAsia="vi-VN" w:bidi="vi-VN"/>
        </w:rPr>
        <w:t>28</w:t>
      </w:r>
      <w:r w:rsidRPr="00044DA4">
        <w:rPr>
          <w:lang w:val="vi-VN" w:eastAsia="vi-VN" w:bidi="vi-VN"/>
        </w:rPr>
        <w:t xml:space="preserve"> và Mục tiêu, nhiệm vụ hoạt động của Công đoàn Tổng công ty Gas Petrolimex </w:t>
      </w:r>
      <w:r w:rsidR="00AF6AF5">
        <w:rPr>
          <w:lang w:val="vi-VN" w:eastAsia="vi-VN" w:bidi="vi-VN"/>
        </w:rPr>
        <w:t>nhiệm kỳ 2025</w:t>
      </w:r>
      <w:r w:rsidRPr="00044DA4">
        <w:rPr>
          <w:lang w:val="vi-VN" w:eastAsia="vi-VN" w:bidi="vi-VN"/>
        </w:rPr>
        <w:t>-20</w:t>
      </w:r>
      <w:r w:rsidR="00AF6AF5">
        <w:rPr>
          <w:lang w:eastAsia="vi-VN" w:bidi="vi-VN"/>
        </w:rPr>
        <w:t>30</w:t>
      </w:r>
      <w:r w:rsidRPr="00044DA4">
        <w:rPr>
          <w:lang w:val="vi-VN" w:eastAsia="vi-VN" w:bidi="vi-VN"/>
        </w:rPr>
        <w:t>. Để đạt được những mục tiêu, nhiệm vụ nêu trên sẽ có không ít những khó khăn, trở ngại, nhưng với tinh thần đoàn kết, thống nhất cao trong Đ</w:t>
      </w:r>
      <w:r w:rsidR="00AF6AF5">
        <w:rPr>
          <w:lang w:eastAsia="vi-VN" w:bidi="vi-VN"/>
        </w:rPr>
        <w:t>V-NLĐ</w:t>
      </w:r>
      <w:r w:rsidRPr="00044DA4">
        <w:rPr>
          <w:lang w:val="vi-VN" w:eastAsia="vi-VN" w:bidi="vi-VN"/>
        </w:rPr>
        <w:t xml:space="preserve">, Đảng uỷ Tổng công ty, sự phối hợp tạo điều kiện của Ban lãnh đạo Tổng công ty và sự quan tâm chỉ đạo, giúp đỡ của Công đoàn Xăng dầu Việt Nam, </w:t>
      </w:r>
      <w:r w:rsidRPr="00044DA4">
        <w:rPr>
          <w:lang w:eastAsia="vi-VN" w:bidi="vi-VN"/>
        </w:rPr>
        <w:t>BCH Công đoàn Tổng công ty</w:t>
      </w:r>
      <w:r w:rsidRPr="00044DA4">
        <w:rPr>
          <w:lang w:val="vi-VN" w:eastAsia="vi-VN" w:bidi="vi-VN"/>
        </w:rPr>
        <w:t xml:space="preserve"> tin tưởng rằng trong nhiệm kỳ 202</w:t>
      </w:r>
      <w:r w:rsidR="00AF6AF5">
        <w:rPr>
          <w:lang w:eastAsia="vi-VN" w:bidi="vi-VN"/>
        </w:rPr>
        <w:t>5</w:t>
      </w:r>
      <w:r w:rsidRPr="00044DA4">
        <w:rPr>
          <w:lang w:val="vi-VN" w:eastAsia="vi-VN" w:bidi="vi-VN"/>
        </w:rPr>
        <w:t>-20</w:t>
      </w:r>
      <w:r w:rsidR="00AF6AF5">
        <w:rPr>
          <w:lang w:eastAsia="vi-VN" w:bidi="vi-VN"/>
        </w:rPr>
        <w:t>30</w:t>
      </w:r>
      <w:r w:rsidRPr="00044DA4">
        <w:rPr>
          <w:lang w:val="vi-VN" w:eastAsia="vi-VN" w:bidi="vi-VN"/>
        </w:rPr>
        <w:t xml:space="preserve"> Công đoàn cơ sở Tổng công ty Gas Petrolimex sẽ hoàn thành tốt chức năng của tổ chức công đoàn trong doanh nghiệp, hoạt động công đoàn sẽ đạt được những kết quả tốt đẹp mà Đại hội đã đề ra.</w:t>
      </w:r>
    </w:p>
    <w:p w14:paraId="491E019A" w14:textId="517C5751" w:rsidR="003A5CAA" w:rsidRPr="00044DA4" w:rsidRDefault="003A5CAA" w:rsidP="003A5CAA">
      <w:pPr>
        <w:spacing w:before="120"/>
        <w:ind w:right="-1" w:firstLine="540"/>
        <w:jc w:val="both"/>
        <w:rPr>
          <w:b/>
          <w:bCs/>
          <w:i/>
          <w:iCs/>
          <w:lang w:val="vi-VN"/>
        </w:rPr>
      </w:pPr>
      <w:r w:rsidRPr="00044DA4">
        <w:rPr>
          <w:bCs/>
          <w:lang w:val="vi-VN"/>
        </w:rPr>
        <w:t>V</w:t>
      </w:r>
      <w:r w:rsidRPr="00044DA4">
        <w:rPr>
          <w:bCs/>
          <w:iCs/>
          <w:lang w:val="vi-VN"/>
        </w:rPr>
        <w:t>ới kết quả đạt được và những kinh nghiệm trong chỉ đạo, tổ chức phong trào CNV</w:t>
      </w:r>
      <w:r>
        <w:rPr>
          <w:bCs/>
          <w:iCs/>
        </w:rPr>
        <w:t>C</w:t>
      </w:r>
      <w:r w:rsidRPr="00044DA4">
        <w:rPr>
          <w:bCs/>
          <w:iCs/>
          <w:lang w:val="vi-VN"/>
        </w:rPr>
        <w:t xml:space="preserve">-LĐ và hoạt động công đoàn </w:t>
      </w:r>
      <w:r w:rsidR="00AF6AF5">
        <w:rPr>
          <w:bCs/>
          <w:iCs/>
        </w:rPr>
        <w:t xml:space="preserve">trong nhiệm kỳ </w:t>
      </w:r>
      <w:r w:rsidRPr="00044DA4">
        <w:rPr>
          <w:bCs/>
          <w:iCs/>
          <w:lang w:val="vi-VN"/>
        </w:rPr>
        <w:t>qua, Tổ chức công đoàn, đoàn viên và người lao động Tổng công ty sẽ tiếp tục phát huy truyền thống năng động sáng tạo, đoàn kết, thích ứng trong mọi điều kiện, phát huy yếu tố con người để tạo ra động lực mới, quyết tâm hoàn thành xuất sắc nhiệm vụ chính trị của Tổng công ty, góp phần xây dựng Tổng công ty Gas Petrolimex ngày càng phát triển bền vững</w:t>
      </w:r>
      <w:r w:rsidR="003B027F">
        <w:rPr>
          <w:bCs/>
          <w:iCs/>
        </w:rPr>
        <w:t xml:space="preserve"> lên tầm cao mới</w:t>
      </w:r>
      <w:r w:rsidRPr="00044DA4">
        <w:rPr>
          <w:bCs/>
          <w:iCs/>
          <w:lang w:val="vi-VN"/>
        </w:rPr>
        <w:t xml:space="preserve"> và để tiến xa hơn./. </w:t>
      </w:r>
    </w:p>
    <w:p w14:paraId="1F305008" w14:textId="77777777" w:rsidR="003A5CAA" w:rsidRPr="00044DA4" w:rsidRDefault="003A5CAA" w:rsidP="003A5CAA">
      <w:pPr>
        <w:pStyle w:val="BodyText"/>
        <w:tabs>
          <w:tab w:val="left" w:pos="851"/>
        </w:tabs>
        <w:spacing w:before="120" w:line="320" w:lineRule="exact"/>
        <w:jc w:val="both"/>
        <w:rPr>
          <w:lang w:val="vi-VN"/>
        </w:rPr>
      </w:pPr>
    </w:p>
    <w:p w14:paraId="1B7B09A4" w14:textId="78786627" w:rsidR="003A5CAA" w:rsidRPr="00D373AB" w:rsidRDefault="003A5CAA" w:rsidP="003A5CAA">
      <w:pPr>
        <w:pStyle w:val="Heading11"/>
        <w:keepNext/>
        <w:keepLines/>
        <w:tabs>
          <w:tab w:val="left" w:pos="851"/>
        </w:tabs>
        <w:spacing w:before="360" w:after="120" w:line="320" w:lineRule="exact"/>
        <w:jc w:val="center"/>
        <w:rPr>
          <w:lang w:eastAsia="vi-VN" w:bidi="vi-VN"/>
        </w:rPr>
      </w:pPr>
      <w:r w:rsidRPr="00D01B9D">
        <w:rPr>
          <w:lang w:val="vi-VN" w:eastAsia="vi-VN" w:bidi="vi-VN"/>
        </w:rPr>
        <w:t xml:space="preserve">                                         </w:t>
      </w:r>
      <w:r w:rsidR="00D373AB">
        <w:rPr>
          <w:lang w:val="vi-VN" w:eastAsia="vi-VN" w:bidi="vi-VN"/>
        </w:rPr>
        <w:t xml:space="preserve">              </w:t>
      </w:r>
      <w:r w:rsidRPr="00D01B9D">
        <w:rPr>
          <w:lang w:val="vi-VN" w:eastAsia="vi-VN" w:bidi="vi-VN"/>
        </w:rPr>
        <w:t>TM. BAN CHẤP HÀNH</w:t>
      </w:r>
      <w:r w:rsidR="00D373AB">
        <w:rPr>
          <w:lang w:eastAsia="vi-VN" w:bidi="vi-VN"/>
        </w:rPr>
        <w:t xml:space="preserve"> KHÓA VII</w:t>
      </w:r>
    </w:p>
    <w:p w14:paraId="7B98410E" w14:textId="77777777" w:rsidR="00D373AB" w:rsidRPr="00D01B9D" w:rsidRDefault="00D373AB" w:rsidP="003A5CAA">
      <w:pPr>
        <w:pStyle w:val="Heading11"/>
        <w:keepNext/>
        <w:keepLines/>
        <w:tabs>
          <w:tab w:val="left" w:pos="851"/>
        </w:tabs>
        <w:spacing w:before="360" w:after="120" w:line="320" w:lineRule="exact"/>
        <w:jc w:val="center"/>
        <w:rPr>
          <w:lang w:val="vi-VN"/>
        </w:rPr>
      </w:pPr>
    </w:p>
    <w:p w14:paraId="5A2D9E09" w14:textId="77777777" w:rsidR="003A5CAA" w:rsidRPr="00D01B9D" w:rsidRDefault="003A5CAA" w:rsidP="003A5CAA">
      <w:pPr>
        <w:tabs>
          <w:tab w:val="left" w:pos="851"/>
        </w:tabs>
        <w:spacing w:before="120" w:after="120" w:line="320" w:lineRule="exact"/>
        <w:ind w:firstLine="720"/>
        <w:jc w:val="both"/>
        <w:rPr>
          <w:lang w:val="vi-VN"/>
        </w:rPr>
      </w:pPr>
    </w:p>
    <w:p w14:paraId="2314A7B9" w14:textId="77777777" w:rsidR="003A5CAA" w:rsidRPr="00D01B9D" w:rsidRDefault="003A5CAA" w:rsidP="003A5CAA">
      <w:pPr>
        <w:spacing w:before="120" w:after="120" w:line="320" w:lineRule="exact"/>
        <w:ind w:firstLine="720"/>
        <w:jc w:val="both"/>
        <w:rPr>
          <w:lang w:val="vi-VN"/>
        </w:rPr>
      </w:pPr>
    </w:p>
    <w:p w14:paraId="6A731F9F" w14:textId="77777777" w:rsidR="003A5CAA" w:rsidRPr="00D01B9D" w:rsidRDefault="003A5CAA" w:rsidP="003A5CAA">
      <w:pPr>
        <w:spacing w:before="120" w:after="120" w:line="320" w:lineRule="exact"/>
        <w:ind w:firstLine="720"/>
        <w:jc w:val="both"/>
        <w:rPr>
          <w:lang w:val="vi-VN"/>
        </w:rPr>
      </w:pPr>
    </w:p>
    <w:p w14:paraId="5D911889" w14:textId="77777777" w:rsidR="003A5CAA" w:rsidRPr="00D01B9D" w:rsidRDefault="003A5CAA" w:rsidP="003A5CAA">
      <w:pPr>
        <w:spacing w:before="120" w:after="120" w:line="320" w:lineRule="exact"/>
        <w:ind w:firstLine="720"/>
        <w:jc w:val="both"/>
        <w:rPr>
          <w:lang w:val="vi-VN"/>
        </w:rPr>
      </w:pPr>
    </w:p>
    <w:p w14:paraId="25684652" w14:textId="3AD4BAD3" w:rsidR="003A5CAA" w:rsidRPr="003A5CAA" w:rsidRDefault="003A5CAA" w:rsidP="00C81379">
      <w:r w:rsidRPr="00D01B9D">
        <w:rPr>
          <w:b/>
          <w:sz w:val="26"/>
          <w:szCs w:val="26"/>
          <w:lang w:val="vi-VN"/>
        </w:rPr>
        <w:br w:type="page"/>
      </w:r>
    </w:p>
    <w:p w14:paraId="72ED710F" w14:textId="77777777" w:rsidR="00903FBE" w:rsidRPr="007C2F6D" w:rsidRDefault="00903FBE" w:rsidP="008A6401">
      <w:pPr>
        <w:ind w:left="-540" w:right="-331"/>
        <w:jc w:val="center"/>
        <w:rPr>
          <w:b/>
          <w:sz w:val="26"/>
          <w:szCs w:val="26"/>
        </w:rPr>
        <w:sectPr w:rsidR="00903FBE" w:rsidRPr="007C2F6D" w:rsidSect="00903FBE">
          <w:footerReference w:type="even" r:id="rId8"/>
          <w:footerReference w:type="default" r:id="rId9"/>
          <w:pgSz w:w="11907" w:h="16840" w:code="9"/>
          <w:pgMar w:top="1138" w:right="1138" w:bottom="1138" w:left="1699" w:header="720" w:footer="720" w:gutter="0"/>
          <w:pgNumType w:start="1"/>
          <w:cols w:space="720"/>
          <w:docGrid w:linePitch="381"/>
        </w:sectPr>
      </w:pPr>
    </w:p>
    <w:p w14:paraId="1A173677" w14:textId="77777777" w:rsidR="008A6401" w:rsidRPr="007C2F6D" w:rsidRDefault="008A6401" w:rsidP="008A6401">
      <w:pPr>
        <w:ind w:left="-540" w:right="-331"/>
        <w:jc w:val="center"/>
        <w:rPr>
          <w:b/>
          <w:sz w:val="26"/>
          <w:szCs w:val="26"/>
        </w:rPr>
      </w:pPr>
      <w:r w:rsidRPr="007C2F6D">
        <w:rPr>
          <w:b/>
          <w:sz w:val="26"/>
          <w:szCs w:val="26"/>
        </w:rPr>
        <w:lastRenderedPageBreak/>
        <w:t>Phụ lục 1</w:t>
      </w:r>
    </w:p>
    <w:p w14:paraId="07913EB0" w14:textId="77777777" w:rsidR="001F78E4" w:rsidRPr="007C2F6D" w:rsidRDefault="001F78E4" w:rsidP="001F78E4">
      <w:pPr>
        <w:rPr>
          <w:rFonts w:ascii="Arial" w:hAnsi="Arial" w:cs="Arial"/>
          <w:sz w:val="40"/>
          <w:szCs w:val="40"/>
        </w:rPr>
      </w:pPr>
    </w:p>
    <w:tbl>
      <w:tblPr>
        <w:tblStyle w:val="TableGrid"/>
        <w:tblW w:w="14785" w:type="dxa"/>
        <w:tblInd w:w="-275" w:type="dxa"/>
        <w:tblLook w:val="04A0" w:firstRow="1" w:lastRow="0" w:firstColumn="1" w:lastColumn="0" w:noHBand="0" w:noVBand="1"/>
      </w:tblPr>
      <w:tblGrid>
        <w:gridCol w:w="1191"/>
        <w:gridCol w:w="973"/>
        <w:gridCol w:w="1247"/>
        <w:gridCol w:w="969"/>
        <w:gridCol w:w="1097"/>
        <w:gridCol w:w="991"/>
        <w:gridCol w:w="912"/>
        <w:gridCol w:w="846"/>
        <w:gridCol w:w="1150"/>
        <w:gridCol w:w="1379"/>
        <w:gridCol w:w="1242"/>
        <w:gridCol w:w="9"/>
        <w:gridCol w:w="959"/>
        <w:gridCol w:w="847"/>
        <w:gridCol w:w="964"/>
        <w:gridCol w:w="9"/>
      </w:tblGrid>
      <w:tr w:rsidR="0096633F" w:rsidRPr="007C2F6D" w14:paraId="6BEF85FA" w14:textId="77777777" w:rsidTr="0096633F">
        <w:tc>
          <w:tcPr>
            <w:tcW w:w="1191" w:type="dxa"/>
            <w:vMerge w:val="restart"/>
            <w:vAlign w:val="center"/>
          </w:tcPr>
          <w:p w14:paraId="066915D8"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Năm</w:t>
            </w:r>
          </w:p>
        </w:tc>
        <w:tc>
          <w:tcPr>
            <w:tcW w:w="5277" w:type="dxa"/>
            <w:gridSpan w:val="5"/>
          </w:tcPr>
          <w:p w14:paraId="0877BBCA" w14:textId="77777777" w:rsidR="0096633F" w:rsidRPr="007C2F6D" w:rsidRDefault="0096633F" w:rsidP="009A1078">
            <w:pPr>
              <w:tabs>
                <w:tab w:val="left" w:pos="2970"/>
              </w:tabs>
              <w:spacing w:before="120" w:after="120" w:line="320" w:lineRule="exact"/>
              <w:jc w:val="center"/>
              <w:rPr>
                <w:b/>
                <w:bCs/>
                <w:sz w:val="24"/>
                <w:szCs w:val="24"/>
              </w:rPr>
            </w:pPr>
            <w:r w:rsidRPr="007C2F6D">
              <w:rPr>
                <w:b/>
                <w:bCs/>
                <w:sz w:val="24"/>
                <w:szCs w:val="24"/>
              </w:rPr>
              <w:t>Số lượng</w:t>
            </w:r>
          </w:p>
        </w:tc>
        <w:tc>
          <w:tcPr>
            <w:tcW w:w="8317" w:type="dxa"/>
            <w:gridSpan w:val="10"/>
          </w:tcPr>
          <w:p w14:paraId="746BF053" w14:textId="77777777" w:rsidR="0096633F" w:rsidRPr="007C2F6D" w:rsidRDefault="0096633F" w:rsidP="009A1078">
            <w:pPr>
              <w:tabs>
                <w:tab w:val="left" w:pos="2970"/>
              </w:tabs>
              <w:spacing w:before="120" w:after="120" w:line="320" w:lineRule="exact"/>
              <w:jc w:val="center"/>
              <w:rPr>
                <w:b/>
                <w:bCs/>
                <w:sz w:val="24"/>
                <w:szCs w:val="24"/>
              </w:rPr>
            </w:pPr>
            <w:r w:rsidRPr="007C2F6D">
              <w:rPr>
                <w:b/>
                <w:bCs/>
                <w:sz w:val="24"/>
                <w:szCs w:val="24"/>
              </w:rPr>
              <w:t>Chất lượng</w:t>
            </w:r>
          </w:p>
        </w:tc>
      </w:tr>
      <w:tr w:rsidR="0096633F" w:rsidRPr="007C2F6D" w14:paraId="5A2165D4" w14:textId="77777777" w:rsidTr="0096633F">
        <w:tc>
          <w:tcPr>
            <w:tcW w:w="1191" w:type="dxa"/>
            <w:vMerge/>
          </w:tcPr>
          <w:p w14:paraId="5EF3C254" w14:textId="77777777" w:rsidR="0096633F" w:rsidRPr="007C2F6D" w:rsidRDefault="0096633F" w:rsidP="009A1078">
            <w:pPr>
              <w:tabs>
                <w:tab w:val="left" w:pos="2970"/>
              </w:tabs>
              <w:spacing w:before="120" w:after="120" w:line="320" w:lineRule="exact"/>
              <w:jc w:val="center"/>
              <w:rPr>
                <w:bCs/>
                <w:sz w:val="24"/>
                <w:szCs w:val="24"/>
              </w:rPr>
            </w:pPr>
          </w:p>
        </w:tc>
        <w:tc>
          <w:tcPr>
            <w:tcW w:w="5277" w:type="dxa"/>
            <w:gridSpan w:val="5"/>
          </w:tcPr>
          <w:p w14:paraId="4872E9C1" w14:textId="77777777" w:rsidR="0096633F" w:rsidRPr="007C2F6D" w:rsidRDefault="0096633F" w:rsidP="009A1078">
            <w:pPr>
              <w:tabs>
                <w:tab w:val="left" w:pos="2970"/>
              </w:tabs>
              <w:spacing w:before="120" w:after="120" w:line="320" w:lineRule="exact"/>
              <w:jc w:val="center"/>
              <w:rPr>
                <w:b/>
                <w:bCs/>
                <w:sz w:val="24"/>
                <w:szCs w:val="24"/>
              </w:rPr>
            </w:pPr>
            <w:r w:rsidRPr="007C2F6D">
              <w:rPr>
                <w:b/>
                <w:bCs/>
                <w:sz w:val="24"/>
                <w:szCs w:val="24"/>
              </w:rPr>
              <w:t>Trong đó</w:t>
            </w:r>
          </w:p>
        </w:tc>
        <w:tc>
          <w:tcPr>
            <w:tcW w:w="5538" w:type="dxa"/>
            <w:gridSpan w:val="6"/>
          </w:tcPr>
          <w:p w14:paraId="7B7E77C3" w14:textId="77777777" w:rsidR="0096633F" w:rsidRPr="007C2F6D" w:rsidRDefault="0096633F" w:rsidP="009A1078">
            <w:pPr>
              <w:tabs>
                <w:tab w:val="left" w:pos="2970"/>
              </w:tabs>
              <w:spacing w:before="120" w:after="120" w:line="320" w:lineRule="exact"/>
              <w:jc w:val="center"/>
              <w:rPr>
                <w:b/>
                <w:bCs/>
                <w:sz w:val="24"/>
                <w:szCs w:val="24"/>
              </w:rPr>
            </w:pPr>
            <w:r w:rsidRPr="007C2F6D">
              <w:rPr>
                <w:b/>
                <w:bCs/>
                <w:sz w:val="24"/>
                <w:szCs w:val="24"/>
              </w:rPr>
              <w:t>Trình độ chuyên môn</w:t>
            </w:r>
          </w:p>
        </w:tc>
        <w:tc>
          <w:tcPr>
            <w:tcW w:w="2779" w:type="dxa"/>
            <w:gridSpan w:val="4"/>
          </w:tcPr>
          <w:p w14:paraId="3DC56E33" w14:textId="77777777" w:rsidR="0096633F" w:rsidRPr="007C2F6D" w:rsidRDefault="0096633F" w:rsidP="009A1078">
            <w:pPr>
              <w:tabs>
                <w:tab w:val="left" w:pos="2970"/>
              </w:tabs>
              <w:spacing w:before="120" w:after="120" w:line="320" w:lineRule="exact"/>
              <w:jc w:val="center"/>
              <w:rPr>
                <w:b/>
                <w:bCs/>
                <w:sz w:val="24"/>
                <w:szCs w:val="24"/>
              </w:rPr>
            </w:pPr>
            <w:r w:rsidRPr="007C2F6D">
              <w:rPr>
                <w:b/>
                <w:bCs/>
                <w:sz w:val="24"/>
                <w:szCs w:val="24"/>
              </w:rPr>
              <w:t>Trình độ chính trị</w:t>
            </w:r>
          </w:p>
        </w:tc>
      </w:tr>
      <w:tr w:rsidR="0096633F" w:rsidRPr="007C2F6D" w14:paraId="3E3DEB45" w14:textId="77777777" w:rsidTr="0096633F">
        <w:trPr>
          <w:gridAfter w:val="1"/>
          <w:wAfter w:w="9" w:type="dxa"/>
        </w:trPr>
        <w:tc>
          <w:tcPr>
            <w:tcW w:w="1191" w:type="dxa"/>
            <w:vMerge/>
          </w:tcPr>
          <w:p w14:paraId="4E4C64E9" w14:textId="77777777" w:rsidR="0096633F" w:rsidRPr="007C2F6D" w:rsidRDefault="0096633F" w:rsidP="009A1078">
            <w:pPr>
              <w:tabs>
                <w:tab w:val="left" w:pos="2970"/>
              </w:tabs>
              <w:spacing w:before="120" w:after="120" w:line="320" w:lineRule="exact"/>
              <w:jc w:val="center"/>
              <w:rPr>
                <w:bCs/>
                <w:sz w:val="24"/>
                <w:szCs w:val="24"/>
              </w:rPr>
            </w:pPr>
          </w:p>
        </w:tc>
        <w:tc>
          <w:tcPr>
            <w:tcW w:w="973" w:type="dxa"/>
            <w:vAlign w:val="center"/>
          </w:tcPr>
          <w:p w14:paraId="63C811E3"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NLĐ</w:t>
            </w:r>
          </w:p>
        </w:tc>
        <w:tc>
          <w:tcPr>
            <w:tcW w:w="1247" w:type="dxa"/>
            <w:vAlign w:val="center"/>
          </w:tcPr>
          <w:p w14:paraId="0D632A1A"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Đoàn viên CĐ</w:t>
            </w:r>
          </w:p>
        </w:tc>
        <w:tc>
          <w:tcPr>
            <w:tcW w:w="969" w:type="dxa"/>
            <w:vAlign w:val="center"/>
          </w:tcPr>
          <w:p w14:paraId="3052EBDB"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Lao động nữ</w:t>
            </w:r>
          </w:p>
        </w:tc>
        <w:tc>
          <w:tcPr>
            <w:tcW w:w="1097" w:type="dxa"/>
            <w:vAlign w:val="center"/>
          </w:tcPr>
          <w:p w14:paraId="782F042D" w14:textId="77777777" w:rsidR="0096633F" w:rsidRPr="009E26F9" w:rsidRDefault="0096633F" w:rsidP="009A1078">
            <w:pPr>
              <w:tabs>
                <w:tab w:val="left" w:pos="2970"/>
              </w:tabs>
              <w:spacing w:before="120" w:after="120" w:line="320" w:lineRule="exact"/>
              <w:jc w:val="center"/>
              <w:rPr>
                <w:bCs/>
                <w:sz w:val="24"/>
                <w:szCs w:val="24"/>
                <w:lang w:val="fr-FR"/>
              </w:rPr>
            </w:pPr>
            <w:r w:rsidRPr="009E26F9">
              <w:rPr>
                <w:bCs/>
                <w:sz w:val="24"/>
                <w:szCs w:val="24"/>
                <w:lang w:val="fr-FR"/>
              </w:rPr>
              <w:t>Đoàn viên CĐ là nữ</w:t>
            </w:r>
          </w:p>
        </w:tc>
        <w:tc>
          <w:tcPr>
            <w:tcW w:w="991" w:type="dxa"/>
            <w:vAlign w:val="center"/>
          </w:tcPr>
          <w:p w14:paraId="3EC02776"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Đảng viên</w:t>
            </w:r>
          </w:p>
        </w:tc>
        <w:tc>
          <w:tcPr>
            <w:tcW w:w="912" w:type="dxa"/>
            <w:vAlign w:val="center"/>
          </w:tcPr>
          <w:p w14:paraId="6CB6B01B"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Tiến sỹ</w:t>
            </w:r>
          </w:p>
        </w:tc>
        <w:tc>
          <w:tcPr>
            <w:tcW w:w="846" w:type="dxa"/>
            <w:vAlign w:val="center"/>
          </w:tcPr>
          <w:p w14:paraId="378EFEA2"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Thạc sỹ</w:t>
            </w:r>
          </w:p>
        </w:tc>
        <w:tc>
          <w:tcPr>
            <w:tcW w:w="1150" w:type="dxa"/>
            <w:vAlign w:val="center"/>
          </w:tcPr>
          <w:p w14:paraId="03CB6C64"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Đại học</w:t>
            </w:r>
          </w:p>
        </w:tc>
        <w:tc>
          <w:tcPr>
            <w:tcW w:w="1379" w:type="dxa"/>
            <w:vAlign w:val="center"/>
          </w:tcPr>
          <w:p w14:paraId="2E09DC25"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Trung cấp, cao đẳng</w:t>
            </w:r>
          </w:p>
        </w:tc>
        <w:tc>
          <w:tcPr>
            <w:tcW w:w="1242" w:type="dxa"/>
            <w:vAlign w:val="center"/>
          </w:tcPr>
          <w:p w14:paraId="4B4F4A89"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Lao động phổ thông</w:t>
            </w:r>
          </w:p>
        </w:tc>
        <w:tc>
          <w:tcPr>
            <w:tcW w:w="968" w:type="dxa"/>
            <w:gridSpan w:val="2"/>
            <w:vAlign w:val="center"/>
          </w:tcPr>
          <w:p w14:paraId="3BEB5478"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Cao cấp</w:t>
            </w:r>
          </w:p>
        </w:tc>
        <w:tc>
          <w:tcPr>
            <w:tcW w:w="847" w:type="dxa"/>
            <w:vAlign w:val="center"/>
          </w:tcPr>
          <w:p w14:paraId="4E144C3F"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Trung cấp</w:t>
            </w:r>
          </w:p>
        </w:tc>
        <w:tc>
          <w:tcPr>
            <w:tcW w:w="964" w:type="dxa"/>
            <w:vAlign w:val="center"/>
          </w:tcPr>
          <w:p w14:paraId="7BBDDFC1" w14:textId="77777777" w:rsidR="0096633F" w:rsidRPr="007C2F6D" w:rsidRDefault="0096633F" w:rsidP="009A1078">
            <w:pPr>
              <w:tabs>
                <w:tab w:val="left" w:pos="2970"/>
              </w:tabs>
              <w:spacing w:before="120" w:after="120" w:line="320" w:lineRule="exact"/>
              <w:jc w:val="center"/>
              <w:rPr>
                <w:bCs/>
                <w:sz w:val="24"/>
                <w:szCs w:val="24"/>
              </w:rPr>
            </w:pPr>
            <w:r w:rsidRPr="007C2F6D">
              <w:rPr>
                <w:bCs/>
                <w:sz w:val="24"/>
                <w:szCs w:val="24"/>
              </w:rPr>
              <w:t>Sơ cấp</w:t>
            </w:r>
          </w:p>
        </w:tc>
      </w:tr>
      <w:tr w:rsidR="0096633F" w:rsidRPr="007C2F6D" w14:paraId="47AAB04F" w14:textId="77777777" w:rsidTr="0096633F">
        <w:trPr>
          <w:gridAfter w:val="1"/>
          <w:wAfter w:w="9" w:type="dxa"/>
        </w:trPr>
        <w:tc>
          <w:tcPr>
            <w:tcW w:w="1191" w:type="dxa"/>
          </w:tcPr>
          <w:p w14:paraId="68778F27" w14:textId="77777777" w:rsidR="0096633F" w:rsidRPr="007C2F6D" w:rsidRDefault="0096633F" w:rsidP="009A1078">
            <w:pPr>
              <w:tabs>
                <w:tab w:val="left" w:pos="2970"/>
              </w:tabs>
              <w:spacing w:before="120" w:after="120" w:line="320" w:lineRule="exact"/>
              <w:jc w:val="center"/>
              <w:rPr>
                <w:bCs/>
                <w:sz w:val="24"/>
                <w:szCs w:val="24"/>
              </w:rPr>
            </w:pPr>
            <w:r>
              <w:rPr>
                <w:bCs/>
                <w:sz w:val="24"/>
                <w:szCs w:val="24"/>
              </w:rPr>
              <w:t>2023</w:t>
            </w:r>
          </w:p>
        </w:tc>
        <w:tc>
          <w:tcPr>
            <w:tcW w:w="973" w:type="dxa"/>
          </w:tcPr>
          <w:p w14:paraId="4DBBCA3F" w14:textId="77777777" w:rsidR="0096633F" w:rsidRPr="007C2F6D" w:rsidRDefault="0096633F" w:rsidP="009A1078">
            <w:pPr>
              <w:tabs>
                <w:tab w:val="left" w:pos="2970"/>
              </w:tabs>
              <w:spacing w:before="120" w:after="120" w:line="320" w:lineRule="exact"/>
              <w:jc w:val="center"/>
              <w:rPr>
                <w:bCs/>
                <w:sz w:val="24"/>
                <w:szCs w:val="24"/>
              </w:rPr>
            </w:pPr>
            <w:r>
              <w:rPr>
                <w:bCs/>
                <w:sz w:val="24"/>
                <w:szCs w:val="24"/>
              </w:rPr>
              <w:t>951</w:t>
            </w:r>
          </w:p>
        </w:tc>
        <w:tc>
          <w:tcPr>
            <w:tcW w:w="1247" w:type="dxa"/>
          </w:tcPr>
          <w:p w14:paraId="384AAF20" w14:textId="77777777" w:rsidR="0096633F" w:rsidRPr="007C2F6D" w:rsidRDefault="0096633F" w:rsidP="009A1078">
            <w:pPr>
              <w:tabs>
                <w:tab w:val="left" w:pos="2970"/>
              </w:tabs>
              <w:spacing w:before="120" w:after="120" w:line="320" w:lineRule="exact"/>
              <w:jc w:val="center"/>
              <w:rPr>
                <w:bCs/>
                <w:sz w:val="24"/>
                <w:szCs w:val="24"/>
              </w:rPr>
            </w:pPr>
            <w:r>
              <w:rPr>
                <w:bCs/>
                <w:sz w:val="24"/>
                <w:szCs w:val="24"/>
              </w:rPr>
              <w:t>946</w:t>
            </w:r>
          </w:p>
        </w:tc>
        <w:tc>
          <w:tcPr>
            <w:tcW w:w="969" w:type="dxa"/>
            <w:vAlign w:val="center"/>
          </w:tcPr>
          <w:p w14:paraId="242D291B" w14:textId="77777777" w:rsidR="0096633F" w:rsidRPr="007C2F6D" w:rsidRDefault="0096633F" w:rsidP="009A1078">
            <w:pPr>
              <w:tabs>
                <w:tab w:val="left" w:pos="2970"/>
              </w:tabs>
              <w:ind w:right="-331"/>
              <w:jc w:val="center"/>
              <w:rPr>
                <w:bCs/>
                <w:sz w:val="24"/>
                <w:szCs w:val="24"/>
              </w:rPr>
            </w:pPr>
            <w:r>
              <w:rPr>
                <w:bCs/>
                <w:sz w:val="24"/>
                <w:szCs w:val="24"/>
              </w:rPr>
              <w:t>217</w:t>
            </w:r>
          </w:p>
        </w:tc>
        <w:tc>
          <w:tcPr>
            <w:tcW w:w="1097" w:type="dxa"/>
            <w:vAlign w:val="center"/>
          </w:tcPr>
          <w:p w14:paraId="738EB969" w14:textId="77777777" w:rsidR="0096633F" w:rsidRPr="007C2F6D" w:rsidRDefault="0096633F" w:rsidP="009A1078">
            <w:pPr>
              <w:tabs>
                <w:tab w:val="left" w:pos="2970"/>
              </w:tabs>
              <w:ind w:right="-331"/>
              <w:jc w:val="center"/>
              <w:rPr>
                <w:bCs/>
                <w:sz w:val="24"/>
                <w:szCs w:val="24"/>
              </w:rPr>
            </w:pPr>
            <w:r>
              <w:rPr>
                <w:bCs/>
                <w:sz w:val="24"/>
                <w:szCs w:val="24"/>
              </w:rPr>
              <w:t>217</w:t>
            </w:r>
          </w:p>
        </w:tc>
        <w:tc>
          <w:tcPr>
            <w:tcW w:w="991" w:type="dxa"/>
            <w:vAlign w:val="center"/>
          </w:tcPr>
          <w:p w14:paraId="456BF1B9" w14:textId="77777777" w:rsidR="0096633F" w:rsidRPr="007C2F6D" w:rsidRDefault="0096633F" w:rsidP="009A1078">
            <w:pPr>
              <w:tabs>
                <w:tab w:val="left" w:pos="2970"/>
              </w:tabs>
              <w:ind w:right="-331"/>
              <w:jc w:val="center"/>
              <w:rPr>
                <w:bCs/>
                <w:sz w:val="24"/>
                <w:szCs w:val="24"/>
              </w:rPr>
            </w:pPr>
            <w:r>
              <w:rPr>
                <w:bCs/>
                <w:sz w:val="24"/>
                <w:szCs w:val="24"/>
              </w:rPr>
              <w:t>267</w:t>
            </w:r>
          </w:p>
        </w:tc>
        <w:tc>
          <w:tcPr>
            <w:tcW w:w="912" w:type="dxa"/>
            <w:vAlign w:val="center"/>
          </w:tcPr>
          <w:p w14:paraId="5925145B" w14:textId="77777777" w:rsidR="0096633F" w:rsidRPr="007C2F6D" w:rsidRDefault="0096633F" w:rsidP="009A1078">
            <w:pPr>
              <w:tabs>
                <w:tab w:val="left" w:pos="2970"/>
              </w:tabs>
              <w:ind w:right="-331"/>
              <w:jc w:val="center"/>
              <w:rPr>
                <w:bCs/>
                <w:sz w:val="24"/>
                <w:szCs w:val="24"/>
              </w:rPr>
            </w:pPr>
            <w:r>
              <w:rPr>
                <w:bCs/>
                <w:sz w:val="24"/>
                <w:szCs w:val="24"/>
              </w:rPr>
              <w:t>1</w:t>
            </w:r>
          </w:p>
        </w:tc>
        <w:tc>
          <w:tcPr>
            <w:tcW w:w="846" w:type="dxa"/>
            <w:vAlign w:val="center"/>
          </w:tcPr>
          <w:p w14:paraId="7E8AD234" w14:textId="77777777" w:rsidR="0096633F" w:rsidRPr="007C2F6D" w:rsidRDefault="0096633F" w:rsidP="009A1078">
            <w:pPr>
              <w:tabs>
                <w:tab w:val="left" w:pos="2970"/>
              </w:tabs>
              <w:ind w:right="-331"/>
              <w:jc w:val="center"/>
              <w:rPr>
                <w:bCs/>
                <w:sz w:val="24"/>
                <w:szCs w:val="24"/>
              </w:rPr>
            </w:pPr>
            <w:r>
              <w:rPr>
                <w:bCs/>
                <w:sz w:val="24"/>
                <w:szCs w:val="24"/>
              </w:rPr>
              <w:t>29</w:t>
            </w:r>
          </w:p>
        </w:tc>
        <w:tc>
          <w:tcPr>
            <w:tcW w:w="1150" w:type="dxa"/>
            <w:vAlign w:val="center"/>
          </w:tcPr>
          <w:p w14:paraId="2EAF0B5B" w14:textId="77777777" w:rsidR="0096633F" w:rsidRPr="007C2F6D" w:rsidRDefault="0096633F" w:rsidP="009A1078">
            <w:pPr>
              <w:tabs>
                <w:tab w:val="left" w:pos="2970"/>
              </w:tabs>
              <w:ind w:right="-331"/>
              <w:jc w:val="center"/>
              <w:rPr>
                <w:bCs/>
                <w:sz w:val="24"/>
                <w:szCs w:val="24"/>
              </w:rPr>
            </w:pPr>
            <w:r>
              <w:rPr>
                <w:bCs/>
                <w:sz w:val="24"/>
                <w:szCs w:val="24"/>
              </w:rPr>
              <w:t>461</w:t>
            </w:r>
          </w:p>
        </w:tc>
        <w:tc>
          <w:tcPr>
            <w:tcW w:w="1379" w:type="dxa"/>
            <w:vAlign w:val="center"/>
          </w:tcPr>
          <w:p w14:paraId="0C535C48" w14:textId="77777777" w:rsidR="0096633F" w:rsidRPr="007C2F6D" w:rsidRDefault="0096633F" w:rsidP="009A1078">
            <w:pPr>
              <w:tabs>
                <w:tab w:val="left" w:pos="2970"/>
              </w:tabs>
              <w:ind w:right="-331"/>
              <w:jc w:val="center"/>
              <w:rPr>
                <w:bCs/>
                <w:sz w:val="24"/>
                <w:szCs w:val="24"/>
              </w:rPr>
            </w:pPr>
            <w:r>
              <w:rPr>
                <w:bCs/>
                <w:sz w:val="24"/>
                <w:szCs w:val="24"/>
              </w:rPr>
              <w:t>164</w:t>
            </w:r>
          </w:p>
        </w:tc>
        <w:tc>
          <w:tcPr>
            <w:tcW w:w="1242" w:type="dxa"/>
            <w:vAlign w:val="center"/>
          </w:tcPr>
          <w:p w14:paraId="7507EECD" w14:textId="77777777" w:rsidR="0096633F" w:rsidRPr="007C2F6D" w:rsidRDefault="0096633F" w:rsidP="009A1078">
            <w:pPr>
              <w:tabs>
                <w:tab w:val="left" w:pos="2970"/>
              </w:tabs>
              <w:ind w:right="-331"/>
              <w:jc w:val="center"/>
              <w:rPr>
                <w:bCs/>
                <w:sz w:val="24"/>
                <w:szCs w:val="24"/>
              </w:rPr>
            </w:pPr>
            <w:r>
              <w:rPr>
                <w:bCs/>
                <w:sz w:val="24"/>
                <w:szCs w:val="24"/>
              </w:rPr>
              <w:t>296</w:t>
            </w:r>
          </w:p>
        </w:tc>
        <w:tc>
          <w:tcPr>
            <w:tcW w:w="968" w:type="dxa"/>
            <w:gridSpan w:val="2"/>
            <w:vAlign w:val="center"/>
          </w:tcPr>
          <w:p w14:paraId="4C611499" w14:textId="77777777" w:rsidR="0096633F" w:rsidRPr="007C2F6D" w:rsidRDefault="0096633F" w:rsidP="009A1078">
            <w:pPr>
              <w:tabs>
                <w:tab w:val="left" w:pos="2970"/>
              </w:tabs>
              <w:ind w:right="-331"/>
              <w:jc w:val="center"/>
              <w:rPr>
                <w:bCs/>
                <w:sz w:val="24"/>
                <w:szCs w:val="24"/>
              </w:rPr>
            </w:pPr>
            <w:r>
              <w:rPr>
                <w:bCs/>
                <w:sz w:val="24"/>
                <w:szCs w:val="24"/>
              </w:rPr>
              <w:t>19</w:t>
            </w:r>
          </w:p>
        </w:tc>
        <w:tc>
          <w:tcPr>
            <w:tcW w:w="847" w:type="dxa"/>
            <w:vAlign w:val="center"/>
          </w:tcPr>
          <w:p w14:paraId="4360219A" w14:textId="77777777" w:rsidR="0096633F" w:rsidRPr="007C2F6D" w:rsidRDefault="0096633F" w:rsidP="009A1078">
            <w:pPr>
              <w:tabs>
                <w:tab w:val="left" w:pos="2970"/>
              </w:tabs>
              <w:ind w:right="-331"/>
              <w:jc w:val="center"/>
              <w:rPr>
                <w:bCs/>
                <w:sz w:val="24"/>
                <w:szCs w:val="24"/>
              </w:rPr>
            </w:pPr>
            <w:r>
              <w:rPr>
                <w:bCs/>
                <w:sz w:val="24"/>
                <w:szCs w:val="24"/>
              </w:rPr>
              <w:t>19</w:t>
            </w:r>
          </w:p>
        </w:tc>
        <w:tc>
          <w:tcPr>
            <w:tcW w:w="964" w:type="dxa"/>
            <w:vAlign w:val="center"/>
          </w:tcPr>
          <w:p w14:paraId="59F5D9A0" w14:textId="77777777" w:rsidR="0096633F" w:rsidRPr="007C2F6D" w:rsidRDefault="0096633F" w:rsidP="009A1078">
            <w:pPr>
              <w:tabs>
                <w:tab w:val="left" w:pos="2970"/>
              </w:tabs>
              <w:ind w:right="-331"/>
              <w:jc w:val="center"/>
              <w:rPr>
                <w:bCs/>
                <w:sz w:val="24"/>
                <w:szCs w:val="24"/>
              </w:rPr>
            </w:pPr>
            <w:r>
              <w:rPr>
                <w:bCs/>
                <w:sz w:val="24"/>
                <w:szCs w:val="24"/>
              </w:rPr>
              <w:t>0</w:t>
            </w:r>
          </w:p>
        </w:tc>
      </w:tr>
      <w:tr w:rsidR="0096633F" w:rsidRPr="007C2F6D" w14:paraId="0DE8960F" w14:textId="77777777" w:rsidTr="0096633F">
        <w:trPr>
          <w:gridAfter w:val="1"/>
          <w:wAfter w:w="9" w:type="dxa"/>
        </w:trPr>
        <w:tc>
          <w:tcPr>
            <w:tcW w:w="1191" w:type="dxa"/>
          </w:tcPr>
          <w:p w14:paraId="7A3A90BA" w14:textId="77777777" w:rsidR="0096633F" w:rsidRPr="007C2F6D" w:rsidRDefault="0096633F" w:rsidP="009A1078">
            <w:pPr>
              <w:tabs>
                <w:tab w:val="left" w:pos="2970"/>
              </w:tabs>
              <w:spacing w:before="120" w:after="120" w:line="320" w:lineRule="exact"/>
              <w:jc w:val="center"/>
              <w:rPr>
                <w:bCs/>
                <w:sz w:val="24"/>
                <w:szCs w:val="24"/>
              </w:rPr>
            </w:pPr>
            <w:r>
              <w:rPr>
                <w:bCs/>
                <w:sz w:val="24"/>
                <w:szCs w:val="24"/>
              </w:rPr>
              <w:t>2024</w:t>
            </w:r>
          </w:p>
        </w:tc>
        <w:tc>
          <w:tcPr>
            <w:tcW w:w="973" w:type="dxa"/>
          </w:tcPr>
          <w:p w14:paraId="33CF1B18" w14:textId="77777777" w:rsidR="0096633F" w:rsidRPr="007C2F6D" w:rsidRDefault="0096633F" w:rsidP="009A1078">
            <w:pPr>
              <w:tabs>
                <w:tab w:val="left" w:pos="2970"/>
              </w:tabs>
              <w:spacing w:before="120" w:after="120" w:line="320" w:lineRule="exact"/>
              <w:jc w:val="center"/>
              <w:rPr>
                <w:bCs/>
                <w:sz w:val="24"/>
                <w:szCs w:val="24"/>
              </w:rPr>
            </w:pPr>
            <w:r>
              <w:rPr>
                <w:bCs/>
                <w:sz w:val="24"/>
                <w:szCs w:val="24"/>
              </w:rPr>
              <w:t>991</w:t>
            </w:r>
          </w:p>
        </w:tc>
        <w:tc>
          <w:tcPr>
            <w:tcW w:w="1247" w:type="dxa"/>
          </w:tcPr>
          <w:p w14:paraId="2B4F345F" w14:textId="77777777" w:rsidR="0096633F" w:rsidRPr="007C2F6D" w:rsidRDefault="0096633F" w:rsidP="009A1078">
            <w:pPr>
              <w:tabs>
                <w:tab w:val="left" w:pos="2970"/>
              </w:tabs>
              <w:spacing w:before="120" w:after="120" w:line="320" w:lineRule="exact"/>
              <w:jc w:val="center"/>
              <w:rPr>
                <w:bCs/>
                <w:sz w:val="24"/>
                <w:szCs w:val="24"/>
              </w:rPr>
            </w:pPr>
            <w:r>
              <w:rPr>
                <w:bCs/>
                <w:sz w:val="24"/>
                <w:szCs w:val="24"/>
              </w:rPr>
              <w:t>989</w:t>
            </w:r>
          </w:p>
        </w:tc>
        <w:tc>
          <w:tcPr>
            <w:tcW w:w="969" w:type="dxa"/>
            <w:vAlign w:val="center"/>
          </w:tcPr>
          <w:p w14:paraId="1898F363" w14:textId="77777777" w:rsidR="0096633F" w:rsidRPr="007C2F6D" w:rsidRDefault="0096633F" w:rsidP="009A1078">
            <w:pPr>
              <w:tabs>
                <w:tab w:val="left" w:pos="2970"/>
              </w:tabs>
              <w:ind w:right="-331"/>
              <w:jc w:val="center"/>
              <w:rPr>
                <w:bCs/>
                <w:sz w:val="24"/>
                <w:szCs w:val="24"/>
              </w:rPr>
            </w:pPr>
            <w:r>
              <w:rPr>
                <w:bCs/>
                <w:sz w:val="24"/>
                <w:szCs w:val="24"/>
              </w:rPr>
              <w:t>229</w:t>
            </w:r>
          </w:p>
        </w:tc>
        <w:tc>
          <w:tcPr>
            <w:tcW w:w="1097" w:type="dxa"/>
            <w:vAlign w:val="center"/>
          </w:tcPr>
          <w:p w14:paraId="3EBDCC65" w14:textId="77777777" w:rsidR="0096633F" w:rsidRPr="007C2F6D" w:rsidRDefault="0096633F" w:rsidP="009A1078">
            <w:pPr>
              <w:tabs>
                <w:tab w:val="left" w:pos="2970"/>
              </w:tabs>
              <w:ind w:right="-331"/>
              <w:jc w:val="center"/>
              <w:rPr>
                <w:bCs/>
                <w:sz w:val="24"/>
                <w:szCs w:val="24"/>
              </w:rPr>
            </w:pPr>
            <w:r>
              <w:rPr>
                <w:bCs/>
                <w:sz w:val="24"/>
                <w:szCs w:val="24"/>
              </w:rPr>
              <w:t>229</w:t>
            </w:r>
          </w:p>
        </w:tc>
        <w:tc>
          <w:tcPr>
            <w:tcW w:w="991" w:type="dxa"/>
            <w:vAlign w:val="center"/>
          </w:tcPr>
          <w:p w14:paraId="125717B6" w14:textId="77777777" w:rsidR="0096633F" w:rsidRPr="007C2F6D" w:rsidRDefault="0096633F" w:rsidP="009A1078">
            <w:pPr>
              <w:tabs>
                <w:tab w:val="left" w:pos="2970"/>
              </w:tabs>
              <w:ind w:right="-331"/>
              <w:jc w:val="center"/>
              <w:rPr>
                <w:bCs/>
                <w:sz w:val="24"/>
                <w:szCs w:val="24"/>
              </w:rPr>
            </w:pPr>
            <w:r>
              <w:rPr>
                <w:bCs/>
                <w:sz w:val="24"/>
                <w:szCs w:val="24"/>
              </w:rPr>
              <w:t>308</w:t>
            </w:r>
          </w:p>
        </w:tc>
        <w:tc>
          <w:tcPr>
            <w:tcW w:w="912" w:type="dxa"/>
            <w:vAlign w:val="center"/>
          </w:tcPr>
          <w:p w14:paraId="32354C80" w14:textId="77777777" w:rsidR="0096633F" w:rsidRPr="007C2F6D" w:rsidRDefault="0096633F" w:rsidP="009A1078">
            <w:pPr>
              <w:tabs>
                <w:tab w:val="left" w:pos="2970"/>
              </w:tabs>
              <w:ind w:right="-331"/>
              <w:jc w:val="center"/>
              <w:rPr>
                <w:bCs/>
                <w:sz w:val="24"/>
                <w:szCs w:val="24"/>
              </w:rPr>
            </w:pPr>
            <w:r>
              <w:rPr>
                <w:bCs/>
                <w:sz w:val="24"/>
                <w:szCs w:val="24"/>
              </w:rPr>
              <w:t>1</w:t>
            </w:r>
          </w:p>
        </w:tc>
        <w:tc>
          <w:tcPr>
            <w:tcW w:w="846" w:type="dxa"/>
            <w:vAlign w:val="center"/>
          </w:tcPr>
          <w:p w14:paraId="41C4AADC" w14:textId="77777777" w:rsidR="0096633F" w:rsidRPr="007C2F6D" w:rsidRDefault="0096633F" w:rsidP="009A1078">
            <w:pPr>
              <w:tabs>
                <w:tab w:val="left" w:pos="2970"/>
              </w:tabs>
              <w:ind w:right="-331"/>
              <w:jc w:val="center"/>
              <w:rPr>
                <w:bCs/>
                <w:sz w:val="24"/>
                <w:szCs w:val="24"/>
              </w:rPr>
            </w:pPr>
            <w:r>
              <w:rPr>
                <w:bCs/>
                <w:sz w:val="24"/>
                <w:szCs w:val="24"/>
              </w:rPr>
              <w:t>33</w:t>
            </w:r>
          </w:p>
        </w:tc>
        <w:tc>
          <w:tcPr>
            <w:tcW w:w="1150" w:type="dxa"/>
            <w:vAlign w:val="center"/>
          </w:tcPr>
          <w:p w14:paraId="30DB8407" w14:textId="77777777" w:rsidR="0096633F" w:rsidRPr="007C2F6D" w:rsidRDefault="0096633F" w:rsidP="009A1078">
            <w:pPr>
              <w:tabs>
                <w:tab w:val="left" w:pos="2970"/>
              </w:tabs>
              <w:ind w:right="-331"/>
              <w:jc w:val="center"/>
              <w:rPr>
                <w:bCs/>
                <w:sz w:val="24"/>
                <w:szCs w:val="24"/>
              </w:rPr>
            </w:pPr>
            <w:r>
              <w:rPr>
                <w:bCs/>
                <w:sz w:val="24"/>
                <w:szCs w:val="24"/>
              </w:rPr>
              <w:t>490</w:t>
            </w:r>
          </w:p>
        </w:tc>
        <w:tc>
          <w:tcPr>
            <w:tcW w:w="1379" w:type="dxa"/>
            <w:vAlign w:val="center"/>
          </w:tcPr>
          <w:p w14:paraId="7064CCAB" w14:textId="77777777" w:rsidR="0096633F" w:rsidRPr="007C2F6D" w:rsidRDefault="0096633F" w:rsidP="009A1078">
            <w:pPr>
              <w:tabs>
                <w:tab w:val="left" w:pos="2970"/>
              </w:tabs>
              <w:ind w:right="-331"/>
              <w:jc w:val="center"/>
              <w:rPr>
                <w:bCs/>
                <w:sz w:val="24"/>
                <w:szCs w:val="24"/>
              </w:rPr>
            </w:pPr>
            <w:r>
              <w:rPr>
                <w:bCs/>
                <w:sz w:val="24"/>
                <w:szCs w:val="24"/>
              </w:rPr>
              <w:t>188</w:t>
            </w:r>
          </w:p>
        </w:tc>
        <w:tc>
          <w:tcPr>
            <w:tcW w:w="1242" w:type="dxa"/>
            <w:vAlign w:val="center"/>
          </w:tcPr>
          <w:p w14:paraId="660CAAF0" w14:textId="77777777" w:rsidR="0096633F" w:rsidRPr="007C2F6D" w:rsidRDefault="0096633F" w:rsidP="009A1078">
            <w:pPr>
              <w:tabs>
                <w:tab w:val="left" w:pos="2970"/>
              </w:tabs>
              <w:ind w:right="-331"/>
              <w:jc w:val="center"/>
              <w:rPr>
                <w:bCs/>
                <w:sz w:val="24"/>
                <w:szCs w:val="24"/>
              </w:rPr>
            </w:pPr>
            <w:r>
              <w:rPr>
                <w:bCs/>
                <w:sz w:val="24"/>
                <w:szCs w:val="24"/>
              </w:rPr>
              <w:t>279</w:t>
            </w:r>
          </w:p>
        </w:tc>
        <w:tc>
          <w:tcPr>
            <w:tcW w:w="968" w:type="dxa"/>
            <w:gridSpan w:val="2"/>
            <w:vAlign w:val="center"/>
          </w:tcPr>
          <w:p w14:paraId="0F06ABE8" w14:textId="77777777" w:rsidR="0096633F" w:rsidRPr="007C2F6D" w:rsidRDefault="0096633F" w:rsidP="009A1078">
            <w:pPr>
              <w:tabs>
                <w:tab w:val="left" w:pos="2970"/>
              </w:tabs>
              <w:ind w:right="-331"/>
              <w:jc w:val="center"/>
              <w:rPr>
                <w:bCs/>
                <w:sz w:val="24"/>
                <w:szCs w:val="24"/>
              </w:rPr>
            </w:pPr>
            <w:r>
              <w:rPr>
                <w:bCs/>
                <w:sz w:val="24"/>
                <w:szCs w:val="24"/>
              </w:rPr>
              <w:t>19</w:t>
            </w:r>
          </w:p>
        </w:tc>
        <w:tc>
          <w:tcPr>
            <w:tcW w:w="847" w:type="dxa"/>
            <w:vAlign w:val="center"/>
          </w:tcPr>
          <w:p w14:paraId="0DFD9A48" w14:textId="77777777" w:rsidR="0096633F" w:rsidRPr="007C2F6D" w:rsidRDefault="0096633F" w:rsidP="009A1078">
            <w:pPr>
              <w:tabs>
                <w:tab w:val="left" w:pos="2970"/>
              </w:tabs>
              <w:ind w:right="-331"/>
              <w:jc w:val="center"/>
              <w:rPr>
                <w:bCs/>
                <w:sz w:val="24"/>
                <w:szCs w:val="24"/>
              </w:rPr>
            </w:pPr>
            <w:r>
              <w:rPr>
                <w:bCs/>
                <w:sz w:val="24"/>
                <w:szCs w:val="24"/>
              </w:rPr>
              <w:t>21</w:t>
            </w:r>
          </w:p>
        </w:tc>
        <w:tc>
          <w:tcPr>
            <w:tcW w:w="964" w:type="dxa"/>
            <w:vAlign w:val="center"/>
          </w:tcPr>
          <w:p w14:paraId="55147C12" w14:textId="77777777" w:rsidR="0096633F" w:rsidRPr="007C2F6D" w:rsidRDefault="0096633F" w:rsidP="009A1078">
            <w:pPr>
              <w:tabs>
                <w:tab w:val="left" w:pos="2970"/>
              </w:tabs>
              <w:ind w:right="-331"/>
              <w:jc w:val="center"/>
              <w:rPr>
                <w:bCs/>
                <w:sz w:val="24"/>
                <w:szCs w:val="24"/>
              </w:rPr>
            </w:pPr>
            <w:r>
              <w:rPr>
                <w:bCs/>
                <w:sz w:val="24"/>
                <w:szCs w:val="24"/>
              </w:rPr>
              <w:t>0</w:t>
            </w:r>
          </w:p>
        </w:tc>
      </w:tr>
      <w:tr w:rsidR="0096633F" w:rsidRPr="007C2F6D" w14:paraId="7515FB6C" w14:textId="77777777" w:rsidTr="0096633F">
        <w:trPr>
          <w:gridAfter w:val="1"/>
          <w:wAfter w:w="9" w:type="dxa"/>
        </w:trPr>
        <w:tc>
          <w:tcPr>
            <w:tcW w:w="1191" w:type="dxa"/>
          </w:tcPr>
          <w:p w14:paraId="2ED176EC" w14:textId="40643844" w:rsidR="0096633F" w:rsidRPr="007C2F6D" w:rsidRDefault="0096633F" w:rsidP="009A1078">
            <w:pPr>
              <w:tabs>
                <w:tab w:val="left" w:pos="2970"/>
              </w:tabs>
              <w:spacing w:before="120" w:after="120" w:line="320" w:lineRule="exact"/>
              <w:jc w:val="center"/>
              <w:rPr>
                <w:bCs/>
                <w:sz w:val="24"/>
                <w:szCs w:val="24"/>
              </w:rPr>
            </w:pPr>
            <w:r>
              <w:rPr>
                <w:bCs/>
                <w:sz w:val="24"/>
                <w:szCs w:val="24"/>
              </w:rPr>
              <w:t>30/9/2025</w:t>
            </w:r>
          </w:p>
        </w:tc>
        <w:tc>
          <w:tcPr>
            <w:tcW w:w="973" w:type="dxa"/>
          </w:tcPr>
          <w:p w14:paraId="34CBFB6D" w14:textId="77777777" w:rsidR="0096633F" w:rsidRPr="007C2F6D" w:rsidRDefault="0096633F" w:rsidP="009A1078">
            <w:pPr>
              <w:tabs>
                <w:tab w:val="left" w:pos="2970"/>
              </w:tabs>
              <w:spacing w:before="120" w:after="120" w:line="320" w:lineRule="exact"/>
              <w:jc w:val="center"/>
              <w:rPr>
                <w:bCs/>
                <w:sz w:val="24"/>
                <w:szCs w:val="24"/>
              </w:rPr>
            </w:pPr>
            <w:r>
              <w:rPr>
                <w:bCs/>
                <w:sz w:val="24"/>
                <w:szCs w:val="24"/>
              </w:rPr>
              <w:t>1097</w:t>
            </w:r>
          </w:p>
        </w:tc>
        <w:tc>
          <w:tcPr>
            <w:tcW w:w="1247" w:type="dxa"/>
          </w:tcPr>
          <w:p w14:paraId="10794736" w14:textId="77777777" w:rsidR="0096633F" w:rsidRPr="007C2F6D" w:rsidRDefault="0096633F" w:rsidP="009A1078">
            <w:pPr>
              <w:tabs>
                <w:tab w:val="left" w:pos="2970"/>
              </w:tabs>
              <w:spacing w:before="120" w:after="120" w:line="320" w:lineRule="exact"/>
              <w:jc w:val="center"/>
              <w:rPr>
                <w:bCs/>
                <w:sz w:val="24"/>
                <w:szCs w:val="24"/>
              </w:rPr>
            </w:pPr>
            <w:r>
              <w:rPr>
                <w:bCs/>
                <w:sz w:val="24"/>
                <w:szCs w:val="24"/>
              </w:rPr>
              <w:t>1011</w:t>
            </w:r>
          </w:p>
        </w:tc>
        <w:tc>
          <w:tcPr>
            <w:tcW w:w="969" w:type="dxa"/>
            <w:vAlign w:val="center"/>
          </w:tcPr>
          <w:p w14:paraId="17ADA874" w14:textId="77777777" w:rsidR="0096633F" w:rsidRPr="007C2F6D" w:rsidRDefault="0096633F" w:rsidP="009A1078">
            <w:pPr>
              <w:tabs>
                <w:tab w:val="left" w:pos="2970"/>
              </w:tabs>
              <w:ind w:right="-331"/>
              <w:jc w:val="center"/>
              <w:rPr>
                <w:bCs/>
                <w:sz w:val="24"/>
                <w:szCs w:val="24"/>
              </w:rPr>
            </w:pPr>
            <w:r>
              <w:rPr>
                <w:bCs/>
                <w:sz w:val="24"/>
                <w:szCs w:val="24"/>
              </w:rPr>
              <w:t>238</w:t>
            </w:r>
          </w:p>
        </w:tc>
        <w:tc>
          <w:tcPr>
            <w:tcW w:w="1097" w:type="dxa"/>
            <w:vAlign w:val="center"/>
          </w:tcPr>
          <w:p w14:paraId="7C2428B4" w14:textId="77777777" w:rsidR="0096633F" w:rsidRPr="007C2F6D" w:rsidRDefault="0096633F" w:rsidP="009A1078">
            <w:pPr>
              <w:tabs>
                <w:tab w:val="left" w:pos="2970"/>
              </w:tabs>
              <w:ind w:right="-331"/>
              <w:jc w:val="center"/>
              <w:rPr>
                <w:bCs/>
                <w:sz w:val="24"/>
                <w:szCs w:val="24"/>
              </w:rPr>
            </w:pPr>
            <w:r>
              <w:rPr>
                <w:bCs/>
                <w:sz w:val="24"/>
                <w:szCs w:val="24"/>
              </w:rPr>
              <w:t>240</w:t>
            </w:r>
          </w:p>
        </w:tc>
        <w:tc>
          <w:tcPr>
            <w:tcW w:w="991" w:type="dxa"/>
            <w:vAlign w:val="center"/>
          </w:tcPr>
          <w:p w14:paraId="123A74EF" w14:textId="77777777" w:rsidR="0096633F" w:rsidRPr="007C2F6D" w:rsidRDefault="0096633F" w:rsidP="009A1078">
            <w:pPr>
              <w:tabs>
                <w:tab w:val="left" w:pos="2970"/>
              </w:tabs>
              <w:ind w:right="-331"/>
              <w:jc w:val="center"/>
              <w:rPr>
                <w:bCs/>
                <w:sz w:val="24"/>
                <w:szCs w:val="24"/>
              </w:rPr>
            </w:pPr>
            <w:r>
              <w:rPr>
                <w:bCs/>
                <w:sz w:val="24"/>
                <w:szCs w:val="24"/>
              </w:rPr>
              <w:t>311</w:t>
            </w:r>
          </w:p>
        </w:tc>
        <w:tc>
          <w:tcPr>
            <w:tcW w:w="912" w:type="dxa"/>
            <w:vAlign w:val="center"/>
          </w:tcPr>
          <w:p w14:paraId="67A4ABE5" w14:textId="77777777" w:rsidR="0096633F" w:rsidRPr="007C2F6D" w:rsidRDefault="0096633F" w:rsidP="009A1078">
            <w:pPr>
              <w:tabs>
                <w:tab w:val="left" w:pos="2970"/>
              </w:tabs>
              <w:ind w:right="-331"/>
              <w:jc w:val="center"/>
              <w:rPr>
                <w:bCs/>
                <w:sz w:val="24"/>
                <w:szCs w:val="24"/>
              </w:rPr>
            </w:pPr>
            <w:r>
              <w:rPr>
                <w:bCs/>
                <w:sz w:val="24"/>
                <w:szCs w:val="24"/>
              </w:rPr>
              <w:t>1</w:t>
            </w:r>
          </w:p>
        </w:tc>
        <w:tc>
          <w:tcPr>
            <w:tcW w:w="846" w:type="dxa"/>
            <w:vAlign w:val="center"/>
          </w:tcPr>
          <w:p w14:paraId="33635D70" w14:textId="77777777" w:rsidR="0096633F" w:rsidRPr="007C2F6D" w:rsidRDefault="0096633F" w:rsidP="009A1078">
            <w:pPr>
              <w:tabs>
                <w:tab w:val="left" w:pos="2970"/>
              </w:tabs>
              <w:ind w:right="-331"/>
              <w:jc w:val="center"/>
              <w:rPr>
                <w:bCs/>
                <w:sz w:val="24"/>
                <w:szCs w:val="24"/>
              </w:rPr>
            </w:pPr>
            <w:r>
              <w:rPr>
                <w:bCs/>
                <w:sz w:val="24"/>
                <w:szCs w:val="24"/>
              </w:rPr>
              <w:t>34</w:t>
            </w:r>
          </w:p>
        </w:tc>
        <w:tc>
          <w:tcPr>
            <w:tcW w:w="1150" w:type="dxa"/>
            <w:vAlign w:val="center"/>
          </w:tcPr>
          <w:p w14:paraId="06046516" w14:textId="77777777" w:rsidR="0096633F" w:rsidRPr="007C2F6D" w:rsidRDefault="0096633F" w:rsidP="009A1078">
            <w:pPr>
              <w:tabs>
                <w:tab w:val="left" w:pos="2970"/>
              </w:tabs>
              <w:ind w:right="-331"/>
              <w:jc w:val="center"/>
              <w:rPr>
                <w:bCs/>
                <w:sz w:val="24"/>
                <w:szCs w:val="24"/>
              </w:rPr>
            </w:pPr>
            <w:r>
              <w:rPr>
                <w:bCs/>
                <w:sz w:val="24"/>
                <w:szCs w:val="24"/>
              </w:rPr>
              <w:t>486</w:t>
            </w:r>
          </w:p>
        </w:tc>
        <w:tc>
          <w:tcPr>
            <w:tcW w:w="1379" w:type="dxa"/>
            <w:vAlign w:val="center"/>
          </w:tcPr>
          <w:p w14:paraId="71A6B6D6" w14:textId="77777777" w:rsidR="0096633F" w:rsidRPr="007C2F6D" w:rsidRDefault="0096633F" w:rsidP="009A1078">
            <w:pPr>
              <w:tabs>
                <w:tab w:val="left" w:pos="2970"/>
              </w:tabs>
              <w:ind w:right="-331"/>
              <w:jc w:val="center"/>
              <w:rPr>
                <w:bCs/>
                <w:sz w:val="24"/>
                <w:szCs w:val="24"/>
              </w:rPr>
            </w:pPr>
            <w:r>
              <w:rPr>
                <w:bCs/>
                <w:sz w:val="24"/>
                <w:szCs w:val="24"/>
              </w:rPr>
              <w:t>180</w:t>
            </w:r>
          </w:p>
        </w:tc>
        <w:tc>
          <w:tcPr>
            <w:tcW w:w="1242" w:type="dxa"/>
            <w:vAlign w:val="center"/>
          </w:tcPr>
          <w:p w14:paraId="23C11246" w14:textId="77777777" w:rsidR="0096633F" w:rsidRPr="007C2F6D" w:rsidRDefault="0096633F" w:rsidP="009A1078">
            <w:pPr>
              <w:tabs>
                <w:tab w:val="left" w:pos="2970"/>
              </w:tabs>
              <w:ind w:right="-331"/>
              <w:jc w:val="center"/>
              <w:rPr>
                <w:bCs/>
                <w:sz w:val="24"/>
                <w:szCs w:val="24"/>
              </w:rPr>
            </w:pPr>
            <w:r>
              <w:rPr>
                <w:bCs/>
                <w:sz w:val="24"/>
                <w:szCs w:val="24"/>
              </w:rPr>
              <w:t>398</w:t>
            </w:r>
          </w:p>
        </w:tc>
        <w:tc>
          <w:tcPr>
            <w:tcW w:w="968" w:type="dxa"/>
            <w:gridSpan w:val="2"/>
            <w:vAlign w:val="center"/>
          </w:tcPr>
          <w:p w14:paraId="40E6DBE0" w14:textId="77777777" w:rsidR="0096633F" w:rsidRPr="007C2F6D" w:rsidRDefault="0096633F" w:rsidP="009A1078">
            <w:pPr>
              <w:tabs>
                <w:tab w:val="left" w:pos="2970"/>
              </w:tabs>
              <w:ind w:right="-331"/>
              <w:jc w:val="center"/>
              <w:rPr>
                <w:bCs/>
                <w:sz w:val="24"/>
                <w:szCs w:val="24"/>
              </w:rPr>
            </w:pPr>
            <w:r>
              <w:rPr>
                <w:bCs/>
                <w:sz w:val="24"/>
                <w:szCs w:val="24"/>
              </w:rPr>
              <w:t>20</w:t>
            </w:r>
          </w:p>
        </w:tc>
        <w:tc>
          <w:tcPr>
            <w:tcW w:w="847" w:type="dxa"/>
            <w:vAlign w:val="center"/>
          </w:tcPr>
          <w:p w14:paraId="738DEF0C" w14:textId="77777777" w:rsidR="0096633F" w:rsidRPr="007C2F6D" w:rsidRDefault="0096633F" w:rsidP="009A1078">
            <w:pPr>
              <w:tabs>
                <w:tab w:val="left" w:pos="2970"/>
              </w:tabs>
              <w:ind w:right="-331"/>
              <w:jc w:val="center"/>
              <w:rPr>
                <w:bCs/>
                <w:sz w:val="24"/>
                <w:szCs w:val="24"/>
              </w:rPr>
            </w:pPr>
            <w:r>
              <w:rPr>
                <w:bCs/>
                <w:sz w:val="24"/>
                <w:szCs w:val="24"/>
              </w:rPr>
              <w:t>31</w:t>
            </w:r>
          </w:p>
        </w:tc>
        <w:tc>
          <w:tcPr>
            <w:tcW w:w="964" w:type="dxa"/>
            <w:vAlign w:val="center"/>
          </w:tcPr>
          <w:p w14:paraId="271894EC" w14:textId="77777777" w:rsidR="0096633F" w:rsidRPr="007C2F6D" w:rsidRDefault="0096633F" w:rsidP="009A1078">
            <w:pPr>
              <w:tabs>
                <w:tab w:val="left" w:pos="2970"/>
              </w:tabs>
              <w:ind w:right="-331"/>
              <w:jc w:val="center"/>
              <w:rPr>
                <w:bCs/>
                <w:sz w:val="24"/>
                <w:szCs w:val="24"/>
              </w:rPr>
            </w:pPr>
            <w:r>
              <w:rPr>
                <w:bCs/>
                <w:sz w:val="24"/>
                <w:szCs w:val="24"/>
              </w:rPr>
              <w:t>0</w:t>
            </w:r>
          </w:p>
        </w:tc>
      </w:tr>
    </w:tbl>
    <w:p w14:paraId="675B4855" w14:textId="77777777" w:rsidR="0096633F" w:rsidRPr="007C2F6D" w:rsidRDefault="0096633F" w:rsidP="0096633F">
      <w:pPr>
        <w:tabs>
          <w:tab w:val="left" w:pos="2970"/>
        </w:tabs>
        <w:ind w:left="-540" w:right="-331"/>
        <w:jc w:val="center"/>
        <w:rPr>
          <w:b/>
          <w:bCs/>
          <w:sz w:val="26"/>
          <w:szCs w:val="26"/>
        </w:rPr>
      </w:pPr>
    </w:p>
    <w:p w14:paraId="33F2C683" w14:textId="77777777" w:rsidR="0096633F" w:rsidRPr="007C2F6D" w:rsidRDefault="0096633F" w:rsidP="0096633F">
      <w:pPr>
        <w:tabs>
          <w:tab w:val="left" w:pos="2970"/>
        </w:tabs>
        <w:ind w:left="-540" w:right="-331"/>
        <w:jc w:val="center"/>
        <w:rPr>
          <w:b/>
          <w:bCs/>
          <w:sz w:val="26"/>
          <w:szCs w:val="26"/>
        </w:rPr>
      </w:pPr>
    </w:p>
    <w:p w14:paraId="03B65D12" w14:textId="77777777" w:rsidR="0096633F" w:rsidRPr="007C2F6D" w:rsidRDefault="0096633F" w:rsidP="0096633F">
      <w:pPr>
        <w:tabs>
          <w:tab w:val="left" w:pos="2970"/>
        </w:tabs>
        <w:ind w:left="-540" w:right="-331"/>
        <w:jc w:val="center"/>
        <w:rPr>
          <w:b/>
          <w:bCs/>
          <w:sz w:val="26"/>
          <w:szCs w:val="26"/>
        </w:rPr>
      </w:pPr>
    </w:p>
    <w:p w14:paraId="37B1C9F1" w14:textId="77777777" w:rsidR="00B94F8F" w:rsidRPr="007C2F6D" w:rsidRDefault="00B94F8F" w:rsidP="001F78E4">
      <w:pPr>
        <w:tabs>
          <w:tab w:val="left" w:pos="2970"/>
        </w:tabs>
        <w:ind w:left="-540" w:right="-331"/>
        <w:jc w:val="center"/>
        <w:rPr>
          <w:b/>
          <w:bCs/>
          <w:sz w:val="26"/>
          <w:szCs w:val="26"/>
        </w:rPr>
      </w:pPr>
    </w:p>
    <w:p w14:paraId="3A9CE949" w14:textId="77777777" w:rsidR="008A6401" w:rsidRPr="007C2F6D" w:rsidRDefault="008A6401" w:rsidP="001F78E4">
      <w:pPr>
        <w:tabs>
          <w:tab w:val="left" w:pos="2970"/>
        </w:tabs>
        <w:ind w:left="-540" w:right="-331"/>
        <w:jc w:val="center"/>
        <w:rPr>
          <w:b/>
          <w:bCs/>
          <w:sz w:val="26"/>
          <w:szCs w:val="26"/>
        </w:rPr>
        <w:sectPr w:rsidR="008A6401" w:rsidRPr="007C2F6D" w:rsidSect="00903FBE">
          <w:pgSz w:w="16840" w:h="11907" w:orient="landscape" w:code="9"/>
          <w:pgMar w:top="1699" w:right="1138" w:bottom="1138" w:left="1138" w:header="720" w:footer="720" w:gutter="0"/>
          <w:pgNumType w:start="1"/>
          <w:cols w:space="720"/>
          <w:docGrid w:linePitch="381"/>
        </w:sectPr>
      </w:pPr>
    </w:p>
    <w:p w14:paraId="30AE5AFB" w14:textId="77777777" w:rsidR="001F78E4" w:rsidRPr="007C2F6D" w:rsidRDefault="001F78E4" w:rsidP="00433CA1">
      <w:pPr>
        <w:ind w:left="-540" w:right="-331"/>
        <w:jc w:val="center"/>
        <w:rPr>
          <w:b/>
          <w:sz w:val="26"/>
          <w:szCs w:val="26"/>
        </w:rPr>
      </w:pPr>
      <w:r w:rsidRPr="007C2F6D">
        <w:rPr>
          <w:b/>
          <w:sz w:val="26"/>
          <w:szCs w:val="26"/>
        </w:rPr>
        <w:lastRenderedPageBreak/>
        <w:t xml:space="preserve">Phụ lục </w:t>
      </w:r>
      <w:r w:rsidR="00433CA1" w:rsidRPr="007C2F6D">
        <w:rPr>
          <w:b/>
          <w:sz w:val="26"/>
          <w:szCs w:val="26"/>
        </w:rPr>
        <w:t>2</w:t>
      </w:r>
    </w:p>
    <w:p w14:paraId="2BE51146" w14:textId="77777777" w:rsidR="001F78E4" w:rsidRPr="007C2F6D" w:rsidRDefault="001F78E4" w:rsidP="001F78E4">
      <w:pPr>
        <w:jc w:val="center"/>
        <w:rPr>
          <w:b/>
          <w:bCs/>
          <w:sz w:val="40"/>
          <w:szCs w:val="40"/>
        </w:rPr>
      </w:pPr>
    </w:p>
    <w:p w14:paraId="690BD6D6" w14:textId="77777777" w:rsidR="0096633F" w:rsidRPr="007C2F6D" w:rsidRDefault="0096633F" w:rsidP="0096633F">
      <w:pPr>
        <w:ind w:left="-540" w:right="-331"/>
        <w:jc w:val="center"/>
        <w:rPr>
          <w:b/>
          <w:bCs/>
          <w:sz w:val="26"/>
          <w:szCs w:val="26"/>
        </w:rPr>
      </w:pPr>
      <w:r w:rsidRPr="007C2F6D">
        <w:rPr>
          <w:b/>
          <w:bCs/>
          <w:sz w:val="26"/>
          <w:szCs w:val="26"/>
        </w:rPr>
        <w:t>KẾT QUẢ CÔNG TÁC ĐÀO TẠO 20</w:t>
      </w:r>
      <w:r>
        <w:rPr>
          <w:b/>
          <w:bCs/>
          <w:sz w:val="26"/>
          <w:szCs w:val="26"/>
        </w:rPr>
        <w:t>23</w:t>
      </w:r>
      <w:r w:rsidRPr="007C2F6D">
        <w:rPr>
          <w:bCs/>
          <w:sz w:val="26"/>
          <w:szCs w:val="26"/>
        </w:rPr>
        <w:t>-</w:t>
      </w:r>
      <w:r w:rsidRPr="007C2F6D">
        <w:rPr>
          <w:b/>
          <w:bCs/>
          <w:sz w:val="26"/>
          <w:szCs w:val="26"/>
        </w:rPr>
        <w:t>20</w:t>
      </w:r>
      <w:r>
        <w:rPr>
          <w:b/>
          <w:bCs/>
          <w:sz w:val="26"/>
          <w:szCs w:val="26"/>
        </w:rPr>
        <w:t>25</w:t>
      </w:r>
    </w:p>
    <w:p w14:paraId="063DB69F" w14:textId="77777777" w:rsidR="0096633F" w:rsidRPr="007C2F6D" w:rsidRDefault="0096633F" w:rsidP="0096633F"/>
    <w:tbl>
      <w:tblPr>
        <w:tblW w:w="9904" w:type="dxa"/>
        <w:tblInd w:w="-432" w:type="dxa"/>
        <w:tblBorders>
          <w:top w:val="single" w:sz="12" w:space="0" w:color="auto"/>
          <w:left w:val="single" w:sz="12" w:space="0" w:color="auto"/>
          <w:bottom w:val="single" w:sz="12" w:space="0" w:color="auto"/>
          <w:right w:val="single" w:sz="12" w:space="0" w:color="auto"/>
          <w:insideH w:val="dotted" w:sz="4" w:space="0" w:color="auto"/>
          <w:insideV w:val="single" w:sz="8" w:space="0" w:color="auto"/>
        </w:tblBorders>
        <w:tblLayout w:type="fixed"/>
        <w:tblLook w:val="01E0" w:firstRow="1" w:lastRow="1" w:firstColumn="1" w:lastColumn="1" w:noHBand="0" w:noVBand="0"/>
      </w:tblPr>
      <w:tblGrid>
        <w:gridCol w:w="948"/>
        <w:gridCol w:w="5829"/>
        <w:gridCol w:w="3127"/>
      </w:tblGrid>
      <w:tr w:rsidR="0096633F" w:rsidRPr="007C2F6D" w14:paraId="7E59168B" w14:textId="77777777" w:rsidTr="009A1078">
        <w:tc>
          <w:tcPr>
            <w:tcW w:w="948" w:type="dxa"/>
            <w:tcBorders>
              <w:top w:val="single" w:sz="12" w:space="0" w:color="auto"/>
              <w:left w:val="single" w:sz="12" w:space="0" w:color="auto"/>
              <w:bottom w:val="single" w:sz="8" w:space="0" w:color="auto"/>
              <w:right w:val="single" w:sz="8" w:space="0" w:color="auto"/>
            </w:tcBorders>
            <w:shd w:val="clear" w:color="auto" w:fill="C6D9F1"/>
            <w:vAlign w:val="center"/>
          </w:tcPr>
          <w:p w14:paraId="0893B44D" w14:textId="77777777" w:rsidR="0096633F" w:rsidRPr="007C2F6D" w:rsidRDefault="0096633F" w:rsidP="009A1078">
            <w:pPr>
              <w:spacing w:before="120" w:after="120" w:line="320" w:lineRule="exact"/>
              <w:jc w:val="center"/>
              <w:rPr>
                <w:b/>
                <w:bCs/>
                <w:sz w:val="26"/>
                <w:szCs w:val="26"/>
              </w:rPr>
            </w:pPr>
            <w:r w:rsidRPr="007C2F6D">
              <w:rPr>
                <w:b/>
                <w:bCs/>
                <w:sz w:val="26"/>
                <w:szCs w:val="26"/>
              </w:rPr>
              <w:t>STT</w:t>
            </w:r>
          </w:p>
        </w:tc>
        <w:tc>
          <w:tcPr>
            <w:tcW w:w="5829" w:type="dxa"/>
            <w:tcBorders>
              <w:top w:val="single" w:sz="12" w:space="0" w:color="auto"/>
              <w:left w:val="single" w:sz="8" w:space="0" w:color="auto"/>
              <w:bottom w:val="single" w:sz="8" w:space="0" w:color="auto"/>
              <w:right w:val="single" w:sz="8" w:space="0" w:color="auto"/>
            </w:tcBorders>
            <w:shd w:val="clear" w:color="auto" w:fill="C6D9F1"/>
            <w:vAlign w:val="center"/>
          </w:tcPr>
          <w:p w14:paraId="2578ACD7" w14:textId="77777777" w:rsidR="0096633F" w:rsidRPr="007C2F6D" w:rsidRDefault="0096633F" w:rsidP="009A1078">
            <w:pPr>
              <w:spacing w:before="120" w:after="120" w:line="320" w:lineRule="exact"/>
              <w:jc w:val="center"/>
              <w:rPr>
                <w:b/>
                <w:bCs/>
                <w:sz w:val="26"/>
                <w:szCs w:val="26"/>
              </w:rPr>
            </w:pPr>
            <w:r w:rsidRPr="007C2F6D">
              <w:rPr>
                <w:b/>
                <w:bCs/>
                <w:sz w:val="26"/>
                <w:szCs w:val="26"/>
              </w:rPr>
              <w:t>Nội dung đào tạo</w:t>
            </w:r>
          </w:p>
        </w:tc>
        <w:tc>
          <w:tcPr>
            <w:tcW w:w="3127" w:type="dxa"/>
            <w:tcBorders>
              <w:top w:val="single" w:sz="12" w:space="0" w:color="auto"/>
              <w:left w:val="single" w:sz="8" w:space="0" w:color="auto"/>
              <w:bottom w:val="single" w:sz="8" w:space="0" w:color="auto"/>
              <w:right w:val="single" w:sz="4" w:space="0" w:color="auto"/>
            </w:tcBorders>
            <w:shd w:val="clear" w:color="auto" w:fill="C6D9F1"/>
            <w:vAlign w:val="center"/>
          </w:tcPr>
          <w:p w14:paraId="218B76CB" w14:textId="77777777" w:rsidR="0096633F" w:rsidRPr="007C2F6D" w:rsidRDefault="0096633F" w:rsidP="009A1078">
            <w:pPr>
              <w:spacing w:before="120" w:after="120" w:line="320" w:lineRule="exact"/>
              <w:jc w:val="center"/>
              <w:rPr>
                <w:b/>
                <w:bCs/>
                <w:sz w:val="26"/>
                <w:szCs w:val="26"/>
              </w:rPr>
            </w:pPr>
            <w:r w:rsidRPr="007C2F6D">
              <w:rPr>
                <w:b/>
                <w:bCs/>
                <w:sz w:val="26"/>
                <w:szCs w:val="26"/>
              </w:rPr>
              <w:t>Số lượt người tham dự</w:t>
            </w:r>
          </w:p>
        </w:tc>
      </w:tr>
      <w:tr w:rsidR="0096633F" w:rsidRPr="007C2F6D" w14:paraId="70D953F3" w14:textId="77777777" w:rsidTr="009A1078">
        <w:trPr>
          <w:trHeight w:val="454"/>
        </w:trPr>
        <w:tc>
          <w:tcPr>
            <w:tcW w:w="948" w:type="dxa"/>
            <w:tcBorders>
              <w:top w:val="single" w:sz="8" w:space="0" w:color="auto"/>
              <w:left w:val="single" w:sz="12" w:space="0" w:color="auto"/>
              <w:bottom w:val="dotted" w:sz="4" w:space="0" w:color="auto"/>
              <w:right w:val="single" w:sz="8" w:space="0" w:color="auto"/>
            </w:tcBorders>
          </w:tcPr>
          <w:p w14:paraId="3AC2D9AB" w14:textId="77777777" w:rsidR="0096633F" w:rsidRPr="007C2F6D" w:rsidRDefault="0096633F" w:rsidP="009A1078">
            <w:pPr>
              <w:numPr>
                <w:ilvl w:val="0"/>
                <w:numId w:val="33"/>
              </w:numPr>
              <w:spacing w:before="120" w:after="120" w:line="320" w:lineRule="exact"/>
              <w:ind w:left="0" w:hanging="468"/>
              <w:rPr>
                <w:sz w:val="26"/>
                <w:szCs w:val="26"/>
              </w:rPr>
            </w:pPr>
          </w:p>
        </w:tc>
        <w:tc>
          <w:tcPr>
            <w:tcW w:w="5829" w:type="dxa"/>
            <w:tcBorders>
              <w:top w:val="single" w:sz="8" w:space="0" w:color="auto"/>
              <w:left w:val="single" w:sz="8" w:space="0" w:color="auto"/>
              <w:bottom w:val="dotted" w:sz="4" w:space="0" w:color="auto"/>
              <w:right w:val="single" w:sz="8" w:space="0" w:color="auto"/>
            </w:tcBorders>
          </w:tcPr>
          <w:p w14:paraId="602542AC" w14:textId="77777777" w:rsidR="0096633F" w:rsidRPr="007C2F6D" w:rsidRDefault="0096633F" w:rsidP="009A1078">
            <w:pPr>
              <w:spacing w:before="120" w:after="120" w:line="320" w:lineRule="exact"/>
              <w:ind w:firstLine="114"/>
              <w:jc w:val="both"/>
              <w:rPr>
                <w:sz w:val="26"/>
                <w:szCs w:val="26"/>
              </w:rPr>
            </w:pPr>
            <w:r w:rsidRPr="007C2F6D">
              <w:rPr>
                <w:sz w:val="26"/>
                <w:szCs w:val="26"/>
              </w:rPr>
              <w:t>Trên Đại học</w:t>
            </w:r>
          </w:p>
        </w:tc>
        <w:tc>
          <w:tcPr>
            <w:tcW w:w="3127" w:type="dxa"/>
            <w:tcBorders>
              <w:top w:val="single" w:sz="8" w:space="0" w:color="auto"/>
              <w:left w:val="single" w:sz="8" w:space="0" w:color="auto"/>
              <w:bottom w:val="dotted" w:sz="4" w:space="0" w:color="auto"/>
              <w:right w:val="single" w:sz="4" w:space="0" w:color="auto"/>
            </w:tcBorders>
          </w:tcPr>
          <w:p w14:paraId="107B9A40" w14:textId="77777777" w:rsidR="0096633F" w:rsidRPr="007C2F6D" w:rsidRDefault="0096633F" w:rsidP="009A1078">
            <w:pPr>
              <w:spacing w:before="120" w:after="120" w:line="320" w:lineRule="exact"/>
              <w:jc w:val="right"/>
              <w:rPr>
                <w:iCs/>
                <w:sz w:val="26"/>
                <w:szCs w:val="26"/>
              </w:rPr>
            </w:pPr>
            <w:r>
              <w:rPr>
                <w:iCs/>
                <w:sz w:val="26"/>
                <w:szCs w:val="26"/>
              </w:rPr>
              <w:t>0</w:t>
            </w:r>
          </w:p>
        </w:tc>
      </w:tr>
      <w:tr w:rsidR="0096633F" w:rsidRPr="007C2F6D" w14:paraId="142284F1" w14:textId="77777777" w:rsidTr="009A1078">
        <w:trPr>
          <w:trHeight w:val="454"/>
        </w:trPr>
        <w:tc>
          <w:tcPr>
            <w:tcW w:w="948" w:type="dxa"/>
            <w:tcBorders>
              <w:top w:val="dotted" w:sz="4" w:space="0" w:color="auto"/>
              <w:left w:val="single" w:sz="12" w:space="0" w:color="auto"/>
              <w:bottom w:val="dotted" w:sz="4" w:space="0" w:color="auto"/>
              <w:right w:val="single" w:sz="8" w:space="0" w:color="auto"/>
            </w:tcBorders>
          </w:tcPr>
          <w:p w14:paraId="5C769526" w14:textId="77777777" w:rsidR="0096633F" w:rsidRPr="007C2F6D" w:rsidRDefault="0096633F" w:rsidP="009A1078">
            <w:pPr>
              <w:numPr>
                <w:ilvl w:val="0"/>
                <w:numId w:val="33"/>
              </w:numPr>
              <w:spacing w:before="120" w:after="120" w:line="320" w:lineRule="exact"/>
              <w:ind w:left="0" w:hanging="468"/>
              <w:rPr>
                <w:sz w:val="26"/>
                <w:szCs w:val="26"/>
              </w:rPr>
            </w:pPr>
          </w:p>
        </w:tc>
        <w:tc>
          <w:tcPr>
            <w:tcW w:w="5829" w:type="dxa"/>
            <w:tcBorders>
              <w:top w:val="dotted" w:sz="4" w:space="0" w:color="auto"/>
              <w:left w:val="single" w:sz="8" w:space="0" w:color="auto"/>
              <w:bottom w:val="dotted" w:sz="4" w:space="0" w:color="auto"/>
              <w:right w:val="single" w:sz="8" w:space="0" w:color="auto"/>
            </w:tcBorders>
          </w:tcPr>
          <w:p w14:paraId="4C44C705" w14:textId="77777777" w:rsidR="0096633F" w:rsidRPr="007C2F6D" w:rsidRDefault="0096633F" w:rsidP="009A1078">
            <w:pPr>
              <w:spacing w:before="120" w:after="120" w:line="320" w:lineRule="exact"/>
              <w:ind w:firstLine="114"/>
              <w:jc w:val="both"/>
              <w:rPr>
                <w:sz w:val="26"/>
                <w:szCs w:val="26"/>
              </w:rPr>
            </w:pPr>
            <w:r w:rsidRPr="007C2F6D">
              <w:rPr>
                <w:sz w:val="26"/>
                <w:szCs w:val="26"/>
              </w:rPr>
              <w:t>Đại học</w:t>
            </w:r>
          </w:p>
        </w:tc>
        <w:tc>
          <w:tcPr>
            <w:tcW w:w="3127" w:type="dxa"/>
            <w:tcBorders>
              <w:top w:val="dotted" w:sz="4" w:space="0" w:color="auto"/>
              <w:left w:val="single" w:sz="8" w:space="0" w:color="auto"/>
              <w:bottom w:val="dotted" w:sz="4" w:space="0" w:color="auto"/>
              <w:right w:val="single" w:sz="4" w:space="0" w:color="auto"/>
            </w:tcBorders>
          </w:tcPr>
          <w:p w14:paraId="0593DA18" w14:textId="77777777" w:rsidR="0096633F" w:rsidRPr="007C2F6D" w:rsidRDefault="0096633F" w:rsidP="009A1078">
            <w:pPr>
              <w:spacing w:before="120" w:after="120" w:line="320" w:lineRule="exact"/>
              <w:jc w:val="right"/>
              <w:rPr>
                <w:iCs/>
                <w:sz w:val="26"/>
                <w:szCs w:val="26"/>
              </w:rPr>
            </w:pPr>
            <w:r>
              <w:rPr>
                <w:iCs/>
                <w:sz w:val="26"/>
                <w:szCs w:val="26"/>
              </w:rPr>
              <w:t>0</w:t>
            </w:r>
          </w:p>
        </w:tc>
      </w:tr>
      <w:tr w:rsidR="0096633F" w:rsidRPr="007C2F6D" w14:paraId="550F2ABB" w14:textId="77777777" w:rsidTr="009A1078">
        <w:trPr>
          <w:trHeight w:val="454"/>
        </w:trPr>
        <w:tc>
          <w:tcPr>
            <w:tcW w:w="948" w:type="dxa"/>
            <w:tcBorders>
              <w:top w:val="dotted" w:sz="4" w:space="0" w:color="auto"/>
              <w:left w:val="single" w:sz="12" w:space="0" w:color="auto"/>
              <w:bottom w:val="dotted" w:sz="4" w:space="0" w:color="auto"/>
              <w:right w:val="single" w:sz="8" w:space="0" w:color="auto"/>
            </w:tcBorders>
          </w:tcPr>
          <w:p w14:paraId="0B52CA33" w14:textId="77777777" w:rsidR="0096633F" w:rsidRPr="007C2F6D" w:rsidRDefault="0096633F" w:rsidP="009A1078">
            <w:pPr>
              <w:numPr>
                <w:ilvl w:val="0"/>
                <w:numId w:val="33"/>
              </w:numPr>
              <w:spacing w:before="120" w:after="120" w:line="320" w:lineRule="exact"/>
              <w:ind w:left="0" w:hanging="468"/>
              <w:rPr>
                <w:sz w:val="26"/>
                <w:szCs w:val="26"/>
              </w:rPr>
            </w:pPr>
          </w:p>
        </w:tc>
        <w:tc>
          <w:tcPr>
            <w:tcW w:w="5829" w:type="dxa"/>
            <w:tcBorders>
              <w:top w:val="dotted" w:sz="4" w:space="0" w:color="auto"/>
              <w:left w:val="single" w:sz="8" w:space="0" w:color="auto"/>
              <w:bottom w:val="dotted" w:sz="4" w:space="0" w:color="auto"/>
              <w:right w:val="single" w:sz="8" w:space="0" w:color="auto"/>
            </w:tcBorders>
          </w:tcPr>
          <w:p w14:paraId="0223C64C" w14:textId="77777777" w:rsidR="0096633F" w:rsidRPr="007C2F6D" w:rsidRDefault="0096633F" w:rsidP="009A1078">
            <w:pPr>
              <w:spacing w:before="120" w:after="120" w:line="320" w:lineRule="exact"/>
              <w:ind w:firstLine="114"/>
              <w:jc w:val="both"/>
              <w:rPr>
                <w:sz w:val="26"/>
                <w:szCs w:val="26"/>
              </w:rPr>
            </w:pPr>
            <w:r w:rsidRPr="007C2F6D">
              <w:rPr>
                <w:sz w:val="26"/>
                <w:szCs w:val="26"/>
              </w:rPr>
              <w:t>Cao đẳng, Trung cấp</w:t>
            </w:r>
          </w:p>
        </w:tc>
        <w:tc>
          <w:tcPr>
            <w:tcW w:w="3127" w:type="dxa"/>
            <w:tcBorders>
              <w:top w:val="dotted" w:sz="4" w:space="0" w:color="auto"/>
              <w:left w:val="single" w:sz="8" w:space="0" w:color="auto"/>
              <w:bottom w:val="dotted" w:sz="4" w:space="0" w:color="auto"/>
              <w:right w:val="single" w:sz="4" w:space="0" w:color="auto"/>
            </w:tcBorders>
          </w:tcPr>
          <w:p w14:paraId="317AF4D4" w14:textId="77777777" w:rsidR="0096633F" w:rsidRPr="007C2F6D" w:rsidRDefault="0096633F" w:rsidP="009A1078">
            <w:pPr>
              <w:spacing w:before="120" w:after="120" w:line="320" w:lineRule="exact"/>
              <w:jc w:val="right"/>
              <w:rPr>
                <w:iCs/>
                <w:sz w:val="26"/>
                <w:szCs w:val="26"/>
              </w:rPr>
            </w:pPr>
            <w:r>
              <w:rPr>
                <w:iCs/>
                <w:sz w:val="26"/>
                <w:szCs w:val="26"/>
              </w:rPr>
              <w:t>0</w:t>
            </w:r>
          </w:p>
        </w:tc>
      </w:tr>
      <w:tr w:rsidR="0096633F" w:rsidRPr="007C2F6D" w14:paraId="24C549ED" w14:textId="77777777" w:rsidTr="009A1078">
        <w:trPr>
          <w:trHeight w:val="454"/>
        </w:trPr>
        <w:tc>
          <w:tcPr>
            <w:tcW w:w="948" w:type="dxa"/>
            <w:tcBorders>
              <w:top w:val="dotted" w:sz="4" w:space="0" w:color="auto"/>
              <w:left w:val="single" w:sz="12" w:space="0" w:color="auto"/>
              <w:bottom w:val="dotted" w:sz="4" w:space="0" w:color="auto"/>
              <w:right w:val="single" w:sz="8" w:space="0" w:color="auto"/>
            </w:tcBorders>
          </w:tcPr>
          <w:p w14:paraId="41E71DE0" w14:textId="77777777" w:rsidR="0096633F" w:rsidRPr="007C2F6D" w:rsidRDefault="0096633F" w:rsidP="009A1078">
            <w:pPr>
              <w:numPr>
                <w:ilvl w:val="0"/>
                <w:numId w:val="33"/>
              </w:numPr>
              <w:spacing w:before="120" w:after="120" w:line="320" w:lineRule="exact"/>
              <w:ind w:left="0" w:hanging="468"/>
              <w:rPr>
                <w:sz w:val="26"/>
                <w:szCs w:val="26"/>
              </w:rPr>
            </w:pPr>
          </w:p>
        </w:tc>
        <w:tc>
          <w:tcPr>
            <w:tcW w:w="5829" w:type="dxa"/>
            <w:tcBorders>
              <w:top w:val="dotted" w:sz="4" w:space="0" w:color="auto"/>
              <w:left w:val="single" w:sz="8" w:space="0" w:color="auto"/>
              <w:bottom w:val="dotted" w:sz="4" w:space="0" w:color="auto"/>
              <w:right w:val="single" w:sz="8" w:space="0" w:color="auto"/>
            </w:tcBorders>
          </w:tcPr>
          <w:p w14:paraId="5A720153" w14:textId="77777777" w:rsidR="0096633F" w:rsidRPr="007C2F6D" w:rsidRDefault="0096633F" w:rsidP="009A1078">
            <w:pPr>
              <w:spacing w:before="120" w:after="120" w:line="320" w:lineRule="exact"/>
              <w:ind w:firstLine="114"/>
              <w:jc w:val="both"/>
              <w:rPr>
                <w:sz w:val="26"/>
                <w:szCs w:val="26"/>
              </w:rPr>
            </w:pPr>
            <w:r w:rsidRPr="007C2F6D">
              <w:rPr>
                <w:sz w:val="26"/>
                <w:szCs w:val="26"/>
              </w:rPr>
              <w:t>Lý luận chính trị</w:t>
            </w:r>
          </w:p>
        </w:tc>
        <w:tc>
          <w:tcPr>
            <w:tcW w:w="3127" w:type="dxa"/>
            <w:tcBorders>
              <w:top w:val="dotted" w:sz="4" w:space="0" w:color="auto"/>
              <w:left w:val="single" w:sz="8" w:space="0" w:color="auto"/>
              <w:bottom w:val="dotted" w:sz="4" w:space="0" w:color="auto"/>
              <w:right w:val="single" w:sz="4" w:space="0" w:color="auto"/>
            </w:tcBorders>
          </w:tcPr>
          <w:p w14:paraId="62A9BD05" w14:textId="77777777" w:rsidR="0096633F" w:rsidRPr="007C2F6D" w:rsidRDefault="0096633F" w:rsidP="009A1078">
            <w:pPr>
              <w:spacing w:before="120" w:after="120" w:line="320" w:lineRule="exact"/>
              <w:jc w:val="right"/>
              <w:rPr>
                <w:iCs/>
                <w:sz w:val="26"/>
                <w:szCs w:val="26"/>
              </w:rPr>
            </w:pPr>
            <w:r>
              <w:rPr>
                <w:iCs/>
                <w:sz w:val="26"/>
                <w:szCs w:val="26"/>
              </w:rPr>
              <w:t>21</w:t>
            </w:r>
          </w:p>
        </w:tc>
      </w:tr>
      <w:tr w:rsidR="0096633F" w:rsidRPr="007C2F6D" w14:paraId="6F22ECA5" w14:textId="77777777" w:rsidTr="009A1078">
        <w:trPr>
          <w:trHeight w:val="454"/>
        </w:trPr>
        <w:tc>
          <w:tcPr>
            <w:tcW w:w="948" w:type="dxa"/>
            <w:tcBorders>
              <w:top w:val="dotted" w:sz="4" w:space="0" w:color="auto"/>
              <w:left w:val="single" w:sz="12" w:space="0" w:color="auto"/>
              <w:bottom w:val="dotted" w:sz="4" w:space="0" w:color="auto"/>
              <w:right w:val="single" w:sz="8" w:space="0" w:color="auto"/>
            </w:tcBorders>
          </w:tcPr>
          <w:p w14:paraId="3FB1CC29" w14:textId="77777777" w:rsidR="0096633F" w:rsidRPr="007C2F6D" w:rsidRDefault="0096633F" w:rsidP="009A1078">
            <w:pPr>
              <w:numPr>
                <w:ilvl w:val="0"/>
                <w:numId w:val="33"/>
              </w:numPr>
              <w:spacing w:before="120" w:after="120" w:line="320" w:lineRule="exact"/>
              <w:ind w:left="0" w:hanging="468"/>
              <w:rPr>
                <w:sz w:val="26"/>
                <w:szCs w:val="26"/>
              </w:rPr>
            </w:pPr>
          </w:p>
        </w:tc>
        <w:tc>
          <w:tcPr>
            <w:tcW w:w="5829" w:type="dxa"/>
            <w:tcBorders>
              <w:top w:val="dotted" w:sz="4" w:space="0" w:color="auto"/>
              <w:left w:val="single" w:sz="8" w:space="0" w:color="auto"/>
              <w:bottom w:val="dotted" w:sz="4" w:space="0" w:color="auto"/>
              <w:right w:val="single" w:sz="8" w:space="0" w:color="auto"/>
            </w:tcBorders>
          </w:tcPr>
          <w:p w14:paraId="22F20A2D" w14:textId="77777777" w:rsidR="0096633F" w:rsidRPr="007C2F6D" w:rsidRDefault="0096633F" w:rsidP="009A1078">
            <w:pPr>
              <w:spacing w:before="120" w:after="120" w:line="320" w:lineRule="exact"/>
              <w:ind w:firstLine="114"/>
              <w:jc w:val="both"/>
              <w:rPr>
                <w:sz w:val="26"/>
                <w:szCs w:val="26"/>
              </w:rPr>
            </w:pPr>
            <w:r w:rsidRPr="007C2F6D">
              <w:rPr>
                <w:sz w:val="26"/>
                <w:szCs w:val="26"/>
              </w:rPr>
              <w:t>Bồi dưỡng chuyên môn nghiệp vụ</w:t>
            </w:r>
          </w:p>
        </w:tc>
        <w:tc>
          <w:tcPr>
            <w:tcW w:w="3127" w:type="dxa"/>
            <w:tcBorders>
              <w:top w:val="dotted" w:sz="4" w:space="0" w:color="auto"/>
              <w:left w:val="single" w:sz="8" w:space="0" w:color="auto"/>
              <w:bottom w:val="dotted" w:sz="4" w:space="0" w:color="auto"/>
              <w:right w:val="single" w:sz="4" w:space="0" w:color="auto"/>
            </w:tcBorders>
          </w:tcPr>
          <w:p w14:paraId="3A7D2C8D" w14:textId="77777777" w:rsidR="0096633F" w:rsidRPr="007C2F6D" w:rsidRDefault="0096633F" w:rsidP="009A1078">
            <w:pPr>
              <w:spacing w:before="120" w:after="120" w:line="320" w:lineRule="exact"/>
              <w:jc w:val="right"/>
              <w:rPr>
                <w:iCs/>
                <w:sz w:val="26"/>
                <w:szCs w:val="26"/>
              </w:rPr>
            </w:pPr>
            <w:r>
              <w:rPr>
                <w:iCs/>
                <w:sz w:val="26"/>
                <w:szCs w:val="26"/>
              </w:rPr>
              <w:t>3.324</w:t>
            </w:r>
          </w:p>
        </w:tc>
      </w:tr>
      <w:tr w:rsidR="0096633F" w:rsidRPr="007C2F6D" w14:paraId="2C38EC5D" w14:textId="77777777" w:rsidTr="009A1078">
        <w:trPr>
          <w:trHeight w:val="454"/>
        </w:trPr>
        <w:tc>
          <w:tcPr>
            <w:tcW w:w="948" w:type="dxa"/>
            <w:tcBorders>
              <w:top w:val="dotted" w:sz="4" w:space="0" w:color="auto"/>
              <w:left w:val="single" w:sz="12" w:space="0" w:color="auto"/>
              <w:bottom w:val="single" w:sz="8" w:space="0" w:color="auto"/>
              <w:right w:val="single" w:sz="8" w:space="0" w:color="auto"/>
            </w:tcBorders>
          </w:tcPr>
          <w:p w14:paraId="29DD6476" w14:textId="77777777" w:rsidR="0096633F" w:rsidRPr="007C2F6D" w:rsidRDefault="0096633F" w:rsidP="009A1078">
            <w:pPr>
              <w:numPr>
                <w:ilvl w:val="0"/>
                <w:numId w:val="33"/>
              </w:numPr>
              <w:spacing w:before="120" w:after="120" w:line="320" w:lineRule="exact"/>
              <w:ind w:left="0" w:hanging="468"/>
              <w:rPr>
                <w:sz w:val="26"/>
                <w:szCs w:val="26"/>
              </w:rPr>
            </w:pPr>
          </w:p>
        </w:tc>
        <w:tc>
          <w:tcPr>
            <w:tcW w:w="5829" w:type="dxa"/>
            <w:tcBorders>
              <w:top w:val="dotted" w:sz="4" w:space="0" w:color="auto"/>
              <w:left w:val="single" w:sz="8" w:space="0" w:color="auto"/>
              <w:bottom w:val="single" w:sz="8" w:space="0" w:color="auto"/>
              <w:right w:val="single" w:sz="8" w:space="0" w:color="auto"/>
            </w:tcBorders>
          </w:tcPr>
          <w:p w14:paraId="2D63D9B6" w14:textId="77777777" w:rsidR="0096633F" w:rsidRPr="007C2F6D" w:rsidRDefault="0096633F" w:rsidP="009A1078">
            <w:pPr>
              <w:spacing w:before="120" w:after="120" w:line="320" w:lineRule="exact"/>
              <w:ind w:firstLine="114"/>
              <w:jc w:val="both"/>
              <w:rPr>
                <w:sz w:val="26"/>
                <w:szCs w:val="26"/>
              </w:rPr>
            </w:pPr>
            <w:r w:rsidRPr="007C2F6D">
              <w:rPr>
                <w:sz w:val="26"/>
                <w:szCs w:val="26"/>
              </w:rPr>
              <w:t>Bồi dưỡng nghiệp vụ công tác công đoàn</w:t>
            </w:r>
          </w:p>
        </w:tc>
        <w:tc>
          <w:tcPr>
            <w:tcW w:w="3127" w:type="dxa"/>
            <w:tcBorders>
              <w:top w:val="dotted" w:sz="4" w:space="0" w:color="auto"/>
              <w:left w:val="single" w:sz="8" w:space="0" w:color="auto"/>
              <w:bottom w:val="single" w:sz="8" w:space="0" w:color="auto"/>
              <w:right w:val="single" w:sz="4" w:space="0" w:color="auto"/>
            </w:tcBorders>
          </w:tcPr>
          <w:p w14:paraId="6AA3E299" w14:textId="77777777" w:rsidR="0096633F" w:rsidRPr="007C2F6D" w:rsidRDefault="0096633F" w:rsidP="009A1078">
            <w:pPr>
              <w:spacing w:before="120" w:after="120" w:line="320" w:lineRule="exact"/>
              <w:jc w:val="right"/>
              <w:rPr>
                <w:iCs/>
                <w:sz w:val="26"/>
                <w:szCs w:val="26"/>
              </w:rPr>
            </w:pPr>
            <w:r>
              <w:rPr>
                <w:iCs/>
                <w:sz w:val="26"/>
                <w:szCs w:val="26"/>
              </w:rPr>
              <w:t>38</w:t>
            </w:r>
          </w:p>
        </w:tc>
      </w:tr>
      <w:tr w:rsidR="0096633F" w:rsidRPr="007C2F6D" w14:paraId="60EFC050" w14:textId="77777777" w:rsidTr="009A1078">
        <w:trPr>
          <w:trHeight w:val="495"/>
        </w:trPr>
        <w:tc>
          <w:tcPr>
            <w:tcW w:w="6777" w:type="dxa"/>
            <w:gridSpan w:val="2"/>
            <w:tcBorders>
              <w:top w:val="single" w:sz="8" w:space="0" w:color="auto"/>
              <w:left w:val="single" w:sz="12" w:space="0" w:color="auto"/>
              <w:bottom w:val="single" w:sz="12" w:space="0" w:color="auto"/>
              <w:right w:val="single" w:sz="8" w:space="0" w:color="auto"/>
            </w:tcBorders>
            <w:vAlign w:val="center"/>
          </w:tcPr>
          <w:p w14:paraId="1ED06B07" w14:textId="77777777" w:rsidR="0096633F" w:rsidRPr="007C2F6D" w:rsidRDefault="0096633F" w:rsidP="009A1078">
            <w:pPr>
              <w:spacing w:before="120" w:after="120" w:line="320" w:lineRule="exact"/>
              <w:jc w:val="center"/>
              <w:rPr>
                <w:b/>
                <w:bCs/>
                <w:sz w:val="26"/>
                <w:szCs w:val="26"/>
              </w:rPr>
            </w:pPr>
            <w:r w:rsidRPr="007C2F6D">
              <w:rPr>
                <w:b/>
                <w:bCs/>
                <w:sz w:val="26"/>
                <w:szCs w:val="26"/>
              </w:rPr>
              <w:t>Tổng số lượt người tham dự đào tạo, bồi dưỡng</w:t>
            </w:r>
          </w:p>
        </w:tc>
        <w:tc>
          <w:tcPr>
            <w:tcW w:w="3127" w:type="dxa"/>
            <w:tcBorders>
              <w:top w:val="single" w:sz="8" w:space="0" w:color="auto"/>
              <w:left w:val="single" w:sz="8" w:space="0" w:color="auto"/>
              <w:bottom w:val="single" w:sz="12" w:space="0" w:color="auto"/>
              <w:right w:val="single" w:sz="4" w:space="0" w:color="auto"/>
            </w:tcBorders>
            <w:vAlign w:val="center"/>
          </w:tcPr>
          <w:p w14:paraId="3CA6AAB5" w14:textId="77777777" w:rsidR="0096633F" w:rsidRPr="007C2F6D" w:rsidRDefault="0096633F" w:rsidP="009A1078">
            <w:pPr>
              <w:spacing w:before="120" w:after="120" w:line="320" w:lineRule="exact"/>
              <w:jc w:val="right"/>
              <w:rPr>
                <w:b/>
                <w:bCs/>
                <w:sz w:val="26"/>
                <w:szCs w:val="26"/>
              </w:rPr>
            </w:pPr>
            <w:r>
              <w:rPr>
                <w:b/>
                <w:bCs/>
                <w:sz w:val="26"/>
                <w:szCs w:val="26"/>
              </w:rPr>
              <w:t>3.373</w:t>
            </w:r>
          </w:p>
        </w:tc>
      </w:tr>
    </w:tbl>
    <w:p w14:paraId="68B19FBE" w14:textId="77777777" w:rsidR="0096633F" w:rsidRPr="007C2F6D" w:rsidRDefault="0096633F" w:rsidP="0096633F"/>
    <w:p w14:paraId="7CD34CDD" w14:textId="77777777" w:rsidR="001F78E4" w:rsidRPr="007C2F6D" w:rsidRDefault="001F78E4" w:rsidP="001F78E4">
      <w:pPr>
        <w:ind w:left="-540" w:right="-331" w:firstLine="180"/>
        <w:jc w:val="center"/>
        <w:rPr>
          <w:sz w:val="36"/>
          <w:szCs w:val="36"/>
        </w:rPr>
      </w:pPr>
    </w:p>
    <w:p w14:paraId="5138BD7C" w14:textId="77777777" w:rsidR="001F78E4" w:rsidRPr="007C2F6D" w:rsidRDefault="001F78E4" w:rsidP="001F78E4"/>
    <w:p w14:paraId="08CA19FD" w14:textId="7115AEE8" w:rsidR="001F78E4" w:rsidRDefault="001F78E4" w:rsidP="001A1981">
      <w:pPr>
        <w:spacing w:before="120" w:after="120" w:line="320" w:lineRule="exact"/>
        <w:ind w:firstLine="720"/>
        <w:jc w:val="both"/>
      </w:pPr>
    </w:p>
    <w:p w14:paraId="67E3F0BE" w14:textId="6310BC0C" w:rsidR="009A1078" w:rsidRDefault="009A1078" w:rsidP="001A1981">
      <w:pPr>
        <w:spacing w:before="120" w:after="120" w:line="320" w:lineRule="exact"/>
        <w:ind w:firstLine="720"/>
        <w:jc w:val="both"/>
      </w:pPr>
    </w:p>
    <w:p w14:paraId="140B02C3" w14:textId="074D648C" w:rsidR="009A1078" w:rsidRDefault="009A1078" w:rsidP="001A1981">
      <w:pPr>
        <w:spacing w:before="120" w:after="120" w:line="320" w:lineRule="exact"/>
        <w:ind w:firstLine="720"/>
        <w:jc w:val="both"/>
      </w:pPr>
    </w:p>
    <w:p w14:paraId="3F17015D" w14:textId="6AA2E0D6" w:rsidR="009A1078" w:rsidRDefault="009A1078" w:rsidP="001A1981">
      <w:pPr>
        <w:spacing w:before="120" w:after="120" w:line="320" w:lineRule="exact"/>
        <w:ind w:firstLine="720"/>
        <w:jc w:val="both"/>
      </w:pPr>
    </w:p>
    <w:p w14:paraId="059860A4" w14:textId="0F60E1AA" w:rsidR="009A1078" w:rsidRDefault="009A1078" w:rsidP="001A1981">
      <w:pPr>
        <w:spacing w:before="120" w:after="120" w:line="320" w:lineRule="exact"/>
        <w:ind w:firstLine="720"/>
        <w:jc w:val="both"/>
      </w:pPr>
    </w:p>
    <w:p w14:paraId="12BDDDA6" w14:textId="1CDDF646" w:rsidR="009A1078" w:rsidRDefault="009A1078" w:rsidP="001A1981">
      <w:pPr>
        <w:spacing w:before="120" w:after="120" w:line="320" w:lineRule="exact"/>
        <w:ind w:firstLine="720"/>
        <w:jc w:val="both"/>
      </w:pPr>
    </w:p>
    <w:p w14:paraId="0A3D8E29" w14:textId="126C1ECA" w:rsidR="009A1078" w:rsidRDefault="009A1078" w:rsidP="001A1981">
      <w:pPr>
        <w:spacing w:before="120" w:after="120" w:line="320" w:lineRule="exact"/>
        <w:ind w:firstLine="720"/>
        <w:jc w:val="both"/>
      </w:pPr>
    </w:p>
    <w:p w14:paraId="58E5D80A" w14:textId="13030E32" w:rsidR="009A1078" w:rsidRDefault="009A1078" w:rsidP="001A1981">
      <w:pPr>
        <w:spacing w:before="120" w:after="120" w:line="320" w:lineRule="exact"/>
        <w:ind w:firstLine="720"/>
        <w:jc w:val="both"/>
      </w:pPr>
    </w:p>
    <w:p w14:paraId="77443DAC" w14:textId="27D2457B" w:rsidR="009A1078" w:rsidRDefault="009A1078" w:rsidP="001A1981">
      <w:pPr>
        <w:spacing w:before="120" w:after="120" w:line="320" w:lineRule="exact"/>
        <w:ind w:firstLine="720"/>
        <w:jc w:val="both"/>
      </w:pPr>
    </w:p>
    <w:p w14:paraId="48C04A16" w14:textId="15F76769" w:rsidR="009A1078" w:rsidRDefault="009A1078" w:rsidP="001A1981">
      <w:pPr>
        <w:spacing w:before="120" w:after="120" w:line="320" w:lineRule="exact"/>
        <w:ind w:firstLine="720"/>
        <w:jc w:val="both"/>
      </w:pPr>
    </w:p>
    <w:p w14:paraId="4F46E662" w14:textId="04D6FA4D" w:rsidR="009A1078" w:rsidRDefault="009A1078" w:rsidP="001A1981">
      <w:pPr>
        <w:spacing w:before="120" w:after="120" w:line="320" w:lineRule="exact"/>
        <w:ind w:firstLine="720"/>
        <w:jc w:val="both"/>
      </w:pPr>
    </w:p>
    <w:p w14:paraId="464D0A81" w14:textId="12D876A6" w:rsidR="009A1078" w:rsidRDefault="009A1078" w:rsidP="001A1981">
      <w:pPr>
        <w:spacing w:before="120" w:after="120" w:line="320" w:lineRule="exact"/>
        <w:ind w:firstLine="720"/>
        <w:jc w:val="both"/>
      </w:pPr>
    </w:p>
    <w:p w14:paraId="154C7049" w14:textId="2EA2F109" w:rsidR="009A1078" w:rsidRDefault="009A1078" w:rsidP="001A1981">
      <w:pPr>
        <w:spacing w:before="120" w:after="120" w:line="320" w:lineRule="exact"/>
        <w:ind w:firstLine="720"/>
        <w:jc w:val="both"/>
      </w:pPr>
    </w:p>
    <w:p w14:paraId="3C05A1B0" w14:textId="049D42FE" w:rsidR="009A1078" w:rsidRDefault="009A1078" w:rsidP="001A1981">
      <w:pPr>
        <w:spacing w:before="120" w:after="120" w:line="320" w:lineRule="exact"/>
        <w:ind w:firstLine="720"/>
        <w:jc w:val="both"/>
      </w:pPr>
    </w:p>
    <w:p w14:paraId="201FAC25" w14:textId="09450887" w:rsidR="009A1078" w:rsidRDefault="009A1078" w:rsidP="001A1981">
      <w:pPr>
        <w:spacing w:before="120" w:after="120" w:line="320" w:lineRule="exact"/>
        <w:ind w:firstLine="720"/>
        <w:jc w:val="both"/>
      </w:pPr>
    </w:p>
    <w:p w14:paraId="3864CC1B" w14:textId="641FE623" w:rsidR="009A1078" w:rsidRDefault="009A1078" w:rsidP="001A1981">
      <w:pPr>
        <w:spacing w:before="120" w:after="120" w:line="320" w:lineRule="exact"/>
        <w:ind w:firstLine="720"/>
        <w:jc w:val="both"/>
      </w:pPr>
    </w:p>
    <w:p w14:paraId="36CCB5C4" w14:textId="0EC05C59" w:rsidR="009A1078" w:rsidRDefault="009A1078" w:rsidP="001A1981">
      <w:pPr>
        <w:spacing w:before="120" w:after="120" w:line="320" w:lineRule="exact"/>
        <w:ind w:firstLine="720"/>
        <w:jc w:val="both"/>
      </w:pPr>
    </w:p>
    <w:p w14:paraId="04A3755D" w14:textId="22808F35" w:rsidR="009A1078" w:rsidRDefault="009A1078" w:rsidP="001A1981">
      <w:pPr>
        <w:spacing w:before="120" w:after="120" w:line="320" w:lineRule="exact"/>
        <w:ind w:firstLine="720"/>
        <w:jc w:val="both"/>
      </w:pPr>
    </w:p>
    <w:tbl>
      <w:tblPr>
        <w:tblW w:w="9998" w:type="dxa"/>
        <w:tblLook w:val="04A0" w:firstRow="1" w:lastRow="0" w:firstColumn="1" w:lastColumn="0" w:noHBand="0" w:noVBand="1"/>
      </w:tblPr>
      <w:tblGrid>
        <w:gridCol w:w="708"/>
        <w:gridCol w:w="2442"/>
        <w:gridCol w:w="1700"/>
        <w:gridCol w:w="1680"/>
        <w:gridCol w:w="1600"/>
        <w:gridCol w:w="1860"/>
        <w:gridCol w:w="8"/>
      </w:tblGrid>
      <w:tr w:rsidR="009A1078" w:rsidRPr="009A1078" w14:paraId="6D2D9D70" w14:textId="77777777" w:rsidTr="009A417C">
        <w:trPr>
          <w:trHeight w:val="375"/>
        </w:trPr>
        <w:tc>
          <w:tcPr>
            <w:tcW w:w="9998" w:type="dxa"/>
            <w:gridSpan w:val="7"/>
            <w:tcBorders>
              <w:top w:val="nil"/>
              <w:left w:val="nil"/>
              <w:bottom w:val="nil"/>
              <w:right w:val="nil"/>
            </w:tcBorders>
            <w:shd w:val="clear" w:color="auto" w:fill="auto"/>
            <w:noWrap/>
            <w:vAlign w:val="bottom"/>
            <w:hideMark/>
          </w:tcPr>
          <w:p w14:paraId="59C1718A" w14:textId="77777777" w:rsidR="009A1078" w:rsidRPr="009A1078" w:rsidRDefault="009A1078" w:rsidP="009A1078">
            <w:pPr>
              <w:jc w:val="center"/>
              <w:rPr>
                <w:b/>
                <w:bCs/>
                <w:color w:val="000000"/>
              </w:rPr>
            </w:pPr>
            <w:r w:rsidRPr="009A1078">
              <w:rPr>
                <w:b/>
                <w:bCs/>
                <w:color w:val="000000"/>
              </w:rPr>
              <w:lastRenderedPageBreak/>
              <w:t>BÁO CÁO THU - CHI TÀI CHÍNH CÔNG ĐOÀN</w:t>
            </w:r>
          </w:p>
        </w:tc>
      </w:tr>
      <w:tr w:rsidR="009A1078" w:rsidRPr="009A1078" w14:paraId="65761718" w14:textId="77777777" w:rsidTr="009A417C">
        <w:trPr>
          <w:trHeight w:val="405"/>
        </w:trPr>
        <w:tc>
          <w:tcPr>
            <w:tcW w:w="9998" w:type="dxa"/>
            <w:gridSpan w:val="7"/>
            <w:tcBorders>
              <w:top w:val="nil"/>
              <w:left w:val="nil"/>
              <w:bottom w:val="nil"/>
              <w:right w:val="nil"/>
            </w:tcBorders>
            <w:shd w:val="clear" w:color="auto" w:fill="auto"/>
            <w:noWrap/>
            <w:vAlign w:val="bottom"/>
            <w:hideMark/>
          </w:tcPr>
          <w:p w14:paraId="09FDB785" w14:textId="77777777" w:rsidR="009A1078" w:rsidRPr="009A1078" w:rsidRDefault="009A1078" w:rsidP="009A1078">
            <w:pPr>
              <w:jc w:val="center"/>
              <w:rPr>
                <w:b/>
                <w:bCs/>
                <w:color w:val="000000"/>
                <w:sz w:val="26"/>
                <w:szCs w:val="26"/>
              </w:rPr>
            </w:pPr>
            <w:r w:rsidRPr="009A1078">
              <w:rPr>
                <w:b/>
                <w:bCs/>
                <w:color w:val="000000"/>
                <w:sz w:val="26"/>
                <w:szCs w:val="26"/>
              </w:rPr>
              <w:t>NHIỆM KỲ 2023-2028</w:t>
            </w:r>
          </w:p>
        </w:tc>
      </w:tr>
      <w:tr w:rsidR="009A1078" w:rsidRPr="009A1078" w14:paraId="15BE3DF1" w14:textId="77777777" w:rsidTr="009A417C">
        <w:trPr>
          <w:gridAfter w:val="1"/>
          <w:wAfter w:w="8" w:type="dxa"/>
          <w:trHeight w:val="405"/>
        </w:trPr>
        <w:tc>
          <w:tcPr>
            <w:tcW w:w="708" w:type="dxa"/>
            <w:tcBorders>
              <w:top w:val="nil"/>
              <w:left w:val="nil"/>
              <w:bottom w:val="nil"/>
              <w:right w:val="nil"/>
            </w:tcBorders>
            <w:shd w:val="clear" w:color="auto" w:fill="auto"/>
            <w:noWrap/>
            <w:vAlign w:val="bottom"/>
            <w:hideMark/>
          </w:tcPr>
          <w:p w14:paraId="7E60F33E" w14:textId="77777777" w:rsidR="009A1078" w:rsidRPr="009A1078" w:rsidRDefault="009A1078" w:rsidP="009A1078">
            <w:pPr>
              <w:jc w:val="center"/>
              <w:rPr>
                <w:b/>
                <w:bCs/>
                <w:color w:val="000000"/>
                <w:sz w:val="26"/>
                <w:szCs w:val="26"/>
              </w:rPr>
            </w:pPr>
          </w:p>
        </w:tc>
        <w:tc>
          <w:tcPr>
            <w:tcW w:w="2442" w:type="dxa"/>
            <w:tcBorders>
              <w:top w:val="nil"/>
              <w:left w:val="nil"/>
              <w:bottom w:val="nil"/>
              <w:right w:val="nil"/>
            </w:tcBorders>
            <w:shd w:val="clear" w:color="auto" w:fill="auto"/>
            <w:noWrap/>
            <w:vAlign w:val="bottom"/>
            <w:hideMark/>
          </w:tcPr>
          <w:p w14:paraId="68609791" w14:textId="77777777" w:rsidR="009A1078" w:rsidRPr="009A1078" w:rsidRDefault="009A1078" w:rsidP="009A1078">
            <w:pPr>
              <w:jc w:val="center"/>
              <w:rPr>
                <w:sz w:val="20"/>
                <w:szCs w:val="20"/>
              </w:rPr>
            </w:pPr>
          </w:p>
        </w:tc>
        <w:tc>
          <w:tcPr>
            <w:tcW w:w="1700" w:type="dxa"/>
            <w:tcBorders>
              <w:top w:val="nil"/>
              <w:left w:val="nil"/>
              <w:bottom w:val="nil"/>
              <w:right w:val="nil"/>
            </w:tcBorders>
            <w:shd w:val="clear" w:color="auto" w:fill="auto"/>
            <w:noWrap/>
            <w:vAlign w:val="bottom"/>
            <w:hideMark/>
          </w:tcPr>
          <w:p w14:paraId="5CA3943A" w14:textId="77777777" w:rsidR="009A1078" w:rsidRPr="009A1078" w:rsidRDefault="009A1078" w:rsidP="009A1078">
            <w:pPr>
              <w:rPr>
                <w:sz w:val="20"/>
                <w:szCs w:val="20"/>
              </w:rPr>
            </w:pPr>
          </w:p>
        </w:tc>
        <w:tc>
          <w:tcPr>
            <w:tcW w:w="5140" w:type="dxa"/>
            <w:gridSpan w:val="3"/>
            <w:tcBorders>
              <w:top w:val="nil"/>
              <w:left w:val="nil"/>
              <w:bottom w:val="single" w:sz="4" w:space="0" w:color="auto"/>
              <w:right w:val="nil"/>
            </w:tcBorders>
            <w:shd w:val="clear" w:color="auto" w:fill="auto"/>
            <w:noWrap/>
            <w:vAlign w:val="center"/>
            <w:hideMark/>
          </w:tcPr>
          <w:p w14:paraId="0A7A6D42" w14:textId="77777777" w:rsidR="009A1078" w:rsidRPr="009A1078" w:rsidRDefault="009A1078" w:rsidP="009A1078">
            <w:pPr>
              <w:jc w:val="right"/>
              <w:rPr>
                <w:i/>
                <w:iCs/>
                <w:color w:val="000000"/>
                <w:sz w:val="24"/>
                <w:szCs w:val="24"/>
              </w:rPr>
            </w:pPr>
            <w:r w:rsidRPr="009A1078">
              <w:rPr>
                <w:i/>
                <w:iCs/>
                <w:color w:val="000000"/>
                <w:sz w:val="24"/>
                <w:szCs w:val="24"/>
              </w:rPr>
              <w:t xml:space="preserve"> Đơn vị tính: đồng </w:t>
            </w:r>
          </w:p>
        </w:tc>
      </w:tr>
      <w:tr w:rsidR="009A1078" w:rsidRPr="009A1078" w14:paraId="68838927" w14:textId="77777777" w:rsidTr="009A417C">
        <w:trPr>
          <w:gridAfter w:val="1"/>
          <w:wAfter w:w="8" w:type="dxa"/>
          <w:trHeight w:val="510"/>
        </w:trPr>
        <w:tc>
          <w:tcPr>
            <w:tcW w:w="708" w:type="dxa"/>
            <w:tcBorders>
              <w:top w:val="single" w:sz="4" w:space="0" w:color="auto"/>
              <w:left w:val="single" w:sz="4" w:space="0" w:color="auto"/>
              <w:bottom w:val="single" w:sz="4" w:space="0" w:color="auto"/>
              <w:right w:val="single" w:sz="4" w:space="0" w:color="auto"/>
            </w:tcBorders>
            <w:shd w:val="clear" w:color="000000" w:fill="DAEEF3"/>
            <w:noWrap/>
            <w:vAlign w:val="center"/>
            <w:hideMark/>
          </w:tcPr>
          <w:p w14:paraId="3E5B0C89" w14:textId="77777777" w:rsidR="009A1078" w:rsidRPr="009A1078" w:rsidRDefault="009A1078" w:rsidP="009A1078">
            <w:pPr>
              <w:jc w:val="center"/>
              <w:rPr>
                <w:b/>
                <w:bCs/>
                <w:color w:val="000000"/>
                <w:sz w:val="26"/>
                <w:szCs w:val="26"/>
              </w:rPr>
            </w:pPr>
            <w:r w:rsidRPr="009A1078">
              <w:rPr>
                <w:b/>
                <w:bCs/>
                <w:color w:val="000000"/>
                <w:sz w:val="26"/>
                <w:szCs w:val="26"/>
              </w:rPr>
              <w:t>STT</w:t>
            </w:r>
          </w:p>
        </w:tc>
        <w:tc>
          <w:tcPr>
            <w:tcW w:w="2442" w:type="dxa"/>
            <w:tcBorders>
              <w:top w:val="single" w:sz="4" w:space="0" w:color="auto"/>
              <w:left w:val="nil"/>
              <w:bottom w:val="single" w:sz="4" w:space="0" w:color="auto"/>
              <w:right w:val="single" w:sz="4" w:space="0" w:color="auto"/>
            </w:tcBorders>
            <w:shd w:val="clear" w:color="000000" w:fill="DAEEF3"/>
            <w:noWrap/>
            <w:vAlign w:val="center"/>
            <w:hideMark/>
          </w:tcPr>
          <w:p w14:paraId="45FCB045" w14:textId="77777777" w:rsidR="009A1078" w:rsidRPr="009A1078" w:rsidRDefault="009A1078" w:rsidP="009A1078">
            <w:pPr>
              <w:jc w:val="center"/>
              <w:rPr>
                <w:b/>
                <w:bCs/>
                <w:color w:val="000000"/>
                <w:sz w:val="26"/>
                <w:szCs w:val="26"/>
              </w:rPr>
            </w:pPr>
            <w:r w:rsidRPr="009A1078">
              <w:rPr>
                <w:b/>
                <w:bCs/>
                <w:color w:val="000000"/>
                <w:sz w:val="26"/>
                <w:szCs w:val="26"/>
              </w:rPr>
              <w:t>Nội dung</w:t>
            </w:r>
          </w:p>
        </w:tc>
        <w:tc>
          <w:tcPr>
            <w:tcW w:w="1700" w:type="dxa"/>
            <w:tcBorders>
              <w:top w:val="single" w:sz="4" w:space="0" w:color="auto"/>
              <w:left w:val="nil"/>
              <w:bottom w:val="single" w:sz="4" w:space="0" w:color="auto"/>
              <w:right w:val="single" w:sz="4" w:space="0" w:color="auto"/>
            </w:tcBorders>
            <w:shd w:val="clear" w:color="000000" w:fill="DAEEF3"/>
            <w:noWrap/>
            <w:vAlign w:val="center"/>
            <w:hideMark/>
          </w:tcPr>
          <w:p w14:paraId="0A03325E" w14:textId="77777777" w:rsidR="009A1078" w:rsidRPr="009A1078" w:rsidRDefault="009A1078" w:rsidP="009A1078">
            <w:pPr>
              <w:jc w:val="center"/>
              <w:rPr>
                <w:b/>
                <w:bCs/>
                <w:color w:val="000000"/>
                <w:sz w:val="26"/>
                <w:szCs w:val="26"/>
              </w:rPr>
            </w:pPr>
            <w:r w:rsidRPr="009A1078">
              <w:rPr>
                <w:b/>
                <w:bCs/>
                <w:color w:val="000000"/>
                <w:sz w:val="26"/>
                <w:szCs w:val="26"/>
              </w:rPr>
              <w:t xml:space="preserve"> Năm 2023 </w:t>
            </w:r>
          </w:p>
        </w:tc>
        <w:tc>
          <w:tcPr>
            <w:tcW w:w="1680" w:type="dxa"/>
            <w:tcBorders>
              <w:top w:val="nil"/>
              <w:left w:val="nil"/>
              <w:bottom w:val="single" w:sz="4" w:space="0" w:color="auto"/>
              <w:right w:val="single" w:sz="4" w:space="0" w:color="auto"/>
            </w:tcBorders>
            <w:shd w:val="clear" w:color="000000" w:fill="DAEEF3"/>
            <w:noWrap/>
            <w:vAlign w:val="center"/>
            <w:hideMark/>
          </w:tcPr>
          <w:p w14:paraId="37AFF7D2" w14:textId="77777777" w:rsidR="009A1078" w:rsidRPr="009A1078" w:rsidRDefault="009A1078" w:rsidP="009A1078">
            <w:pPr>
              <w:jc w:val="center"/>
              <w:rPr>
                <w:b/>
                <w:bCs/>
                <w:color w:val="000000"/>
                <w:sz w:val="26"/>
                <w:szCs w:val="26"/>
              </w:rPr>
            </w:pPr>
            <w:r w:rsidRPr="009A1078">
              <w:rPr>
                <w:b/>
                <w:bCs/>
                <w:color w:val="000000"/>
                <w:sz w:val="26"/>
                <w:szCs w:val="26"/>
              </w:rPr>
              <w:t xml:space="preserve"> Năm 2024 </w:t>
            </w:r>
          </w:p>
        </w:tc>
        <w:tc>
          <w:tcPr>
            <w:tcW w:w="1600" w:type="dxa"/>
            <w:tcBorders>
              <w:top w:val="nil"/>
              <w:left w:val="nil"/>
              <w:bottom w:val="single" w:sz="4" w:space="0" w:color="auto"/>
              <w:right w:val="single" w:sz="4" w:space="0" w:color="auto"/>
            </w:tcBorders>
            <w:shd w:val="clear" w:color="000000" w:fill="DAEEF3"/>
            <w:noWrap/>
            <w:vAlign w:val="center"/>
            <w:hideMark/>
          </w:tcPr>
          <w:p w14:paraId="74C30B8D" w14:textId="77777777" w:rsidR="009A1078" w:rsidRPr="009A1078" w:rsidRDefault="009A1078" w:rsidP="009A1078">
            <w:pPr>
              <w:jc w:val="center"/>
              <w:rPr>
                <w:b/>
                <w:bCs/>
                <w:color w:val="000000"/>
                <w:sz w:val="26"/>
                <w:szCs w:val="26"/>
              </w:rPr>
            </w:pPr>
            <w:r w:rsidRPr="009A1078">
              <w:rPr>
                <w:b/>
                <w:bCs/>
                <w:color w:val="000000"/>
                <w:sz w:val="26"/>
                <w:szCs w:val="26"/>
              </w:rPr>
              <w:t xml:space="preserve"> 9T Năm 2025 </w:t>
            </w:r>
          </w:p>
        </w:tc>
        <w:tc>
          <w:tcPr>
            <w:tcW w:w="1860" w:type="dxa"/>
            <w:tcBorders>
              <w:top w:val="nil"/>
              <w:left w:val="nil"/>
              <w:bottom w:val="single" w:sz="4" w:space="0" w:color="auto"/>
              <w:right w:val="single" w:sz="4" w:space="0" w:color="auto"/>
            </w:tcBorders>
            <w:shd w:val="clear" w:color="000000" w:fill="DAEEF3"/>
            <w:noWrap/>
            <w:vAlign w:val="center"/>
            <w:hideMark/>
          </w:tcPr>
          <w:p w14:paraId="799F1F5F" w14:textId="77777777" w:rsidR="009A1078" w:rsidRPr="009A1078" w:rsidRDefault="009A1078" w:rsidP="009A1078">
            <w:pPr>
              <w:jc w:val="center"/>
              <w:rPr>
                <w:b/>
                <w:bCs/>
                <w:color w:val="000000"/>
                <w:sz w:val="26"/>
                <w:szCs w:val="26"/>
              </w:rPr>
            </w:pPr>
            <w:r w:rsidRPr="009A1078">
              <w:rPr>
                <w:b/>
                <w:bCs/>
                <w:color w:val="000000"/>
                <w:sz w:val="26"/>
                <w:szCs w:val="26"/>
              </w:rPr>
              <w:t xml:space="preserve"> Tổng cộng </w:t>
            </w:r>
          </w:p>
        </w:tc>
      </w:tr>
      <w:tr w:rsidR="009A1078" w:rsidRPr="009A1078" w14:paraId="1BE1752F"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193190EF" w14:textId="77777777" w:rsidR="009A1078" w:rsidRPr="009A1078" w:rsidRDefault="009A1078" w:rsidP="009A1078">
            <w:pPr>
              <w:jc w:val="center"/>
              <w:rPr>
                <w:b/>
                <w:bCs/>
                <w:color w:val="000000"/>
                <w:sz w:val="26"/>
                <w:szCs w:val="26"/>
              </w:rPr>
            </w:pPr>
            <w:r w:rsidRPr="009A1078">
              <w:rPr>
                <w:b/>
                <w:bCs/>
                <w:color w:val="000000"/>
                <w:sz w:val="26"/>
                <w:szCs w:val="26"/>
              </w:rPr>
              <w:t>I</w:t>
            </w:r>
          </w:p>
        </w:tc>
        <w:tc>
          <w:tcPr>
            <w:tcW w:w="2442" w:type="dxa"/>
            <w:tcBorders>
              <w:top w:val="nil"/>
              <w:left w:val="nil"/>
              <w:bottom w:val="single" w:sz="4" w:space="0" w:color="auto"/>
              <w:right w:val="single" w:sz="4" w:space="0" w:color="auto"/>
            </w:tcBorders>
            <w:shd w:val="clear" w:color="auto" w:fill="auto"/>
            <w:noWrap/>
            <w:vAlign w:val="bottom"/>
            <w:hideMark/>
          </w:tcPr>
          <w:p w14:paraId="1D91ECA7" w14:textId="77777777" w:rsidR="009A1078" w:rsidRPr="009A417C" w:rsidRDefault="009A1078" w:rsidP="009A1078">
            <w:pPr>
              <w:rPr>
                <w:b/>
                <w:bCs/>
                <w:color w:val="000000"/>
                <w:sz w:val="24"/>
                <w:szCs w:val="24"/>
              </w:rPr>
            </w:pPr>
            <w:r w:rsidRPr="009A417C">
              <w:rPr>
                <w:b/>
                <w:bCs/>
                <w:color w:val="000000"/>
                <w:sz w:val="24"/>
                <w:szCs w:val="24"/>
              </w:rPr>
              <w:t>Số dư đầu kỳ</w:t>
            </w:r>
          </w:p>
        </w:tc>
        <w:tc>
          <w:tcPr>
            <w:tcW w:w="1700" w:type="dxa"/>
            <w:tcBorders>
              <w:top w:val="nil"/>
              <w:left w:val="nil"/>
              <w:bottom w:val="single" w:sz="4" w:space="0" w:color="auto"/>
              <w:right w:val="single" w:sz="4" w:space="0" w:color="auto"/>
            </w:tcBorders>
            <w:shd w:val="clear" w:color="auto" w:fill="auto"/>
            <w:noWrap/>
            <w:vAlign w:val="bottom"/>
            <w:hideMark/>
          </w:tcPr>
          <w:p w14:paraId="0230959E" w14:textId="77777777" w:rsidR="009A1078" w:rsidRPr="009A1078" w:rsidRDefault="009A1078" w:rsidP="009A1078">
            <w:pPr>
              <w:rPr>
                <w:b/>
                <w:bCs/>
                <w:color w:val="000000"/>
                <w:sz w:val="24"/>
                <w:szCs w:val="24"/>
              </w:rPr>
            </w:pPr>
            <w:r w:rsidRPr="009A1078">
              <w:rPr>
                <w:b/>
                <w:bCs/>
                <w:color w:val="000000"/>
                <w:sz w:val="24"/>
                <w:szCs w:val="24"/>
              </w:rPr>
              <w:t xml:space="preserve">   1,519,560,283 </w:t>
            </w:r>
          </w:p>
        </w:tc>
        <w:tc>
          <w:tcPr>
            <w:tcW w:w="1680" w:type="dxa"/>
            <w:tcBorders>
              <w:top w:val="nil"/>
              <w:left w:val="nil"/>
              <w:bottom w:val="single" w:sz="4" w:space="0" w:color="auto"/>
              <w:right w:val="single" w:sz="4" w:space="0" w:color="auto"/>
            </w:tcBorders>
            <w:shd w:val="clear" w:color="auto" w:fill="auto"/>
            <w:noWrap/>
            <w:vAlign w:val="bottom"/>
            <w:hideMark/>
          </w:tcPr>
          <w:p w14:paraId="1CE884CD" w14:textId="77777777" w:rsidR="009A1078" w:rsidRPr="009A1078" w:rsidRDefault="009A1078" w:rsidP="009A1078">
            <w:pPr>
              <w:rPr>
                <w:b/>
                <w:bCs/>
                <w:color w:val="000000"/>
                <w:sz w:val="24"/>
                <w:szCs w:val="24"/>
              </w:rPr>
            </w:pPr>
            <w:r w:rsidRPr="009A1078">
              <w:rPr>
                <w:b/>
                <w:bCs/>
                <w:color w:val="000000"/>
                <w:sz w:val="24"/>
                <w:szCs w:val="24"/>
              </w:rPr>
              <w:t xml:space="preserve">  1,889,158,523 </w:t>
            </w:r>
          </w:p>
        </w:tc>
        <w:tc>
          <w:tcPr>
            <w:tcW w:w="1600" w:type="dxa"/>
            <w:tcBorders>
              <w:top w:val="nil"/>
              <w:left w:val="nil"/>
              <w:bottom w:val="single" w:sz="4" w:space="0" w:color="auto"/>
              <w:right w:val="single" w:sz="4" w:space="0" w:color="auto"/>
            </w:tcBorders>
            <w:shd w:val="clear" w:color="auto" w:fill="auto"/>
            <w:noWrap/>
            <w:vAlign w:val="bottom"/>
            <w:hideMark/>
          </w:tcPr>
          <w:p w14:paraId="1F3B5B02" w14:textId="77777777" w:rsidR="009A1078" w:rsidRPr="009A1078" w:rsidRDefault="009A1078" w:rsidP="009A1078">
            <w:pPr>
              <w:rPr>
                <w:b/>
                <w:bCs/>
                <w:color w:val="000000"/>
                <w:sz w:val="24"/>
                <w:szCs w:val="24"/>
              </w:rPr>
            </w:pPr>
            <w:r w:rsidRPr="009A1078">
              <w:rPr>
                <w:b/>
                <w:bCs/>
                <w:color w:val="000000"/>
                <w:sz w:val="24"/>
                <w:szCs w:val="24"/>
              </w:rPr>
              <w:t xml:space="preserve"> 2,695,024,617 </w:t>
            </w:r>
          </w:p>
        </w:tc>
        <w:tc>
          <w:tcPr>
            <w:tcW w:w="1860" w:type="dxa"/>
            <w:tcBorders>
              <w:top w:val="nil"/>
              <w:left w:val="nil"/>
              <w:bottom w:val="single" w:sz="4" w:space="0" w:color="auto"/>
              <w:right w:val="single" w:sz="4" w:space="0" w:color="auto"/>
            </w:tcBorders>
            <w:shd w:val="clear" w:color="auto" w:fill="auto"/>
            <w:noWrap/>
            <w:vAlign w:val="bottom"/>
            <w:hideMark/>
          </w:tcPr>
          <w:p w14:paraId="431F1E7D" w14:textId="77777777" w:rsidR="009A1078" w:rsidRPr="009A1078" w:rsidRDefault="009A1078" w:rsidP="009A1078">
            <w:pPr>
              <w:rPr>
                <w:b/>
                <w:bCs/>
                <w:color w:val="000000"/>
                <w:sz w:val="24"/>
                <w:szCs w:val="24"/>
              </w:rPr>
            </w:pPr>
            <w:r w:rsidRPr="009A1078">
              <w:rPr>
                <w:b/>
                <w:bCs/>
                <w:color w:val="000000"/>
                <w:sz w:val="24"/>
                <w:szCs w:val="24"/>
              </w:rPr>
              <w:t xml:space="preserve">    1,519,560,283 </w:t>
            </w:r>
          </w:p>
        </w:tc>
      </w:tr>
      <w:tr w:rsidR="009A1078" w:rsidRPr="009A1078" w14:paraId="16F34F52"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3594266" w14:textId="77777777" w:rsidR="009A1078" w:rsidRPr="009A1078" w:rsidRDefault="009A1078" w:rsidP="009A1078">
            <w:pPr>
              <w:jc w:val="center"/>
              <w:rPr>
                <w:b/>
                <w:bCs/>
                <w:color w:val="000000"/>
                <w:sz w:val="26"/>
                <w:szCs w:val="26"/>
              </w:rPr>
            </w:pPr>
            <w:r w:rsidRPr="009A1078">
              <w:rPr>
                <w:b/>
                <w:bCs/>
                <w:color w:val="000000"/>
                <w:sz w:val="26"/>
                <w:szCs w:val="26"/>
              </w:rPr>
              <w:t>II</w:t>
            </w:r>
          </w:p>
        </w:tc>
        <w:tc>
          <w:tcPr>
            <w:tcW w:w="2442" w:type="dxa"/>
            <w:tcBorders>
              <w:top w:val="nil"/>
              <w:left w:val="nil"/>
              <w:bottom w:val="single" w:sz="4" w:space="0" w:color="auto"/>
              <w:right w:val="single" w:sz="4" w:space="0" w:color="auto"/>
            </w:tcBorders>
            <w:shd w:val="clear" w:color="auto" w:fill="auto"/>
            <w:noWrap/>
            <w:vAlign w:val="bottom"/>
            <w:hideMark/>
          </w:tcPr>
          <w:p w14:paraId="025510FC" w14:textId="77777777" w:rsidR="009A1078" w:rsidRPr="009A417C" w:rsidRDefault="009A1078" w:rsidP="009A1078">
            <w:pPr>
              <w:rPr>
                <w:b/>
                <w:bCs/>
                <w:color w:val="000000"/>
                <w:sz w:val="24"/>
                <w:szCs w:val="24"/>
              </w:rPr>
            </w:pPr>
            <w:r w:rsidRPr="009A417C">
              <w:rPr>
                <w:b/>
                <w:bCs/>
                <w:color w:val="000000"/>
                <w:sz w:val="24"/>
                <w:szCs w:val="24"/>
              </w:rPr>
              <w:t>Tổng thu</w:t>
            </w:r>
          </w:p>
        </w:tc>
        <w:tc>
          <w:tcPr>
            <w:tcW w:w="1700" w:type="dxa"/>
            <w:tcBorders>
              <w:top w:val="nil"/>
              <w:left w:val="nil"/>
              <w:bottom w:val="single" w:sz="4" w:space="0" w:color="auto"/>
              <w:right w:val="single" w:sz="4" w:space="0" w:color="auto"/>
            </w:tcBorders>
            <w:shd w:val="clear" w:color="auto" w:fill="auto"/>
            <w:noWrap/>
            <w:vAlign w:val="bottom"/>
            <w:hideMark/>
          </w:tcPr>
          <w:p w14:paraId="1479436E" w14:textId="77777777" w:rsidR="009A1078" w:rsidRPr="009A1078" w:rsidRDefault="009A1078" w:rsidP="009A1078">
            <w:pPr>
              <w:rPr>
                <w:color w:val="000000"/>
                <w:sz w:val="24"/>
                <w:szCs w:val="24"/>
              </w:rPr>
            </w:pPr>
            <w:r w:rsidRPr="009A1078">
              <w:rPr>
                <w:color w:val="000000"/>
                <w:sz w:val="24"/>
                <w:szCs w:val="24"/>
              </w:rPr>
              <w:t xml:space="preserve">   4,429,706,470 </w:t>
            </w:r>
          </w:p>
        </w:tc>
        <w:tc>
          <w:tcPr>
            <w:tcW w:w="1680" w:type="dxa"/>
            <w:tcBorders>
              <w:top w:val="nil"/>
              <w:left w:val="nil"/>
              <w:bottom w:val="single" w:sz="4" w:space="0" w:color="auto"/>
              <w:right w:val="single" w:sz="4" w:space="0" w:color="auto"/>
            </w:tcBorders>
            <w:shd w:val="clear" w:color="auto" w:fill="auto"/>
            <w:noWrap/>
            <w:vAlign w:val="bottom"/>
            <w:hideMark/>
          </w:tcPr>
          <w:p w14:paraId="0B1C8911" w14:textId="77777777" w:rsidR="009A1078" w:rsidRPr="009A1078" w:rsidRDefault="009A1078" w:rsidP="009A1078">
            <w:pPr>
              <w:rPr>
                <w:color w:val="000000"/>
                <w:sz w:val="24"/>
                <w:szCs w:val="24"/>
              </w:rPr>
            </w:pPr>
            <w:r w:rsidRPr="009A1078">
              <w:rPr>
                <w:color w:val="000000"/>
                <w:sz w:val="24"/>
                <w:szCs w:val="24"/>
              </w:rPr>
              <w:t xml:space="preserve">  4,715,834,370 </w:t>
            </w:r>
          </w:p>
        </w:tc>
        <w:tc>
          <w:tcPr>
            <w:tcW w:w="1600" w:type="dxa"/>
            <w:tcBorders>
              <w:top w:val="nil"/>
              <w:left w:val="nil"/>
              <w:bottom w:val="single" w:sz="4" w:space="0" w:color="auto"/>
              <w:right w:val="single" w:sz="4" w:space="0" w:color="auto"/>
            </w:tcBorders>
            <w:shd w:val="clear" w:color="auto" w:fill="auto"/>
            <w:noWrap/>
            <w:vAlign w:val="bottom"/>
            <w:hideMark/>
          </w:tcPr>
          <w:p w14:paraId="60C2FAD6" w14:textId="77777777" w:rsidR="009A1078" w:rsidRPr="009A1078" w:rsidRDefault="009A1078" w:rsidP="009A1078">
            <w:pPr>
              <w:rPr>
                <w:color w:val="000000"/>
                <w:sz w:val="24"/>
                <w:szCs w:val="24"/>
              </w:rPr>
            </w:pPr>
            <w:r w:rsidRPr="009A1078">
              <w:rPr>
                <w:color w:val="000000"/>
                <w:sz w:val="24"/>
                <w:szCs w:val="24"/>
              </w:rPr>
              <w:t xml:space="preserve"> 3,439,781,748 </w:t>
            </w:r>
          </w:p>
        </w:tc>
        <w:tc>
          <w:tcPr>
            <w:tcW w:w="1860" w:type="dxa"/>
            <w:tcBorders>
              <w:top w:val="nil"/>
              <w:left w:val="nil"/>
              <w:bottom w:val="single" w:sz="4" w:space="0" w:color="auto"/>
              <w:right w:val="single" w:sz="4" w:space="0" w:color="auto"/>
            </w:tcBorders>
            <w:shd w:val="clear" w:color="auto" w:fill="auto"/>
            <w:noWrap/>
            <w:vAlign w:val="bottom"/>
            <w:hideMark/>
          </w:tcPr>
          <w:p w14:paraId="331DBD48" w14:textId="77777777" w:rsidR="009A1078" w:rsidRPr="009A1078" w:rsidRDefault="009A1078" w:rsidP="009A1078">
            <w:pPr>
              <w:rPr>
                <w:color w:val="000000"/>
                <w:sz w:val="24"/>
                <w:szCs w:val="24"/>
              </w:rPr>
            </w:pPr>
            <w:r w:rsidRPr="009A1078">
              <w:rPr>
                <w:color w:val="000000"/>
                <w:sz w:val="24"/>
                <w:szCs w:val="24"/>
              </w:rPr>
              <w:t xml:space="preserve">  12,585,322,588 </w:t>
            </w:r>
          </w:p>
        </w:tc>
      </w:tr>
      <w:tr w:rsidR="009A1078" w:rsidRPr="009A1078" w14:paraId="3E0E1FF1"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0F36C04E" w14:textId="77777777" w:rsidR="009A1078" w:rsidRPr="009A1078" w:rsidRDefault="009A1078" w:rsidP="009A1078">
            <w:pPr>
              <w:jc w:val="center"/>
              <w:rPr>
                <w:color w:val="000000"/>
                <w:sz w:val="26"/>
                <w:szCs w:val="26"/>
              </w:rPr>
            </w:pPr>
            <w:r w:rsidRPr="009A1078">
              <w:rPr>
                <w:color w:val="000000"/>
                <w:sz w:val="26"/>
                <w:szCs w:val="26"/>
              </w:rPr>
              <w:t>1</w:t>
            </w:r>
          </w:p>
        </w:tc>
        <w:tc>
          <w:tcPr>
            <w:tcW w:w="2442" w:type="dxa"/>
            <w:tcBorders>
              <w:top w:val="nil"/>
              <w:left w:val="nil"/>
              <w:bottom w:val="single" w:sz="4" w:space="0" w:color="auto"/>
              <w:right w:val="single" w:sz="4" w:space="0" w:color="auto"/>
            </w:tcBorders>
            <w:shd w:val="clear" w:color="auto" w:fill="auto"/>
            <w:vAlign w:val="center"/>
            <w:hideMark/>
          </w:tcPr>
          <w:p w14:paraId="427C16B3" w14:textId="77777777" w:rsidR="009A1078" w:rsidRPr="009A417C" w:rsidRDefault="009A1078" w:rsidP="009A1078">
            <w:pPr>
              <w:rPr>
                <w:color w:val="000000"/>
                <w:sz w:val="24"/>
                <w:szCs w:val="24"/>
              </w:rPr>
            </w:pPr>
            <w:r w:rsidRPr="009A417C">
              <w:rPr>
                <w:color w:val="000000"/>
                <w:sz w:val="24"/>
                <w:szCs w:val="24"/>
              </w:rPr>
              <w:t>Thu KPCĐ</w:t>
            </w:r>
          </w:p>
        </w:tc>
        <w:tc>
          <w:tcPr>
            <w:tcW w:w="1700" w:type="dxa"/>
            <w:tcBorders>
              <w:top w:val="nil"/>
              <w:left w:val="nil"/>
              <w:bottom w:val="single" w:sz="4" w:space="0" w:color="auto"/>
              <w:right w:val="single" w:sz="4" w:space="0" w:color="auto"/>
            </w:tcBorders>
            <w:shd w:val="clear" w:color="auto" w:fill="auto"/>
            <w:noWrap/>
            <w:vAlign w:val="center"/>
            <w:hideMark/>
          </w:tcPr>
          <w:p w14:paraId="2D7FAADE" w14:textId="77777777" w:rsidR="009A1078" w:rsidRPr="009A1078" w:rsidRDefault="009A1078" w:rsidP="009A1078">
            <w:pPr>
              <w:rPr>
                <w:color w:val="000000"/>
                <w:sz w:val="24"/>
                <w:szCs w:val="24"/>
              </w:rPr>
            </w:pPr>
            <w:r w:rsidRPr="009A1078">
              <w:rPr>
                <w:color w:val="000000"/>
                <w:sz w:val="24"/>
                <w:szCs w:val="24"/>
              </w:rPr>
              <w:t xml:space="preserve">   2,588,227,338 </w:t>
            </w:r>
          </w:p>
        </w:tc>
        <w:tc>
          <w:tcPr>
            <w:tcW w:w="1680" w:type="dxa"/>
            <w:tcBorders>
              <w:top w:val="nil"/>
              <w:left w:val="nil"/>
              <w:bottom w:val="single" w:sz="4" w:space="0" w:color="auto"/>
              <w:right w:val="single" w:sz="4" w:space="0" w:color="auto"/>
            </w:tcBorders>
            <w:shd w:val="clear" w:color="auto" w:fill="auto"/>
            <w:noWrap/>
            <w:vAlign w:val="center"/>
            <w:hideMark/>
          </w:tcPr>
          <w:p w14:paraId="15CAD853" w14:textId="77777777" w:rsidR="009A1078" w:rsidRPr="009A1078" w:rsidRDefault="009A1078" w:rsidP="009A1078">
            <w:pPr>
              <w:rPr>
                <w:color w:val="000000"/>
                <w:sz w:val="24"/>
                <w:szCs w:val="24"/>
              </w:rPr>
            </w:pPr>
            <w:r w:rsidRPr="009A1078">
              <w:rPr>
                <w:color w:val="000000"/>
                <w:sz w:val="24"/>
                <w:szCs w:val="24"/>
              </w:rPr>
              <w:t xml:space="preserve">  2,767,289,340 </w:t>
            </w:r>
          </w:p>
        </w:tc>
        <w:tc>
          <w:tcPr>
            <w:tcW w:w="1600" w:type="dxa"/>
            <w:tcBorders>
              <w:top w:val="nil"/>
              <w:left w:val="nil"/>
              <w:bottom w:val="single" w:sz="4" w:space="0" w:color="auto"/>
              <w:right w:val="single" w:sz="4" w:space="0" w:color="auto"/>
            </w:tcBorders>
            <w:shd w:val="clear" w:color="auto" w:fill="auto"/>
            <w:noWrap/>
            <w:vAlign w:val="center"/>
            <w:hideMark/>
          </w:tcPr>
          <w:p w14:paraId="21D99B2E" w14:textId="77777777" w:rsidR="009A1078" w:rsidRPr="009A1078" w:rsidRDefault="009A1078" w:rsidP="009A1078">
            <w:pPr>
              <w:rPr>
                <w:color w:val="000000"/>
                <w:sz w:val="24"/>
                <w:szCs w:val="24"/>
              </w:rPr>
            </w:pPr>
            <w:r w:rsidRPr="009A1078">
              <w:rPr>
                <w:color w:val="000000"/>
                <w:sz w:val="24"/>
                <w:szCs w:val="24"/>
              </w:rPr>
              <w:t xml:space="preserve"> 2,142,689,060 </w:t>
            </w:r>
          </w:p>
        </w:tc>
        <w:tc>
          <w:tcPr>
            <w:tcW w:w="1860" w:type="dxa"/>
            <w:tcBorders>
              <w:top w:val="nil"/>
              <w:left w:val="nil"/>
              <w:bottom w:val="single" w:sz="4" w:space="0" w:color="auto"/>
              <w:right w:val="single" w:sz="4" w:space="0" w:color="auto"/>
            </w:tcBorders>
            <w:shd w:val="clear" w:color="auto" w:fill="auto"/>
            <w:noWrap/>
            <w:vAlign w:val="center"/>
            <w:hideMark/>
          </w:tcPr>
          <w:p w14:paraId="342301F0" w14:textId="77777777" w:rsidR="009A1078" w:rsidRPr="009A1078" w:rsidRDefault="009A1078" w:rsidP="009A1078">
            <w:pPr>
              <w:rPr>
                <w:color w:val="000000"/>
                <w:sz w:val="24"/>
                <w:szCs w:val="24"/>
              </w:rPr>
            </w:pPr>
            <w:r w:rsidRPr="009A1078">
              <w:rPr>
                <w:color w:val="000000"/>
                <w:sz w:val="24"/>
                <w:szCs w:val="24"/>
              </w:rPr>
              <w:t xml:space="preserve">    7,498,205,738 </w:t>
            </w:r>
          </w:p>
        </w:tc>
      </w:tr>
      <w:tr w:rsidR="009A1078" w:rsidRPr="009A1078" w14:paraId="42918954"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EEC2C87" w14:textId="77777777" w:rsidR="009A1078" w:rsidRPr="009A1078" w:rsidRDefault="009A1078" w:rsidP="009A1078">
            <w:pPr>
              <w:jc w:val="center"/>
              <w:rPr>
                <w:color w:val="000000"/>
                <w:sz w:val="26"/>
                <w:szCs w:val="26"/>
              </w:rPr>
            </w:pPr>
            <w:r w:rsidRPr="009A1078">
              <w:rPr>
                <w:color w:val="000000"/>
                <w:sz w:val="26"/>
                <w:szCs w:val="26"/>
              </w:rPr>
              <w:t>2</w:t>
            </w:r>
          </w:p>
        </w:tc>
        <w:tc>
          <w:tcPr>
            <w:tcW w:w="2442" w:type="dxa"/>
            <w:tcBorders>
              <w:top w:val="nil"/>
              <w:left w:val="nil"/>
              <w:bottom w:val="single" w:sz="4" w:space="0" w:color="auto"/>
              <w:right w:val="single" w:sz="4" w:space="0" w:color="auto"/>
            </w:tcBorders>
            <w:shd w:val="clear" w:color="auto" w:fill="auto"/>
            <w:vAlign w:val="center"/>
            <w:hideMark/>
          </w:tcPr>
          <w:p w14:paraId="057517EE" w14:textId="77777777" w:rsidR="009A1078" w:rsidRPr="009A417C" w:rsidRDefault="009A1078" w:rsidP="009A1078">
            <w:pPr>
              <w:rPr>
                <w:color w:val="000000"/>
                <w:sz w:val="24"/>
                <w:szCs w:val="24"/>
              </w:rPr>
            </w:pPr>
            <w:r w:rsidRPr="009A417C">
              <w:rPr>
                <w:color w:val="000000"/>
                <w:sz w:val="24"/>
                <w:szCs w:val="24"/>
              </w:rPr>
              <w:t>Thu ĐPCĐ</w:t>
            </w:r>
          </w:p>
        </w:tc>
        <w:tc>
          <w:tcPr>
            <w:tcW w:w="1700" w:type="dxa"/>
            <w:tcBorders>
              <w:top w:val="nil"/>
              <w:left w:val="nil"/>
              <w:bottom w:val="single" w:sz="4" w:space="0" w:color="auto"/>
              <w:right w:val="single" w:sz="4" w:space="0" w:color="auto"/>
            </w:tcBorders>
            <w:shd w:val="clear" w:color="auto" w:fill="auto"/>
            <w:noWrap/>
            <w:vAlign w:val="center"/>
            <w:hideMark/>
          </w:tcPr>
          <w:p w14:paraId="7823B39D" w14:textId="77777777" w:rsidR="009A1078" w:rsidRPr="009A1078" w:rsidRDefault="009A1078" w:rsidP="009A1078">
            <w:pPr>
              <w:rPr>
                <w:color w:val="000000"/>
                <w:sz w:val="24"/>
                <w:szCs w:val="24"/>
              </w:rPr>
            </w:pPr>
            <w:r w:rsidRPr="009A1078">
              <w:rPr>
                <w:color w:val="000000"/>
                <w:sz w:val="24"/>
                <w:szCs w:val="24"/>
              </w:rPr>
              <w:t xml:space="preserve">   1,491,479,132 </w:t>
            </w:r>
          </w:p>
        </w:tc>
        <w:tc>
          <w:tcPr>
            <w:tcW w:w="1680" w:type="dxa"/>
            <w:tcBorders>
              <w:top w:val="nil"/>
              <w:left w:val="nil"/>
              <w:bottom w:val="single" w:sz="4" w:space="0" w:color="auto"/>
              <w:right w:val="single" w:sz="4" w:space="0" w:color="auto"/>
            </w:tcBorders>
            <w:shd w:val="clear" w:color="auto" w:fill="auto"/>
            <w:noWrap/>
            <w:vAlign w:val="center"/>
            <w:hideMark/>
          </w:tcPr>
          <w:p w14:paraId="0CAE8A0C" w14:textId="77777777" w:rsidR="009A1078" w:rsidRPr="009A1078" w:rsidRDefault="009A1078" w:rsidP="009A1078">
            <w:pPr>
              <w:rPr>
                <w:color w:val="000000"/>
                <w:sz w:val="24"/>
                <w:szCs w:val="24"/>
              </w:rPr>
            </w:pPr>
            <w:r w:rsidRPr="009A1078">
              <w:rPr>
                <w:color w:val="000000"/>
                <w:sz w:val="24"/>
                <w:szCs w:val="24"/>
              </w:rPr>
              <w:t xml:space="preserve">  1,948,545,030 </w:t>
            </w:r>
          </w:p>
        </w:tc>
        <w:tc>
          <w:tcPr>
            <w:tcW w:w="1600" w:type="dxa"/>
            <w:tcBorders>
              <w:top w:val="nil"/>
              <w:left w:val="nil"/>
              <w:bottom w:val="single" w:sz="4" w:space="0" w:color="auto"/>
              <w:right w:val="single" w:sz="4" w:space="0" w:color="auto"/>
            </w:tcBorders>
            <w:shd w:val="clear" w:color="auto" w:fill="auto"/>
            <w:noWrap/>
            <w:vAlign w:val="center"/>
            <w:hideMark/>
          </w:tcPr>
          <w:p w14:paraId="1EF29327" w14:textId="77777777" w:rsidR="009A1078" w:rsidRPr="009A1078" w:rsidRDefault="009A1078" w:rsidP="009A1078">
            <w:pPr>
              <w:rPr>
                <w:color w:val="000000"/>
                <w:sz w:val="24"/>
                <w:szCs w:val="24"/>
              </w:rPr>
            </w:pPr>
            <w:r w:rsidRPr="009A1078">
              <w:rPr>
                <w:color w:val="000000"/>
                <w:sz w:val="24"/>
                <w:szCs w:val="24"/>
              </w:rPr>
              <w:t xml:space="preserve"> 1,297,092,688 </w:t>
            </w:r>
          </w:p>
        </w:tc>
        <w:tc>
          <w:tcPr>
            <w:tcW w:w="1860" w:type="dxa"/>
            <w:tcBorders>
              <w:top w:val="nil"/>
              <w:left w:val="nil"/>
              <w:bottom w:val="single" w:sz="4" w:space="0" w:color="auto"/>
              <w:right w:val="single" w:sz="4" w:space="0" w:color="auto"/>
            </w:tcBorders>
            <w:shd w:val="clear" w:color="auto" w:fill="auto"/>
            <w:noWrap/>
            <w:vAlign w:val="center"/>
            <w:hideMark/>
          </w:tcPr>
          <w:p w14:paraId="5B03F9C3" w14:textId="77777777" w:rsidR="009A1078" w:rsidRPr="009A1078" w:rsidRDefault="009A1078" w:rsidP="009A1078">
            <w:pPr>
              <w:rPr>
                <w:color w:val="000000"/>
                <w:sz w:val="24"/>
                <w:szCs w:val="24"/>
              </w:rPr>
            </w:pPr>
            <w:r w:rsidRPr="009A1078">
              <w:rPr>
                <w:color w:val="000000"/>
                <w:sz w:val="24"/>
                <w:szCs w:val="24"/>
              </w:rPr>
              <w:t xml:space="preserve">    4,737,116,850 </w:t>
            </w:r>
          </w:p>
        </w:tc>
      </w:tr>
      <w:tr w:rsidR="009A1078" w:rsidRPr="009A1078" w14:paraId="6117DD10" w14:textId="77777777" w:rsidTr="009A417C">
        <w:trPr>
          <w:gridAfter w:val="1"/>
          <w:wAfter w:w="8" w:type="dxa"/>
          <w:trHeight w:val="600"/>
        </w:trPr>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644E2D09" w14:textId="77777777" w:rsidR="009A1078" w:rsidRPr="009A1078" w:rsidRDefault="009A1078" w:rsidP="009A1078">
            <w:pPr>
              <w:jc w:val="center"/>
              <w:rPr>
                <w:color w:val="000000"/>
                <w:sz w:val="26"/>
                <w:szCs w:val="26"/>
              </w:rPr>
            </w:pPr>
            <w:r w:rsidRPr="009A1078">
              <w:rPr>
                <w:color w:val="000000"/>
                <w:sz w:val="26"/>
                <w:szCs w:val="26"/>
              </w:rPr>
              <w:t>2.1</w:t>
            </w:r>
          </w:p>
        </w:tc>
        <w:tc>
          <w:tcPr>
            <w:tcW w:w="2442" w:type="dxa"/>
            <w:tcBorders>
              <w:top w:val="nil"/>
              <w:left w:val="nil"/>
              <w:bottom w:val="single" w:sz="4" w:space="0" w:color="auto"/>
              <w:right w:val="single" w:sz="4" w:space="0" w:color="auto"/>
            </w:tcBorders>
            <w:shd w:val="clear" w:color="000000" w:fill="FFFFFF"/>
            <w:vAlign w:val="center"/>
            <w:hideMark/>
          </w:tcPr>
          <w:p w14:paraId="2622A416" w14:textId="77777777" w:rsidR="009A1078" w:rsidRPr="009A417C" w:rsidRDefault="009A1078" w:rsidP="009A1078">
            <w:pPr>
              <w:rPr>
                <w:color w:val="000000"/>
                <w:sz w:val="24"/>
                <w:szCs w:val="24"/>
              </w:rPr>
            </w:pPr>
            <w:r w:rsidRPr="009A417C">
              <w:rPr>
                <w:color w:val="000000"/>
                <w:sz w:val="24"/>
                <w:szCs w:val="24"/>
              </w:rPr>
              <w:t>Thu đoàn phí công đoàn (01.01.2023 đến 30.6.2025)</w:t>
            </w:r>
          </w:p>
        </w:tc>
        <w:tc>
          <w:tcPr>
            <w:tcW w:w="1700" w:type="dxa"/>
            <w:tcBorders>
              <w:top w:val="nil"/>
              <w:left w:val="nil"/>
              <w:bottom w:val="single" w:sz="4" w:space="0" w:color="auto"/>
              <w:right w:val="single" w:sz="4" w:space="0" w:color="auto"/>
            </w:tcBorders>
            <w:shd w:val="clear" w:color="auto" w:fill="auto"/>
            <w:noWrap/>
            <w:vAlign w:val="center"/>
            <w:hideMark/>
          </w:tcPr>
          <w:p w14:paraId="19FDB676" w14:textId="77777777" w:rsidR="009A1078" w:rsidRPr="009A1078" w:rsidRDefault="009A1078" w:rsidP="009A1078">
            <w:pPr>
              <w:rPr>
                <w:color w:val="000000"/>
                <w:sz w:val="24"/>
                <w:szCs w:val="24"/>
              </w:rPr>
            </w:pPr>
            <w:r w:rsidRPr="009A1078">
              <w:rPr>
                <w:color w:val="000000"/>
                <w:sz w:val="24"/>
                <w:szCs w:val="24"/>
              </w:rPr>
              <w:t xml:space="preserve">   1,491,479,132 </w:t>
            </w:r>
          </w:p>
        </w:tc>
        <w:tc>
          <w:tcPr>
            <w:tcW w:w="1680" w:type="dxa"/>
            <w:tcBorders>
              <w:top w:val="nil"/>
              <w:left w:val="nil"/>
              <w:bottom w:val="single" w:sz="4" w:space="0" w:color="auto"/>
              <w:right w:val="single" w:sz="4" w:space="0" w:color="auto"/>
            </w:tcBorders>
            <w:shd w:val="clear" w:color="auto" w:fill="auto"/>
            <w:noWrap/>
            <w:vAlign w:val="center"/>
            <w:hideMark/>
          </w:tcPr>
          <w:p w14:paraId="354D97DF" w14:textId="77777777" w:rsidR="009A1078" w:rsidRPr="009A1078" w:rsidRDefault="009A1078" w:rsidP="009A1078">
            <w:pPr>
              <w:rPr>
                <w:color w:val="000000"/>
                <w:sz w:val="24"/>
                <w:szCs w:val="24"/>
              </w:rPr>
            </w:pPr>
            <w:r w:rsidRPr="009A1078">
              <w:rPr>
                <w:color w:val="000000"/>
                <w:sz w:val="24"/>
                <w:szCs w:val="24"/>
              </w:rPr>
              <w:t xml:space="preserve">  1,948,545,030 </w:t>
            </w:r>
          </w:p>
        </w:tc>
        <w:tc>
          <w:tcPr>
            <w:tcW w:w="1600" w:type="dxa"/>
            <w:tcBorders>
              <w:top w:val="nil"/>
              <w:left w:val="nil"/>
              <w:bottom w:val="single" w:sz="4" w:space="0" w:color="auto"/>
              <w:right w:val="single" w:sz="4" w:space="0" w:color="auto"/>
            </w:tcBorders>
            <w:shd w:val="clear" w:color="auto" w:fill="auto"/>
            <w:noWrap/>
            <w:vAlign w:val="center"/>
            <w:hideMark/>
          </w:tcPr>
          <w:p w14:paraId="7CC81907" w14:textId="77777777" w:rsidR="009A1078" w:rsidRPr="009A1078" w:rsidRDefault="009A1078" w:rsidP="009A1078">
            <w:pPr>
              <w:rPr>
                <w:color w:val="000000"/>
                <w:sz w:val="24"/>
                <w:szCs w:val="24"/>
              </w:rPr>
            </w:pPr>
            <w:r w:rsidRPr="009A1078">
              <w:rPr>
                <w:color w:val="000000"/>
                <w:sz w:val="24"/>
                <w:szCs w:val="24"/>
              </w:rPr>
              <w:t xml:space="preserve"> 1,117,578,644 </w:t>
            </w:r>
          </w:p>
        </w:tc>
        <w:tc>
          <w:tcPr>
            <w:tcW w:w="1860" w:type="dxa"/>
            <w:tcBorders>
              <w:top w:val="nil"/>
              <w:left w:val="nil"/>
              <w:bottom w:val="single" w:sz="4" w:space="0" w:color="auto"/>
              <w:right w:val="single" w:sz="4" w:space="0" w:color="auto"/>
            </w:tcBorders>
            <w:shd w:val="clear" w:color="auto" w:fill="auto"/>
            <w:noWrap/>
            <w:vAlign w:val="center"/>
            <w:hideMark/>
          </w:tcPr>
          <w:p w14:paraId="23752BA3" w14:textId="77777777" w:rsidR="009A1078" w:rsidRPr="009A1078" w:rsidRDefault="009A1078" w:rsidP="009A1078">
            <w:pPr>
              <w:rPr>
                <w:color w:val="000000"/>
                <w:sz w:val="24"/>
                <w:szCs w:val="24"/>
              </w:rPr>
            </w:pPr>
            <w:r w:rsidRPr="009A1078">
              <w:rPr>
                <w:color w:val="000000"/>
                <w:sz w:val="24"/>
                <w:szCs w:val="24"/>
              </w:rPr>
              <w:t xml:space="preserve">    4,557,602,806 </w:t>
            </w:r>
          </w:p>
        </w:tc>
      </w:tr>
      <w:tr w:rsidR="009A1078" w:rsidRPr="009A1078" w14:paraId="5078775A" w14:textId="77777777" w:rsidTr="009A417C">
        <w:trPr>
          <w:gridAfter w:val="1"/>
          <w:wAfter w:w="8" w:type="dxa"/>
          <w:trHeight w:val="600"/>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6B888846" w14:textId="77777777" w:rsidR="009A1078" w:rsidRPr="009A1078" w:rsidRDefault="009A1078" w:rsidP="009A1078">
            <w:pPr>
              <w:rPr>
                <w:color w:val="000000"/>
                <w:sz w:val="26"/>
                <w:szCs w:val="26"/>
              </w:rPr>
            </w:pPr>
            <w:r w:rsidRPr="009A1078">
              <w:rPr>
                <w:color w:val="000000"/>
                <w:sz w:val="26"/>
                <w:szCs w:val="26"/>
              </w:rPr>
              <w:t> </w:t>
            </w:r>
          </w:p>
        </w:tc>
        <w:tc>
          <w:tcPr>
            <w:tcW w:w="2442" w:type="dxa"/>
            <w:tcBorders>
              <w:top w:val="nil"/>
              <w:left w:val="nil"/>
              <w:bottom w:val="single" w:sz="4" w:space="0" w:color="auto"/>
              <w:right w:val="single" w:sz="4" w:space="0" w:color="auto"/>
            </w:tcBorders>
            <w:shd w:val="clear" w:color="auto" w:fill="auto"/>
            <w:vAlign w:val="center"/>
            <w:hideMark/>
          </w:tcPr>
          <w:p w14:paraId="6FE0E0FC" w14:textId="77777777" w:rsidR="009A1078" w:rsidRPr="009A417C" w:rsidRDefault="009A1078" w:rsidP="009A1078">
            <w:pPr>
              <w:rPr>
                <w:i/>
                <w:iCs/>
                <w:color w:val="000000"/>
                <w:sz w:val="24"/>
                <w:szCs w:val="24"/>
              </w:rPr>
            </w:pPr>
            <w:r w:rsidRPr="009A417C">
              <w:rPr>
                <w:i/>
                <w:iCs/>
                <w:color w:val="000000"/>
                <w:sz w:val="24"/>
                <w:szCs w:val="24"/>
              </w:rPr>
              <w:t>a- Số thu ĐP theo 10% lương cơ sở</w:t>
            </w:r>
          </w:p>
        </w:tc>
        <w:tc>
          <w:tcPr>
            <w:tcW w:w="1700" w:type="dxa"/>
            <w:tcBorders>
              <w:top w:val="nil"/>
              <w:left w:val="nil"/>
              <w:bottom w:val="single" w:sz="4" w:space="0" w:color="auto"/>
              <w:right w:val="single" w:sz="4" w:space="0" w:color="auto"/>
            </w:tcBorders>
            <w:shd w:val="clear" w:color="auto" w:fill="auto"/>
            <w:noWrap/>
            <w:vAlign w:val="center"/>
            <w:hideMark/>
          </w:tcPr>
          <w:p w14:paraId="2124119E" w14:textId="77777777" w:rsidR="009A1078" w:rsidRPr="009A1078" w:rsidRDefault="009A1078" w:rsidP="009A1078">
            <w:pPr>
              <w:rPr>
                <w:color w:val="000000"/>
                <w:sz w:val="24"/>
                <w:szCs w:val="24"/>
              </w:rPr>
            </w:pPr>
            <w:r w:rsidRPr="009A1078">
              <w:rPr>
                <w:color w:val="000000"/>
                <w:sz w:val="24"/>
                <w:szCs w:val="24"/>
              </w:rPr>
              <w:t xml:space="preserve">      745,739,566 </w:t>
            </w:r>
          </w:p>
        </w:tc>
        <w:tc>
          <w:tcPr>
            <w:tcW w:w="1680" w:type="dxa"/>
            <w:tcBorders>
              <w:top w:val="nil"/>
              <w:left w:val="nil"/>
              <w:bottom w:val="single" w:sz="4" w:space="0" w:color="auto"/>
              <w:right w:val="single" w:sz="4" w:space="0" w:color="auto"/>
            </w:tcBorders>
            <w:shd w:val="clear" w:color="auto" w:fill="auto"/>
            <w:noWrap/>
            <w:vAlign w:val="center"/>
            <w:hideMark/>
          </w:tcPr>
          <w:p w14:paraId="7FC4ADCA" w14:textId="77777777" w:rsidR="009A1078" w:rsidRPr="009A1078" w:rsidRDefault="009A1078" w:rsidP="009A1078">
            <w:pPr>
              <w:rPr>
                <w:color w:val="000000"/>
                <w:sz w:val="24"/>
                <w:szCs w:val="24"/>
              </w:rPr>
            </w:pPr>
            <w:r w:rsidRPr="009A1078">
              <w:rPr>
                <w:color w:val="000000"/>
                <w:sz w:val="24"/>
                <w:szCs w:val="24"/>
              </w:rPr>
              <w:t xml:space="preserve">     974,272,515 </w:t>
            </w:r>
          </w:p>
        </w:tc>
        <w:tc>
          <w:tcPr>
            <w:tcW w:w="1600" w:type="dxa"/>
            <w:tcBorders>
              <w:top w:val="nil"/>
              <w:left w:val="nil"/>
              <w:bottom w:val="single" w:sz="4" w:space="0" w:color="auto"/>
              <w:right w:val="single" w:sz="4" w:space="0" w:color="auto"/>
            </w:tcBorders>
            <w:shd w:val="clear" w:color="auto" w:fill="auto"/>
            <w:noWrap/>
            <w:vAlign w:val="center"/>
            <w:hideMark/>
          </w:tcPr>
          <w:p w14:paraId="374C24F4" w14:textId="77777777" w:rsidR="009A1078" w:rsidRPr="009A1078" w:rsidRDefault="009A1078" w:rsidP="009A1078">
            <w:pPr>
              <w:rPr>
                <w:color w:val="000000"/>
                <w:sz w:val="24"/>
                <w:szCs w:val="24"/>
              </w:rPr>
            </w:pPr>
            <w:r w:rsidRPr="009A1078">
              <w:rPr>
                <w:color w:val="000000"/>
                <w:sz w:val="24"/>
                <w:szCs w:val="24"/>
              </w:rPr>
              <w:t xml:space="preserve">    558,789,322 </w:t>
            </w:r>
          </w:p>
        </w:tc>
        <w:tc>
          <w:tcPr>
            <w:tcW w:w="1860" w:type="dxa"/>
            <w:tcBorders>
              <w:top w:val="nil"/>
              <w:left w:val="nil"/>
              <w:bottom w:val="single" w:sz="4" w:space="0" w:color="auto"/>
              <w:right w:val="single" w:sz="4" w:space="0" w:color="auto"/>
            </w:tcBorders>
            <w:shd w:val="clear" w:color="auto" w:fill="auto"/>
            <w:noWrap/>
            <w:vAlign w:val="center"/>
            <w:hideMark/>
          </w:tcPr>
          <w:p w14:paraId="7F32872B" w14:textId="77777777" w:rsidR="009A1078" w:rsidRPr="009A1078" w:rsidRDefault="009A1078" w:rsidP="009A1078">
            <w:pPr>
              <w:rPr>
                <w:color w:val="000000"/>
                <w:sz w:val="24"/>
                <w:szCs w:val="24"/>
              </w:rPr>
            </w:pPr>
            <w:r w:rsidRPr="009A1078">
              <w:rPr>
                <w:color w:val="000000"/>
                <w:sz w:val="24"/>
                <w:szCs w:val="24"/>
              </w:rPr>
              <w:t xml:space="preserve">    2,278,801,403 </w:t>
            </w:r>
          </w:p>
        </w:tc>
      </w:tr>
      <w:tr w:rsidR="009A1078" w:rsidRPr="009A1078" w14:paraId="6588B8A3" w14:textId="77777777" w:rsidTr="009A417C">
        <w:trPr>
          <w:gridAfter w:val="1"/>
          <w:wAfter w:w="8" w:type="dxa"/>
          <w:trHeight w:val="900"/>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3887A5EA" w14:textId="77777777" w:rsidR="009A1078" w:rsidRPr="009A1078" w:rsidRDefault="009A1078" w:rsidP="009A1078">
            <w:pPr>
              <w:rPr>
                <w:color w:val="000000"/>
                <w:sz w:val="26"/>
                <w:szCs w:val="26"/>
              </w:rPr>
            </w:pPr>
            <w:r w:rsidRPr="009A1078">
              <w:rPr>
                <w:color w:val="000000"/>
                <w:sz w:val="26"/>
                <w:szCs w:val="26"/>
              </w:rPr>
              <w:t> </w:t>
            </w:r>
          </w:p>
        </w:tc>
        <w:tc>
          <w:tcPr>
            <w:tcW w:w="2442" w:type="dxa"/>
            <w:tcBorders>
              <w:top w:val="nil"/>
              <w:left w:val="nil"/>
              <w:bottom w:val="single" w:sz="4" w:space="0" w:color="auto"/>
              <w:right w:val="single" w:sz="4" w:space="0" w:color="auto"/>
            </w:tcBorders>
            <w:shd w:val="clear" w:color="auto" w:fill="auto"/>
            <w:vAlign w:val="center"/>
            <w:hideMark/>
          </w:tcPr>
          <w:p w14:paraId="46F4E344" w14:textId="77777777" w:rsidR="009A1078" w:rsidRPr="009A417C" w:rsidRDefault="009A1078" w:rsidP="009A1078">
            <w:pPr>
              <w:rPr>
                <w:i/>
                <w:iCs/>
                <w:color w:val="000000"/>
                <w:sz w:val="24"/>
                <w:szCs w:val="24"/>
              </w:rPr>
            </w:pPr>
            <w:r w:rsidRPr="009A417C">
              <w:rPr>
                <w:i/>
                <w:iCs/>
                <w:color w:val="000000"/>
                <w:sz w:val="24"/>
                <w:szCs w:val="24"/>
              </w:rPr>
              <w:t>b- Phần thu ĐP vượt (chênh lệch giữa 1% lương thực lĩnh và 10% lương cơ sở)</w:t>
            </w:r>
          </w:p>
        </w:tc>
        <w:tc>
          <w:tcPr>
            <w:tcW w:w="1700" w:type="dxa"/>
            <w:tcBorders>
              <w:top w:val="nil"/>
              <w:left w:val="nil"/>
              <w:bottom w:val="single" w:sz="4" w:space="0" w:color="auto"/>
              <w:right w:val="single" w:sz="4" w:space="0" w:color="auto"/>
            </w:tcBorders>
            <w:shd w:val="clear" w:color="auto" w:fill="auto"/>
            <w:noWrap/>
            <w:vAlign w:val="center"/>
            <w:hideMark/>
          </w:tcPr>
          <w:p w14:paraId="3BBF78B4" w14:textId="77777777" w:rsidR="009A1078" w:rsidRPr="009A1078" w:rsidRDefault="009A1078" w:rsidP="009A1078">
            <w:pPr>
              <w:rPr>
                <w:color w:val="000000"/>
                <w:sz w:val="24"/>
                <w:szCs w:val="24"/>
              </w:rPr>
            </w:pPr>
            <w:r w:rsidRPr="009A1078">
              <w:rPr>
                <w:color w:val="000000"/>
                <w:sz w:val="24"/>
                <w:szCs w:val="24"/>
              </w:rPr>
              <w:t xml:space="preserve">      745,739,566 </w:t>
            </w:r>
          </w:p>
        </w:tc>
        <w:tc>
          <w:tcPr>
            <w:tcW w:w="1680" w:type="dxa"/>
            <w:tcBorders>
              <w:top w:val="nil"/>
              <w:left w:val="nil"/>
              <w:bottom w:val="single" w:sz="4" w:space="0" w:color="auto"/>
              <w:right w:val="single" w:sz="4" w:space="0" w:color="auto"/>
            </w:tcBorders>
            <w:shd w:val="clear" w:color="auto" w:fill="auto"/>
            <w:noWrap/>
            <w:vAlign w:val="center"/>
            <w:hideMark/>
          </w:tcPr>
          <w:p w14:paraId="3B86526E" w14:textId="77777777" w:rsidR="009A1078" w:rsidRPr="009A1078" w:rsidRDefault="009A1078" w:rsidP="009A1078">
            <w:pPr>
              <w:rPr>
                <w:color w:val="000000"/>
                <w:sz w:val="24"/>
                <w:szCs w:val="24"/>
              </w:rPr>
            </w:pPr>
            <w:r w:rsidRPr="009A1078">
              <w:rPr>
                <w:color w:val="000000"/>
                <w:sz w:val="24"/>
                <w:szCs w:val="24"/>
              </w:rPr>
              <w:t xml:space="preserve">     974,272,515 </w:t>
            </w:r>
          </w:p>
        </w:tc>
        <w:tc>
          <w:tcPr>
            <w:tcW w:w="1600" w:type="dxa"/>
            <w:tcBorders>
              <w:top w:val="nil"/>
              <w:left w:val="nil"/>
              <w:bottom w:val="single" w:sz="4" w:space="0" w:color="auto"/>
              <w:right w:val="single" w:sz="4" w:space="0" w:color="auto"/>
            </w:tcBorders>
            <w:shd w:val="clear" w:color="auto" w:fill="auto"/>
            <w:noWrap/>
            <w:vAlign w:val="center"/>
            <w:hideMark/>
          </w:tcPr>
          <w:p w14:paraId="2B1512EA" w14:textId="77777777" w:rsidR="009A1078" w:rsidRPr="009A1078" w:rsidRDefault="009A1078" w:rsidP="009A1078">
            <w:pPr>
              <w:rPr>
                <w:color w:val="000000"/>
                <w:sz w:val="24"/>
                <w:szCs w:val="24"/>
              </w:rPr>
            </w:pPr>
            <w:r w:rsidRPr="009A1078">
              <w:rPr>
                <w:color w:val="000000"/>
                <w:sz w:val="24"/>
                <w:szCs w:val="24"/>
              </w:rPr>
              <w:t xml:space="preserve">    558,789,322 </w:t>
            </w:r>
          </w:p>
        </w:tc>
        <w:tc>
          <w:tcPr>
            <w:tcW w:w="1860" w:type="dxa"/>
            <w:tcBorders>
              <w:top w:val="nil"/>
              <w:left w:val="nil"/>
              <w:bottom w:val="single" w:sz="4" w:space="0" w:color="auto"/>
              <w:right w:val="single" w:sz="4" w:space="0" w:color="auto"/>
            </w:tcBorders>
            <w:shd w:val="clear" w:color="auto" w:fill="auto"/>
            <w:noWrap/>
            <w:vAlign w:val="center"/>
            <w:hideMark/>
          </w:tcPr>
          <w:p w14:paraId="62836363" w14:textId="77777777" w:rsidR="009A1078" w:rsidRPr="009A1078" w:rsidRDefault="009A1078" w:rsidP="009A1078">
            <w:pPr>
              <w:rPr>
                <w:color w:val="000000"/>
                <w:sz w:val="24"/>
                <w:szCs w:val="24"/>
              </w:rPr>
            </w:pPr>
            <w:r w:rsidRPr="009A1078">
              <w:rPr>
                <w:color w:val="000000"/>
                <w:sz w:val="24"/>
                <w:szCs w:val="24"/>
              </w:rPr>
              <w:t xml:space="preserve">    2,278,801,403 </w:t>
            </w:r>
          </w:p>
        </w:tc>
      </w:tr>
      <w:tr w:rsidR="009A1078" w:rsidRPr="009A1078" w14:paraId="0DCAD269" w14:textId="77777777" w:rsidTr="009A417C">
        <w:trPr>
          <w:gridAfter w:val="1"/>
          <w:wAfter w:w="8" w:type="dxa"/>
          <w:trHeight w:val="600"/>
        </w:trPr>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49201FBA" w14:textId="77777777" w:rsidR="009A1078" w:rsidRPr="009A1078" w:rsidRDefault="009A1078" w:rsidP="009A1078">
            <w:pPr>
              <w:jc w:val="center"/>
              <w:rPr>
                <w:color w:val="000000"/>
                <w:sz w:val="26"/>
                <w:szCs w:val="26"/>
              </w:rPr>
            </w:pPr>
            <w:r w:rsidRPr="009A1078">
              <w:rPr>
                <w:color w:val="000000"/>
                <w:sz w:val="26"/>
                <w:szCs w:val="26"/>
              </w:rPr>
              <w:t>2.2</w:t>
            </w:r>
          </w:p>
        </w:tc>
        <w:tc>
          <w:tcPr>
            <w:tcW w:w="2442" w:type="dxa"/>
            <w:tcBorders>
              <w:top w:val="nil"/>
              <w:left w:val="nil"/>
              <w:bottom w:val="single" w:sz="4" w:space="0" w:color="auto"/>
              <w:right w:val="single" w:sz="4" w:space="0" w:color="auto"/>
            </w:tcBorders>
            <w:shd w:val="clear" w:color="000000" w:fill="FFFFFF"/>
            <w:vAlign w:val="center"/>
            <w:hideMark/>
          </w:tcPr>
          <w:p w14:paraId="706E0C97" w14:textId="77777777" w:rsidR="009A1078" w:rsidRPr="009A417C" w:rsidRDefault="009A1078" w:rsidP="009A1078">
            <w:pPr>
              <w:rPr>
                <w:color w:val="000000"/>
                <w:sz w:val="24"/>
                <w:szCs w:val="24"/>
              </w:rPr>
            </w:pPr>
            <w:r w:rsidRPr="009A417C">
              <w:rPr>
                <w:color w:val="000000"/>
                <w:sz w:val="24"/>
                <w:szCs w:val="24"/>
              </w:rPr>
              <w:t>Thu đoàn phí công đoàn (01.7.2025 đến 30.9.2025)</w:t>
            </w:r>
          </w:p>
        </w:tc>
        <w:tc>
          <w:tcPr>
            <w:tcW w:w="1700" w:type="dxa"/>
            <w:tcBorders>
              <w:top w:val="nil"/>
              <w:left w:val="nil"/>
              <w:bottom w:val="single" w:sz="4" w:space="0" w:color="auto"/>
              <w:right w:val="single" w:sz="4" w:space="0" w:color="auto"/>
            </w:tcBorders>
            <w:shd w:val="clear" w:color="auto" w:fill="auto"/>
            <w:noWrap/>
            <w:vAlign w:val="center"/>
            <w:hideMark/>
          </w:tcPr>
          <w:p w14:paraId="48E5FDE2" w14:textId="77777777" w:rsidR="009A1078" w:rsidRPr="009A1078" w:rsidRDefault="009A1078" w:rsidP="009A1078">
            <w:pPr>
              <w:rPr>
                <w:color w:val="000000"/>
                <w:sz w:val="24"/>
                <w:szCs w:val="24"/>
              </w:rPr>
            </w:pPr>
            <w:r w:rsidRPr="009A1078">
              <w:rPr>
                <w:color w:val="000000"/>
                <w:sz w:val="24"/>
                <w:szCs w:val="24"/>
              </w:rPr>
              <w:t xml:space="preserve">                      -   </w:t>
            </w:r>
          </w:p>
        </w:tc>
        <w:tc>
          <w:tcPr>
            <w:tcW w:w="1680" w:type="dxa"/>
            <w:tcBorders>
              <w:top w:val="nil"/>
              <w:left w:val="nil"/>
              <w:bottom w:val="single" w:sz="4" w:space="0" w:color="auto"/>
              <w:right w:val="single" w:sz="4" w:space="0" w:color="auto"/>
            </w:tcBorders>
            <w:shd w:val="clear" w:color="auto" w:fill="auto"/>
            <w:noWrap/>
            <w:vAlign w:val="center"/>
            <w:hideMark/>
          </w:tcPr>
          <w:p w14:paraId="3A4998D9" w14:textId="77777777" w:rsidR="009A1078" w:rsidRPr="009A1078" w:rsidRDefault="009A1078" w:rsidP="009A1078">
            <w:pPr>
              <w:rPr>
                <w:color w:val="000000"/>
                <w:sz w:val="24"/>
                <w:szCs w:val="24"/>
              </w:rPr>
            </w:pPr>
            <w:r w:rsidRPr="009A1078">
              <w:rPr>
                <w:color w:val="000000"/>
                <w:sz w:val="24"/>
                <w:szCs w:val="24"/>
              </w:rPr>
              <w:t xml:space="preserve">                      -   </w:t>
            </w:r>
          </w:p>
        </w:tc>
        <w:tc>
          <w:tcPr>
            <w:tcW w:w="1600" w:type="dxa"/>
            <w:tcBorders>
              <w:top w:val="nil"/>
              <w:left w:val="nil"/>
              <w:bottom w:val="single" w:sz="4" w:space="0" w:color="auto"/>
              <w:right w:val="single" w:sz="4" w:space="0" w:color="auto"/>
            </w:tcBorders>
            <w:shd w:val="clear" w:color="auto" w:fill="auto"/>
            <w:noWrap/>
            <w:vAlign w:val="center"/>
            <w:hideMark/>
          </w:tcPr>
          <w:p w14:paraId="34799D31" w14:textId="77777777" w:rsidR="009A1078" w:rsidRPr="009A1078" w:rsidRDefault="009A1078" w:rsidP="009A1078">
            <w:pPr>
              <w:rPr>
                <w:color w:val="000000"/>
                <w:sz w:val="24"/>
                <w:szCs w:val="24"/>
              </w:rPr>
            </w:pPr>
            <w:r w:rsidRPr="009A1078">
              <w:rPr>
                <w:color w:val="000000"/>
                <w:sz w:val="24"/>
                <w:szCs w:val="24"/>
              </w:rPr>
              <w:t xml:space="preserve">    179,514,044 </w:t>
            </w:r>
          </w:p>
        </w:tc>
        <w:tc>
          <w:tcPr>
            <w:tcW w:w="1860" w:type="dxa"/>
            <w:tcBorders>
              <w:top w:val="nil"/>
              <w:left w:val="nil"/>
              <w:bottom w:val="single" w:sz="4" w:space="0" w:color="auto"/>
              <w:right w:val="single" w:sz="4" w:space="0" w:color="auto"/>
            </w:tcBorders>
            <w:shd w:val="clear" w:color="auto" w:fill="auto"/>
            <w:noWrap/>
            <w:vAlign w:val="center"/>
            <w:hideMark/>
          </w:tcPr>
          <w:p w14:paraId="38902AE8" w14:textId="77777777" w:rsidR="009A1078" w:rsidRPr="009A1078" w:rsidRDefault="009A1078" w:rsidP="009A1078">
            <w:pPr>
              <w:rPr>
                <w:color w:val="000000"/>
                <w:sz w:val="24"/>
                <w:szCs w:val="24"/>
              </w:rPr>
            </w:pPr>
            <w:r w:rsidRPr="009A1078">
              <w:rPr>
                <w:color w:val="000000"/>
                <w:sz w:val="24"/>
                <w:szCs w:val="24"/>
              </w:rPr>
              <w:t xml:space="preserve">       179,514,044 </w:t>
            </w:r>
          </w:p>
        </w:tc>
      </w:tr>
      <w:tr w:rsidR="009A1078" w:rsidRPr="009A1078" w14:paraId="669C3E1D" w14:textId="77777777" w:rsidTr="009A417C">
        <w:trPr>
          <w:gridAfter w:val="1"/>
          <w:wAfter w:w="8" w:type="dxa"/>
          <w:trHeight w:val="600"/>
        </w:trPr>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38F6CE9A" w14:textId="77777777" w:rsidR="009A1078" w:rsidRPr="009A1078" w:rsidRDefault="009A1078" w:rsidP="009A1078">
            <w:pPr>
              <w:jc w:val="center"/>
              <w:rPr>
                <w:color w:val="000000"/>
                <w:sz w:val="26"/>
                <w:szCs w:val="26"/>
              </w:rPr>
            </w:pPr>
            <w:r w:rsidRPr="009A1078">
              <w:rPr>
                <w:color w:val="000000"/>
                <w:sz w:val="26"/>
                <w:szCs w:val="26"/>
              </w:rPr>
              <w:t> </w:t>
            </w:r>
          </w:p>
        </w:tc>
        <w:tc>
          <w:tcPr>
            <w:tcW w:w="2442" w:type="dxa"/>
            <w:tcBorders>
              <w:top w:val="nil"/>
              <w:left w:val="nil"/>
              <w:bottom w:val="single" w:sz="4" w:space="0" w:color="auto"/>
              <w:right w:val="single" w:sz="4" w:space="0" w:color="auto"/>
            </w:tcBorders>
            <w:shd w:val="clear" w:color="000000" w:fill="FFFFFF"/>
            <w:vAlign w:val="center"/>
            <w:hideMark/>
          </w:tcPr>
          <w:p w14:paraId="6F60B638" w14:textId="77777777" w:rsidR="009A1078" w:rsidRPr="009A417C" w:rsidRDefault="009A1078" w:rsidP="009A1078">
            <w:pPr>
              <w:rPr>
                <w:i/>
                <w:iCs/>
                <w:color w:val="000000"/>
                <w:sz w:val="24"/>
                <w:szCs w:val="24"/>
              </w:rPr>
            </w:pPr>
            <w:r w:rsidRPr="009A417C">
              <w:rPr>
                <w:i/>
                <w:iCs/>
                <w:color w:val="000000"/>
                <w:sz w:val="24"/>
                <w:szCs w:val="24"/>
              </w:rPr>
              <w:t>Số thu ĐP tối đa bằng 10% lương cơ sở</w:t>
            </w:r>
          </w:p>
        </w:tc>
        <w:tc>
          <w:tcPr>
            <w:tcW w:w="1700" w:type="dxa"/>
            <w:tcBorders>
              <w:top w:val="nil"/>
              <w:left w:val="nil"/>
              <w:bottom w:val="single" w:sz="4" w:space="0" w:color="auto"/>
              <w:right w:val="single" w:sz="4" w:space="0" w:color="auto"/>
            </w:tcBorders>
            <w:shd w:val="clear" w:color="auto" w:fill="auto"/>
            <w:noWrap/>
            <w:vAlign w:val="center"/>
            <w:hideMark/>
          </w:tcPr>
          <w:p w14:paraId="6C3B7F19" w14:textId="77777777" w:rsidR="009A1078" w:rsidRPr="009A1078" w:rsidRDefault="009A1078" w:rsidP="009A1078">
            <w:pPr>
              <w:rPr>
                <w:color w:val="000000"/>
                <w:sz w:val="24"/>
                <w:szCs w:val="24"/>
              </w:rPr>
            </w:pPr>
            <w:r w:rsidRPr="009A1078">
              <w:rPr>
                <w:color w:val="000000"/>
                <w:sz w:val="24"/>
                <w:szCs w:val="24"/>
              </w:rPr>
              <w:t> </w:t>
            </w:r>
          </w:p>
        </w:tc>
        <w:tc>
          <w:tcPr>
            <w:tcW w:w="1680" w:type="dxa"/>
            <w:tcBorders>
              <w:top w:val="nil"/>
              <w:left w:val="nil"/>
              <w:bottom w:val="single" w:sz="4" w:space="0" w:color="auto"/>
              <w:right w:val="single" w:sz="4" w:space="0" w:color="auto"/>
            </w:tcBorders>
            <w:shd w:val="clear" w:color="auto" w:fill="auto"/>
            <w:noWrap/>
            <w:vAlign w:val="center"/>
            <w:hideMark/>
          </w:tcPr>
          <w:p w14:paraId="4187CC8E" w14:textId="77777777" w:rsidR="009A1078" w:rsidRPr="009A1078" w:rsidRDefault="009A1078" w:rsidP="009A1078">
            <w:pPr>
              <w:rPr>
                <w:color w:val="000000"/>
                <w:sz w:val="24"/>
                <w:szCs w:val="24"/>
              </w:rPr>
            </w:pPr>
            <w:r w:rsidRPr="009A1078">
              <w:rPr>
                <w:color w:val="000000"/>
                <w:sz w:val="24"/>
                <w:szCs w:val="24"/>
              </w:rPr>
              <w:t> </w:t>
            </w:r>
          </w:p>
        </w:tc>
        <w:tc>
          <w:tcPr>
            <w:tcW w:w="1600" w:type="dxa"/>
            <w:tcBorders>
              <w:top w:val="nil"/>
              <w:left w:val="nil"/>
              <w:bottom w:val="single" w:sz="4" w:space="0" w:color="auto"/>
              <w:right w:val="single" w:sz="4" w:space="0" w:color="auto"/>
            </w:tcBorders>
            <w:shd w:val="clear" w:color="auto" w:fill="auto"/>
            <w:noWrap/>
            <w:vAlign w:val="center"/>
            <w:hideMark/>
          </w:tcPr>
          <w:p w14:paraId="11BF41C6" w14:textId="77777777" w:rsidR="009A1078" w:rsidRPr="009A1078" w:rsidRDefault="009A1078" w:rsidP="009A1078">
            <w:pPr>
              <w:rPr>
                <w:color w:val="000000"/>
                <w:sz w:val="24"/>
                <w:szCs w:val="24"/>
              </w:rPr>
            </w:pPr>
            <w:r w:rsidRPr="009A1078">
              <w:rPr>
                <w:color w:val="000000"/>
                <w:sz w:val="24"/>
                <w:szCs w:val="24"/>
              </w:rPr>
              <w:t xml:space="preserve">    179,514,044 </w:t>
            </w:r>
          </w:p>
        </w:tc>
        <w:tc>
          <w:tcPr>
            <w:tcW w:w="1860" w:type="dxa"/>
            <w:tcBorders>
              <w:top w:val="nil"/>
              <w:left w:val="nil"/>
              <w:bottom w:val="single" w:sz="4" w:space="0" w:color="auto"/>
              <w:right w:val="single" w:sz="4" w:space="0" w:color="auto"/>
            </w:tcBorders>
            <w:shd w:val="clear" w:color="auto" w:fill="auto"/>
            <w:noWrap/>
            <w:vAlign w:val="center"/>
            <w:hideMark/>
          </w:tcPr>
          <w:p w14:paraId="714B08C4" w14:textId="77777777" w:rsidR="009A1078" w:rsidRPr="009A1078" w:rsidRDefault="009A1078" w:rsidP="009A1078">
            <w:pPr>
              <w:rPr>
                <w:color w:val="000000"/>
                <w:sz w:val="24"/>
                <w:szCs w:val="24"/>
              </w:rPr>
            </w:pPr>
            <w:r w:rsidRPr="009A1078">
              <w:rPr>
                <w:color w:val="000000"/>
                <w:sz w:val="24"/>
                <w:szCs w:val="24"/>
              </w:rPr>
              <w:t xml:space="preserve">       179,514,044 </w:t>
            </w:r>
          </w:p>
        </w:tc>
      </w:tr>
      <w:tr w:rsidR="009A1078" w:rsidRPr="009A1078" w14:paraId="7A4AFE7F"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1307C291" w14:textId="77777777" w:rsidR="009A1078" w:rsidRPr="009A1078" w:rsidRDefault="009A1078" w:rsidP="009A1078">
            <w:pPr>
              <w:jc w:val="center"/>
              <w:rPr>
                <w:color w:val="000000"/>
                <w:sz w:val="26"/>
                <w:szCs w:val="26"/>
              </w:rPr>
            </w:pPr>
            <w:r w:rsidRPr="009A1078">
              <w:rPr>
                <w:color w:val="000000"/>
                <w:sz w:val="26"/>
                <w:szCs w:val="26"/>
              </w:rPr>
              <w:t>3</w:t>
            </w:r>
          </w:p>
        </w:tc>
        <w:tc>
          <w:tcPr>
            <w:tcW w:w="2442" w:type="dxa"/>
            <w:tcBorders>
              <w:top w:val="nil"/>
              <w:left w:val="nil"/>
              <w:bottom w:val="single" w:sz="4" w:space="0" w:color="auto"/>
              <w:right w:val="single" w:sz="4" w:space="0" w:color="auto"/>
            </w:tcBorders>
            <w:shd w:val="clear" w:color="auto" w:fill="auto"/>
            <w:noWrap/>
            <w:vAlign w:val="center"/>
            <w:hideMark/>
          </w:tcPr>
          <w:p w14:paraId="2BBFFAF6" w14:textId="77777777" w:rsidR="009A1078" w:rsidRPr="009A417C" w:rsidRDefault="009A1078" w:rsidP="009A1078">
            <w:pPr>
              <w:rPr>
                <w:color w:val="000000"/>
                <w:sz w:val="24"/>
                <w:szCs w:val="24"/>
              </w:rPr>
            </w:pPr>
            <w:r w:rsidRPr="009A417C">
              <w:rPr>
                <w:color w:val="000000"/>
                <w:sz w:val="24"/>
                <w:szCs w:val="24"/>
              </w:rPr>
              <w:t xml:space="preserve"> Thu khác </w:t>
            </w:r>
          </w:p>
        </w:tc>
        <w:tc>
          <w:tcPr>
            <w:tcW w:w="1700" w:type="dxa"/>
            <w:tcBorders>
              <w:top w:val="nil"/>
              <w:left w:val="nil"/>
              <w:bottom w:val="single" w:sz="4" w:space="0" w:color="auto"/>
              <w:right w:val="single" w:sz="4" w:space="0" w:color="auto"/>
            </w:tcBorders>
            <w:shd w:val="clear" w:color="auto" w:fill="auto"/>
            <w:noWrap/>
            <w:vAlign w:val="center"/>
            <w:hideMark/>
          </w:tcPr>
          <w:p w14:paraId="7F0B7160" w14:textId="77777777" w:rsidR="009A1078" w:rsidRPr="009A1078" w:rsidRDefault="009A1078" w:rsidP="009A1078">
            <w:pPr>
              <w:rPr>
                <w:color w:val="000000"/>
                <w:sz w:val="24"/>
                <w:szCs w:val="24"/>
              </w:rPr>
            </w:pPr>
            <w:r w:rsidRPr="009A1078">
              <w:rPr>
                <w:color w:val="000000"/>
                <w:sz w:val="24"/>
                <w:szCs w:val="24"/>
              </w:rPr>
              <w:t xml:space="preserve">      350,000,000 </w:t>
            </w:r>
          </w:p>
        </w:tc>
        <w:tc>
          <w:tcPr>
            <w:tcW w:w="1680" w:type="dxa"/>
            <w:tcBorders>
              <w:top w:val="nil"/>
              <w:left w:val="nil"/>
              <w:bottom w:val="single" w:sz="4" w:space="0" w:color="auto"/>
              <w:right w:val="single" w:sz="4" w:space="0" w:color="auto"/>
            </w:tcBorders>
            <w:shd w:val="clear" w:color="auto" w:fill="auto"/>
            <w:noWrap/>
            <w:vAlign w:val="center"/>
            <w:hideMark/>
          </w:tcPr>
          <w:p w14:paraId="7509710C" w14:textId="77777777" w:rsidR="009A1078" w:rsidRPr="009A1078" w:rsidRDefault="009A1078" w:rsidP="009A1078">
            <w:pPr>
              <w:rPr>
                <w:color w:val="000000"/>
                <w:sz w:val="24"/>
                <w:szCs w:val="24"/>
              </w:rPr>
            </w:pPr>
            <w:r w:rsidRPr="009A1078">
              <w:rPr>
                <w:color w:val="000000"/>
                <w:sz w:val="24"/>
                <w:szCs w:val="24"/>
              </w:rPr>
              <w:t xml:space="preserve">                      -   </w:t>
            </w:r>
          </w:p>
        </w:tc>
        <w:tc>
          <w:tcPr>
            <w:tcW w:w="1600" w:type="dxa"/>
            <w:tcBorders>
              <w:top w:val="nil"/>
              <w:left w:val="nil"/>
              <w:bottom w:val="single" w:sz="4" w:space="0" w:color="auto"/>
              <w:right w:val="single" w:sz="4" w:space="0" w:color="auto"/>
            </w:tcBorders>
            <w:shd w:val="clear" w:color="auto" w:fill="auto"/>
            <w:noWrap/>
            <w:vAlign w:val="center"/>
            <w:hideMark/>
          </w:tcPr>
          <w:p w14:paraId="0642DF43" w14:textId="77777777" w:rsidR="009A1078" w:rsidRPr="009A1078" w:rsidRDefault="009A1078" w:rsidP="009A1078">
            <w:pPr>
              <w:rPr>
                <w:color w:val="000000"/>
                <w:sz w:val="24"/>
                <w:szCs w:val="24"/>
              </w:rPr>
            </w:pPr>
            <w:r w:rsidRPr="009A1078">
              <w:rPr>
                <w:color w:val="000000"/>
                <w:sz w:val="24"/>
                <w:szCs w:val="24"/>
              </w:rPr>
              <w:t xml:space="preserve">                     -   </w:t>
            </w:r>
          </w:p>
        </w:tc>
        <w:tc>
          <w:tcPr>
            <w:tcW w:w="1860" w:type="dxa"/>
            <w:tcBorders>
              <w:top w:val="nil"/>
              <w:left w:val="nil"/>
              <w:bottom w:val="single" w:sz="4" w:space="0" w:color="auto"/>
              <w:right w:val="single" w:sz="4" w:space="0" w:color="auto"/>
            </w:tcBorders>
            <w:shd w:val="clear" w:color="auto" w:fill="auto"/>
            <w:noWrap/>
            <w:vAlign w:val="center"/>
            <w:hideMark/>
          </w:tcPr>
          <w:p w14:paraId="4E7BB13B" w14:textId="77777777" w:rsidR="009A1078" w:rsidRPr="009A1078" w:rsidRDefault="009A1078" w:rsidP="009A1078">
            <w:pPr>
              <w:rPr>
                <w:color w:val="000000"/>
                <w:sz w:val="24"/>
                <w:szCs w:val="24"/>
              </w:rPr>
            </w:pPr>
            <w:r w:rsidRPr="009A1078">
              <w:rPr>
                <w:color w:val="000000"/>
                <w:sz w:val="24"/>
                <w:szCs w:val="24"/>
              </w:rPr>
              <w:t xml:space="preserve">       350,000,000 </w:t>
            </w:r>
          </w:p>
        </w:tc>
      </w:tr>
      <w:tr w:rsidR="009A1078" w:rsidRPr="009A1078" w14:paraId="0923ECD4"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2A1234B7" w14:textId="77777777" w:rsidR="009A1078" w:rsidRPr="009A1078" w:rsidRDefault="009A1078" w:rsidP="009A1078">
            <w:pPr>
              <w:jc w:val="center"/>
              <w:rPr>
                <w:color w:val="000000"/>
                <w:sz w:val="26"/>
                <w:szCs w:val="26"/>
              </w:rPr>
            </w:pPr>
            <w:r w:rsidRPr="009A1078">
              <w:rPr>
                <w:color w:val="000000"/>
                <w:sz w:val="26"/>
                <w:szCs w:val="26"/>
              </w:rPr>
              <w:t>3.1</w:t>
            </w:r>
          </w:p>
        </w:tc>
        <w:tc>
          <w:tcPr>
            <w:tcW w:w="2442" w:type="dxa"/>
            <w:tcBorders>
              <w:top w:val="nil"/>
              <w:left w:val="nil"/>
              <w:bottom w:val="single" w:sz="4" w:space="0" w:color="auto"/>
              <w:right w:val="single" w:sz="4" w:space="0" w:color="auto"/>
            </w:tcBorders>
            <w:shd w:val="clear" w:color="auto" w:fill="auto"/>
            <w:vAlign w:val="center"/>
            <w:hideMark/>
          </w:tcPr>
          <w:p w14:paraId="177D1D96" w14:textId="77777777" w:rsidR="009A1078" w:rsidRPr="009A417C" w:rsidRDefault="009A1078" w:rsidP="009A1078">
            <w:pPr>
              <w:rPr>
                <w:color w:val="000000"/>
                <w:sz w:val="24"/>
                <w:szCs w:val="24"/>
              </w:rPr>
            </w:pPr>
            <w:r w:rsidRPr="009A417C">
              <w:rPr>
                <w:color w:val="000000"/>
                <w:sz w:val="24"/>
                <w:szCs w:val="24"/>
              </w:rPr>
              <w:t>Chuyên môn hỗ trợ</w:t>
            </w:r>
          </w:p>
        </w:tc>
        <w:tc>
          <w:tcPr>
            <w:tcW w:w="1700" w:type="dxa"/>
            <w:tcBorders>
              <w:top w:val="nil"/>
              <w:left w:val="nil"/>
              <w:bottom w:val="single" w:sz="4" w:space="0" w:color="auto"/>
              <w:right w:val="single" w:sz="4" w:space="0" w:color="auto"/>
            </w:tcBorders>
            <w:shd w:val="clear" w:color="auto" w:fill="auto"/>
            <w:noWrap/>
            <w:vAlign w:val="center"/>
            <w:hideMark/>
          </w:tcPr>
          <w:p w14:paraId="35E4B372" w14:textId="77777777" w:rsidR="009A1078" w:rsidRPr="009A1078" w:rsidRDefault="009A1078" w:rsidP="009A1078">
            <w:pPr>
              <w:rPr>
                <w:color w:val="000000"/>
                <w:sz w:val="24"/>
                <w:szCs w:val="24"/>
              </w:rPr>
            </w:pPr>
            <w:r w:rsidRPr="009A1078">
              <w:rPr>
                <w:color w:val="000000"/>
                <w:sz w:val="24"/>
                <w:szCs w:val="24"/>
              </w:rPr>
              <w:t> </w:t>
            </w:r>
          </w:p>
        </w:tc>
        <w:tc>
          <w:tcPr>
            <w:tcW w:w="1680" w:type="dxa"/>
            <w:tcBorders>
              <w:top w:val="nil"/>
              <w:left w:val="nil"/>
              <w:bottom w:val="single" w:sz="4" w:space="0" w:color="auto"/>
              <w:right w:val="single" w:sz="4" w:space="0" w:color="auto"/>
            </w:tcBorders>
            <w:shd w:val="clear" w:color="auto" w:fill="auto"/>
            <w:noWrap/>
            <w:vAlign w:val="center"/>
            <w:hideMark/>
          </w:tcPr>
          <w:p w14:paraId="21C4FFD9" w14:textId="77777777" w:rsidR="009A1078" w:rsidRPr="009A1078" w:rsidRDefault="009A1078" w:rsidP="009A1078">
            <w:pPr>
              <w:rPr>
                <w:color w:val="000000"/>
                <w:sz w:val="24"/>
                <w:szCs w:val="24"/>
              </w:rPr>
            </w:pPr>
            <w:r w:rsidRPr="009A1078">
              <w:rPr>
                <w:color w:val="000000"/>
                <w:sz w:val="24"/>
                <w:szCs w:val="24"/>
              </w:rPr>
              <w:t> </w:t>
            </w:r>
          </w:p>
        </w:tc>
        <w:tc>
          <w:tcPr>
            <w:tcW w:w="1600" w:type="dxa"/>
            <w:tcBorders>
              <w:top w:val="nil"/>
              <w:left w:val="nil"/>
              <w:bottom w:val="single" w:sz="4" w:space="0" w:color="auto"/>
              <w:right w:val="single" w:sz="4" w:space="0" w:color="auto"/>
            </w:tcBorders>
            <w:shd w:val="clear" w:color="auto" w:fill="auto"/>
            <w:noWrap/>
            <w:vAlign w:val="center"/>
            <w:hideMark/>
          </w:tcPr>
          <w:p w14:paraId="1D97DCBC" w14:textId="77777777" w:rsidR="009A1078" w:rsidRPr="009A1078" w:rsidRDefault="009A1078" w:rsidP="009A1078">
            <w:pPr>
              <w:rPr>
                <w:color w:val="000000"/>
                <w:sz w:val="24"/>
                <w:szCs w:val="24"/>
              </w:rPr>
            </w:pPr>
            <w:r w:rsidRPr="009A1078">
              <w:rPr>
                <w:color w:val="000000"/>
                <w:sz w:val="24"/>
                <w:szCs w:val="24"/>
              </w:rPr>
              <w:t> </w:t>
            </w:r>
          </w:p>
        </w:tc>
        <w:tc>
          <w:tcPr>
            <w:tcW w:w="1860" w:type="dxa"/>
            <w:tcBorders>
              <w:top w:val="nil"/>
              <w:left w:val="nil"/>
              <w:bottom w:val="single" w:sz="4" w:space="0" w:color="auto"/>
              <w:right w:val="single" w:sz="4" w:space="0" w:color="auto"/>
            </w:tcBorders>
            <w:shd w:val="clear" w:color="auto" w:fill="auto"/>
            <w:noWrap/>
            <w:vAlign w:val="center"/>
            <w:hideMark/>
          </w:tcPr>
          <w:p w14:paraId="65FBD4E9" w14:textId="77777777" w:rsidR="009A1078" w:rsidRPr="009A1078" w:rsidRDefault="009A1078" w:rsidP="009A1078">
            <w:pPr>
              <w:rPr>
                <w:color w:val="000000"/>
                <w:sz w:val="24"/>
                <w:szCs w:val="24"/>
              </w:rPr>
            </w:pPr>
            <w:r w:rsidRPr="009A1078">
              <w:rPr>
                <w:color w:val="000000"/>
                <w:sz w:val="24"/>
                <w:szCs w:val="24"/>
              </w:rPr>
              <w:t xml:space="preserve">                       -   </w:t>
            </w:r>
          </w:p>
        </w:tc>
      </w:tr>
      <w:tr w:rsidR="009A1078" w:rsidRPr="009A1078" w14:paraId="73735F27"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42412FFF" w14:textId="77777777" w:rsidR="009A1078" w:rsidRPr="009A1078" w:rsidRDefault="009A1078" w:rsidP="009A1078">
            <w:pPr>
              <w:jc w:val="center"/>
              <w:rPr>
                <w:color w:val="000000"/>
                <w:sz w:val="26"/>
                <w:szCs w:val="26"/>
              </w:rPr>
            </w:pPr>
            <w:r w:rsidRPr="009A1078">
              <w:rPr>
                <w:color w:val="000000"/>
                <w:sz w:val="26"/>
                <w:szCs w:val="26"/>
              </w:rPr>
              <w:t>3.2</w:t>
            </w:r>
          </w:p>
        </w:tc>
        <w:tc>
          <w:tcPr>
            <w:tcW w:w="2442" w:type="dxa"/>
            <w:tcBorders>
              <w:top w:val="nil"/>
              <w:left w:val="nil"/>
              <w:bottom w:val="single" w:sz="4" w:space="0" w:color="auto"/>
              <w:right w:val="single" w:sz="4" w:space="0" w:color="auto"/>
            </w:tcBorders>
            <w:shd w:val="clear" w:color="auto" w:fill="auto"/>
            <w:vAlign w:val="center"/>
            <w:hideMark/>
          </w:tcPr>
          <w:p w14:paraId="59DB1F34" w14:textId="77777777" w:rsidR="009A1078" w:rsidRPr="009A417C" w:rsidRDefault="009A1078" w:rsidP="009A1078">
            <w:pPr>
              <w:rPr>
                <w:color w:val="000000"/>
                <w:sz w:val="24"/>
                <w:szCs w:val="24"/>
              </w:rPr>
            </w:pPr>
            <w:r w:rsidRPr="009A417C">
              <w:rPr>
                <w:color w:val="000000"/>
                <w:sz w:val="24"/>
                <w:szCs w:val="24"/>
              </w:rPr>
              <w:t>Thu khác tại đơn vị</w:t>
            </w:r>
          </w:p>
        </w:tc>
        <w:tc>
          <w:tcPr>
            <w:tcW w:w="1700" w:type="dxa"/>
            <w:tcBorders>
              <w:top w:val="nil"/>
              <w:left w:val="nil"/>
              <w:bottom w:val="single" w:sz="4" w:space="0" w:color="auto"/>
              <w:right w:val="single" w:sz="4" w:space="0" w:color="auto"/>
            </w:tcBorders>
            <w:shd w:val="clear" w:color="auto" w:fill="auto"/>
            <w:noWrap/>
            <w:vAlign w:val="center"/>
            <w:hideMark/>
          </w:tcPr>
          <w:p w14:paraId="4648F85D" w14:textId="77777777" w:rsidR="009A1078" w:rsidRPr="009A1078" w:rsidRDefault="009A1078" w:rsidP="009A1078">
            <w:pPr>
              <w:rPr>
                <w:color w:val="000000"/>
                <w:sz w:val="24"/>
                <w:szCs w:val="24"/>
              </w:rPr>
            </w:pPr>
            <w:r w:rsidRPr="009A1078">
              <w:rPr>
                <w:color w:val="000000"/>
                <w:sz w:val="24"/>
                <w:szCs w:val="24"/>
              </w:rPr>
              <w:t xml:space="preserve">      350,000,000 </w:t>
            </w:r>
          </w:p>
        </w:tc>
        <w:tc>
          <w:tcPr>
            <w:tcW w:w="1680" w:type="dxa"/>
            <w:tcBorders>
              <w:top w:val="nil"/>
              <w:left w:val="nil"/>
              <w:bottom w:val="single" w:sz="4" w:space="0" w:color="auto"/>
              <w:right w:val="single" w:sz="4" w:space="0" w:color="auto"/>
            </w:tcBorders>
            <w:shd w:val="clear" w:color="auto" w:fill="auto"/>
            <w:noWrap/>
            <w:vAlign w:val="center"/>
            <w:hideMark/>
          </w:tcPr>
          <w:p w14:paraId="786CE5E4" w14:textId="77777777" w:rsidR="009A1078" w:rsidRPr="009A1078" w:rsidRDefault="009A1078" w:rsidP="009A1078">
            <w:pPr>
              <w:rPr>
                <w:color w:val="000000"/>
                <w:sz w:val="24"/>
                <w:szCs w:val="24"/>
              </w:rPr>
            </w:pPr>
            <w:r w:rsidRPr="009A1078">
              <w:rPr>
                <w:color w:val="000000"/>
                <w:sz w:val="24"/>
                <w:szCs w:val="24"/>
              </w:rPr>
              <w:t> </w:t>
            </w:r>
          </w:p>
        </w:tc>
        <w:tc>
          <w:tcPr>
            <w:tcW w:w="1600" w:type="dxa"/>
            <w:tcBorders>
              <w:top w:val="nil"/>
              <w:left w:val="nil"/>
              <w:bottom w:val="single" w:sz="4" w:space="0" w:color="auto"/>
              <w:right w:val="single" w:sz="4" w:space="0" w:color="auto"/>
            </w:tcBorders>
            <w:shd w:val="clear" w:color="auto" w:fill="auto"/>
            <w:noWrap/>
            <w:vAlign w:val="center"/>
            <w:hideMark/>
          </w:tcPr>
          <w:p w14:paraId="04BC616E" w14:textId="77777777" w:rsidR="009A1078" w:rsidRPr="009A1078" w:rsidRDefault="009A1078" w:rsidP="009A1078">
            <w:pPr>
              <w:rPr>
                <w:color w:val="000000"/>
                <w:sz w:val="24"/>
                <w:szCs w:val="24"/>
              </w:rPr>
            </w:pPr>
            <w:r w:rsidRPr="009A1078">
              <w:rPr>
                <w:color w:val="000000"/>
                <w:sz w:val="24"/>
                <w:szCs w:val="24"/>
              </w:rPr>
              <w:t> </w:t>
            </w:r>
          </w:p>
        </w:tc>
        <w:tc>
          <w:tcPr>
            <w:tcW w:w="1860" w:type="dxa"/>
            <w:tcBorders>
              <w:top w:val="nil"/>
              <w:left w:val="nil"/>
              <w:bottom w:val="single" w:sz="4" w:space="0" w:color="auto"/>
              <w:right w:val="single" w:sz="4" w:space="0" w:color="auto"/>
            </w:tcBorders>
            <w:shd w:val="clear" w:color="auto" w:fill="auto"/>
            <w:noWrap/>
            <w:vAlign w:val="center"/>
            <w:hideMark/>
          </w:tcPr>
          <w:p w14:paraId="49F26757" w14:textId="77777777" w:rsidR="009A1078" w:rsidRPr="009A1078" w:rsidRDefault="009A1078" w:rsidP="009A1078">
            <w:pPr>
              <w:rPr>
                <w:color w:val="000000"/>
                <w:sz w:val="24"/>
                <w:szCs w:val="24"/>
              </w:rPr>
            </w:pPr>
            <w:r w:rsidRPr="009A1078">
              <w:rPr>
                <w:color w:val="000000"/>
                <w:sz w:val="24"/>
                <w:szCs w:val="24"/>
              </w:rPr>
              <w:t xml:space="preserve">       350,000,000 </w:t>
            </w:r>
          </w:p>
        </w:tc>
      </w:tr>
      <w:tr w:rsidR="009A1078" w:rsidRPr="009A1078" w14:paraId="375E2503"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1B623731" w14:textId="77777777" w:rsidR="009A1078" w:rsidRPr="009A1078" w:rsidRDefault="009A1078" w:rsidP="009A1078">
            <w:pPr>
              <w:jc w:val="center"/>
              <w:rPr>
                <w:b/>
                <w:bCs/>
                <w:color w:val="000000"/>
                <w:sz w:val="26"/>
                <w:szCs w:val="26"/>
              </w:rPr>
            </w:pPr>
            <w:r w:rsidRPr="009A1078">
              <w:rPr>
                <w:b/>
                <w:bCs/>
                <w:color w:val="000000"/>
                <w:sz w:val="26"/>
                <w:szCs w:val="26"/>
              </w:rPr>
              <w:t>III</w:t>
            </w:r>
          </w:p>
        </w:tc>
        <w:tc>
          <w:tcPr>
            <w:tcW w:w="2442" w:type="dxa"/>
            <w:tcBorders>
              <w:top w:val="nil"/>
              <w:left w:val="nil"/>
              <w:bottom w:val="single" w:sz="4" w:space="0" w:color="auto"/>
              <w:right w:val="single" w:sz="4" w:space="0" w:color="auto"/>
            </w:tcBorders>
            <w:shd w:val="clear" w:color="auto" w:fill="auto"/>
            <w:noWrap/>
            <w:vAlign w:val="bottom"/>
            <w:hideMark/>
          </w:tcPr>
          <w:p w14:paraId="21EC1D48" w14:textId="77777777" w:rsidR="009A1078" w:rsidRPr="009A417C" w:rsidRDefault="009A1078" w:rsidP="009A1078">
            <w:pPr>
              <w:rPr>
                <w:b/>
                <w:bCs/>
                <w:color w:val="000000"/>
                <w:sz w:val="24"/>
                <w:szCs w:val="24"/>
              </w:rPr>
            </w:pPr>
            <w:r w:rsidRPr="009A417C">
              <w:rPr>
                <w:b/>
                <w:bCs/>
                <w:color w:val="000000"/>
                <w:sz w:val="24"/>
                <w:szCs w:val="24"/>
              </w:rPr>
              <w:t>Tổng chi</w:t>
            </w:r>
          </w:p>
        </w:tc>
        <w:tc>
          <w:tcPr>
            <w:tcW w:w="1700" w:type="dxa"/>
            <w:tcBorders>
              <w:top w:val="nil"/>
              <w:left w:val="nil"/>
              <w:bottom w:val="single" w:sz="4" w:space="0" w:color="auto"/>
              <w:right w:val="single" w:sz="4" w:space="0" w:color="auto"/>
            </w:tcBorders>
            <w:shd w:val="clear" w:color="auto" w:fill="auto"/>
            <w:noWrap/>
            <w:vAlign w:val="bottom"/>
            <w:hideMark/>
          </w:tcPr>
          <w:p w14:paraId="7A2C1BC2" w14:textId="77777777" w:rsidR="009A1078" w:rsidRPr="009A1078" w:rsidRDefault="009A1078" w:rsidP="009A1078">
            <w:pPr>
              <w:rPr>
                <w:b/>
                <w:bCs/>
                <w:color w:val="000000"/>
                <w:sz w:val="24"/>
                <w:szCs w:val="24"/>
              </w:rPr>
            </w:pPr>
            <w:r w:rsidRPr="009A1078">
              <w:rPr>
                <w:b/>
                <w:bCs/>
                <w:color w:val="000000"/>
                <w:sz w:val="24"/>
                <w:szCs w:val="24"/>
              </w:rPr>
              <w:t xml:space="preserve">   4,060,108,230 </w:t>
            </w:r>
          </w:p>
        </w:tc>
        <w:tc>
          <w:tcPr>
            <w:tcW w:w="1680" w:type="dxa"/>
            <w:tcBorders>
              <w:top w:val="nil"/>
              <w:left w:val="nil"/>
              <w:bottom w:val="single" w:sz="4" w:space="0" w:color="auto"/>
              <w:right w:val="single" w:sz="4" w:space="0" w:color="auto"/>
            </w:tcBorders>
            <w:shd w:val="clear" w:color="auto" w:fill="auto"/>
            <w:noWrap/>
            <w:vAlign w:val="bottom"/>
            <w:hideMark/>
          </w:tcPr>
          <w:p w14:paraId="0931E20F" w14:textId="77777777" w:rsidR="009A1078" w:rsidRPr="009A1078" w:rsidRDefault="009A1078" w:rsidP="009A1078">
            <w:pPr>
              <w:rPr>
                <w:b/>
                <w:bCs/>
                <w:color w:val="000000"/>
                <w:sz w:val="24"/>
                <w:szCs w:val="24"/>
              </w:rPr>
            </w:pPr>
            <w:r w:rsidRPr="009A1078">
              <w:rPr>
                <w:b/>
                <w:bCs/>
                <w:color w:val="000000"/>
                <w:sz w:val="24"/>
                <w:szCs w:val="24"/>
              </w:rPr>
              <w:t xml:space="preserve">  3,909,968,276 </w:t>
            </w:r>
          </w:p>
        </w:tc>
        <w:tc>
          <w:tcPr>
            <w:tcW w:w="1600" w:type="dxa"/>
            <w:tcBorders>
              <w:top w:val="nil"/>
              <w:left w:val="nil"/>
              <w:bottom w:val="single" w:sz="4" w:space="0" w:color="auto"/>
              <w:right w:val="single" w:sz="4" w:space="0" w:color="auto"/>
            </w:tcBorders>
            <w:shd w:val="clear" w:color="auto" w:fill="auto"/>
            <w:noWrap/>
            <w:vAlign w:val="bottom"/>
            <w:hideMark/>
          </w:tcPr>
          <w:p w14:paraId="59BA013C" w14:textId="77777777" w:rsidR="009A1078" w:rsidRPr="009A1078" w:rsidRDefault="009A1078" w:rsidP="009A1078">
            <w:pPr>
              <w:rPr>
                <w:b/>
                <w:bCs/>
                <w:color w:val="000000"/>
                <w:sz w:val="24"/>
                <w:szCs w:val="24"/>
              </w:rPr>
            </w:pPr>
            <w:r w:rsidRPr="009A1078">
              <w:rPr>
                <w:b/>
                <w:bCs/>
                <w:color w:val="000000"/>
                <w:sz w:val="24"/>
                <w:szCs w:val="24"/>
              </w:rPr>
              <w:t xml:space="preserve"> 3,481,472,877 </w:t>
            </w:r>
          </w:p>
        </w:tc>
        <w:tc>
          <w:tcPr>
            <w:tcW w:w="1860" w:type="dxa"/>
            <w:tcBorders>
              <w:top w:val="nil"/>
              <w:left w:val="nil"/>
              <w:bottom w:val="single" w:sz="4" w:space="0" w:color="auto"/>
              <w:right w:val="single" w:sz="4" w:space="0" w:color="auto"/>
            </w:tcBorders>
            <w:shd w:val="clear" w:color="auto" w:fill="auto"/>
            <w:noWrap/>
            <w:vAlign w:val="bottom"/>
            <w:hideMark/>
          </w:tcPr>
          <w:p w14:paraId="4FCE45F2" w14:textId="77777777" w:rsidR="009A1078" w:rsidRPr="009A1078" w:rsidRDefault="009A1078" w:rsidP="009A1078">
            <w:pPr>
              <w:rPr>
                <w:b/>
                <w:bCs/>
                <w:color w:val="000000"/>
                <w:sz w:val="24"/>
                <w:szCs w:val="24"/>
              </w:rPr>
            </w:pPr>
            <w:r w:rsidRPr="009A1078">
              <w:rPr>
                <w:b/>
                <w:bCs/>
                <w:color w:val="000000"/>
                <w:sz w:val="24"/>
                <w:szCs w:val="24"/>
              </w:rPr>
              <w:t xml:space="preserve">  11,451,549,382 </w:t>
            </w:r>
          </w:p>
        </w:tc>
      </w:tr>
      <w:tr w:rsidR="009A1078" w:rsidRPr="009A1078" w14:paraId="273A62A4" w14:textId="77777777" w:rsidTr="009A417C">
        <w:trPr>
          <w:gridAfter w:val="1"/>
          <w:wAfter w:w="8" w:type="dxa"/>
          <w:trHeight w:val="990"/>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31BEC499" w14:textId="77777777" w:rsidR="009A1078" w:rsidRPr="009A1078" w:rsidRDefault="009A1078" w:rsidP="009A1078">
            <w:pPr>
              <w:jc w:val="center"/>
              <w:rPr>
                <w:color w:val="000000"/>
                <w:sz w:val="26"/>
                <w:szCs w:val="26"/>
              </w:rPr>
            </w:pPr>
            <w:r w:rsidRPr="009A1078">
              <w:rPr>
                <w:color w:val="000000"/>
                <w:sz w:val="26"/>
                <w:szCs w:val="26"/>
              </w:rPr>
              <w:t>1</w:t>
            </w:r>
          </w:p>
        </w:tc>
        <w:tc>
          <w:tcPr>
            <w:tcW w:w="2442" w:type="dxa"/>
            <w:tcBorders>
              <w:top w:val="nil"/>
              <w:left w:val="nil"/>
              <w:bottom w:val="single" w:sz="4" w:space="0" w:color="auto"/>
              <w:right w:val="single" w:sz="4" w:space="0" w:color="auto"/>
            </w:tcBorders>
            <w:shd w:val="clear" w:color="auto" w:fill="auto"/>
            <w:vAlign w:val="bottom"/>
            <w:hideMark/>
          </w:tcPr>
          <w:p w14:paraId="7E88F99F" w14:textId="77777777" w:rsidR="009A1078" w:rsidRPr="009A417C" w:rsidRDefault="009A1078" w:rsidP="009A1078">
            <w:pPr>
              <w:rPr>
                <w:color w:val="000000"/>
                <w:sz w:val="24"/>
                <w:szCs w:val="24"/>
              </w:rPr>
            </w:pPr>
            <w:r w:rsidRPr="009A417C">
              <w:rPr>
                <w:color w:val="000000"/>
                <w:sz w:val="24"/>
                <w:szCs w:val="24"/>
              </w:rPr>
              <w:t xml:space="preserve"> Chi trực tiếp chăm lo, bảo vệ, đào tạo đoàn viên và NLĐ </w:t>
            </w:r>
          </w:p>
        </w:tc>
        <w:tc>
          <w:tcPr>
            <w:tcW w:w="1700" w:type="dxa"/>
            <w:tcBorders>
              <w:top w:val="nil"/>
              <w:left w:val="nil"/>
              <w:bottom w:val="single" w:sz="4" w:space="0" w:color="auto"/>
              <w:right w:val="single" w:sz="4" w:space="0" w:color="auto"/>
            </w:tcBorders>
            <w:shd w:val="clear" w:color="auto" w:fill="auto"/>
            <w:noWrap/>
            <w:vAlign w:val="bottom"/>
            <w:hideMark/>
          </w:tcPr>
          <w:p w14:paraId="67DD3302" w14:textId="77777777" w:rsidR="009A1078" w:rsidRPr="009A1078" w:rsidRDefault="009A1078" w:rsidP="009A1078">
            <w:pPr>
              <w:rPr>
                <w:color w:val="000000"/>
                <w:sz w:val="24"/>
                <w:szCs w:val="24"/>
              </w:rPr>
            </w:pPr>
            <w:r w:rsidRPr="009A1078">
              <w:rPr>
                <w:color w:val="000000"/>
                <w:sz w:val="24"/>
                <w:szCs w:val="24"/>
              </w:rPr>
              <w:t xml:space="preserve">   1,806,815,314 </w:t>
            </w:r>
          </w:p>
        </w:tc>
        <w:tc>
          <w:tcPr>
            <w:tcW w:w="1680" w:type="dxa"/>
            <w:tcBorders>
              <w:top w:val="nil"/>
              <w:left w:val="nil"/>
              <w:bottom w:val="single" w:sz="4" w:space="0" w:color="auto"/>
              <w:right w:val="single" w:sz="4" w:space="0" w:color="auto"/>
            </w:tcBorders>
            <w:shd w:val="clear" w:color="auto" w:fill="auto"/>
            <w:noWrap/>
            <w:vAlign w:val="bottom"/>
            <w:hideMark/>
          </w:tcPr>
          <w:p w14:paraId="2BFAC372" w14:textId="77777777" w:rsidR="009A1078" w:rsidRPr="009A1078" w:rsidRDefault="009A1078" w:rsidP="009A1078">
            <w:pPr>
              <w:rPr>
                <w:color w:val="000000"/>
                <w:sz w:val="24"/>
                <w:szCs w:val="24"/>
              </w:rPr>
            </w:pPr>
            <w:r w:rsidRPr="009A1078">
              <w:rPr>
                <w:color w:val="000000"/>
                <w:sz w:val="24"/>
                <w:szCs w:val="24"/>
              </w:rPr>
              <w:t xml:space="preserve">  1,907,785,513 </w:t>
            </w:r>
          </w:p>
        </w:tc>
        <w:tc>
          <w:tcPr>
            <w:tcW w:w="1600" w:type="dxa"/>
            <w:tcBorders>
              <w:top w:val="nil"/>
              <w:left w:val="nil"/>
              <w:bottom w:val="single" w:sz="4" w:space="0" w:color="auto"/>
              <w:right w:val="single" w:sz="4" w:space="0" w:color="auto"/>
            </w:tcBorders>
            <w:shd w:val="clear" w:color="auto" w:fill="auto"/>
            <w:noWrap/>
            <w:vAlign w:val="bottom"/>
            <w:hideMark/>
          </w:tcPr>
          <w:p w14:paraId="4E28BF95" w14:textId="77777777" w:rsidR="009A1078" w:rsidRPr="009A1078" w:rsidRDefault="009A1078" w:rsidP="009A1078">
            <w:pPr>
              <w:jc w:val="right"/>
              <w:rPr>
                <w:color w:val="000000"/>
                <w:sz w:val="24"/>
                <w:szCs w:val="24"/>
              </w:rPr>
            </w:pPr>
            <w:r w:rsidRPr="009A1078">
              <w:rPr>
                <w:color w:val="000000"/>
                <w:sz w:val="24"/>
                <w:szCs w:val="24"/>
              </w:rPr>
              <w:t xml:space="preserve"> 2,053,319,906 </w:t>
            </w:r>
          </w:p>
        </w:tc>
        <w:tc>
          <w:tcPr>
            <w:tcW w:w="1860" w:type="dxa"/>
            <w:tcBorders>
              <w:top w:val="nil"/>
              <w:left w:val="nil"/>
              <w:bottom w:val="single" w:sz="4" w:space="0" w:color="auto"/>
              <w:right w:val="single" w:sz="4" w:space="0" w:color="auto"/>
            </w:tcBorders>
            <w:shd w:val="clear" w:color="auto" w:fill="auto"/>
            <w:noWrap/>
            <w:vAlign w:val="center"/>
            <w:hideMark/>
          </w:tcPr>
          <w:p w14:paraId="0C4AA8CC" w14:textId="77777777" w:rsidR="009A1078" w:rsidRPr="009A1078" w:rsidRDefault="009A1078" w:rsidP="009A1078">
            <w:pPr>
              <w:rPr>
                <w:color w:val="000000"/>
                <w:sz w:val="24"/>
                <w:szCs w:val="24"/>
              </w:rPr>
            </w:pPr>
            <w:r w:rsidRPr="009A1078">
              <w:rPr>
                <w:color w:val="000000"/>
                <w:sz w:val="24"/>
                <w:szCs w:val="24"/>
              </w:rPr>
              <w:t xml:space="preserve">    5,767,920,733 </w:t>
            </w:r>
          </w:p>
        </w:tc>
      </w:tr>
      <w:tr w:rsidR="009A1078" w:rsidRPr="009A1078" w14:paraId="44E183F9" w14:textId="77777777" w:rsidTr="009A417C">
        <w:trPr>
          <w:gridAfter w:val="1"/>
          <w:wAfter w:w="8" w:type="dxa"/>
          <w:trHeight w:val="660"/>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05E700D4" w14:textId="77777777" w:rsidR="009A1078" w:rsidRPr="009A1078" w:rsidRDefault="009A1078" w:rsidP="009A1078">
            <w:pPr>
              <w:jc w:val="center"/>
              <w:rPr>
                <w:color w:val="000000"/>
                <w:sz w:val="26"/>
                <w:szCs w:val="26"/>
              </w:rPr>
            </w:pPr>
            <w:r w:rsidRPr="009A1078">
              <w:rPr>
                <w:color w:val="000000"/>
                <w:sz w:val="26"/>
                <w:szCs w:val="26"/>
              </w:rPr>
              <w:t>2</w:t>
            </w:r>
          </w:p>
        </w:tc>
        <w:tc>
          <w:tcPr>
            <w:tcW w:w="2442" w:type="dxa"/>
            <w:tcBorders>
              <w:top w:val="nil"/>
              <w:left w:val="nil"/>
              <w:bottom w:val="single" w:sz="4" w:space="0" w:color="auto"/>
              <w:right w:val="single" w:sz="4" w:space="0" w:color="auto"/>
            </w:tcBorders>
            <w:shd w:val="clear" w:color="auto" w:fill="auto"/>
            <w:vAlign w:val="bottom"/>
            <w:hideMark/>
          </w:tcPr>
          <w:p w14:paraId="0A1770ED" w14:textId="77777777" w:rsidR="009A1078" w:rsidRPr="009A417C" w:rsidRDefault="009A1078" w:rsidP="009A1078">
            <w:pPr>
              <w:rPr>
                <w:color w:val="000000"/>
                <w:sz w:val="24"/>
                <w:szCs w:val="24"/>
              </w:rPr>
            </w:pPr>
            <w:r w:rsidRPr="009A417C">
              <w:rPr>
                <w:color w:val="000000"/>
                <w:sz w:val="24"/>
                <w:szCs w:val="24"/>
              </w:rPr>
              <w:t xml:space="preserve"> Chi tuyên truyền đoàn viên, NLĐ </w:t>
            </w:r>
          </w:p>
        </w:tc>
        <w:tc>
          <w:tcPr>
            <w:tcW w:w="1700" w:type="dxa"/>
            <w:tcBorders>
              <w:top w:val="nil"/>
              <w:left w:val="nil"/>
              <w:bottom w:val="single" w:sz="4" w:space="0" w:color="auto"/>
              <w:right w:val="single" w:sz="4" w:space="0" w:color="auto"/>
            </w:tcBorders>
            <w:shd w:val="clear" w:color="auto" w:fill="auto"/>
            <w:noWrap/>
            <w:vAlign w:val="bottom"/>
            <w:hideMark/>
          </w:tcPr>
          <w:p w14:paraId="4053F882" w14:textId="77777777" w:rsidR="009A1078" w:rsidRPr="009A1078" w:rsidRDefault="009A1078" w:rsidP="009A1078">
            <w:pPr>
              <w:rPr>
                <w:color w:val="000000"/>
                <w:sz w:val="24"/>
                <w:szCs w:val="24"/>
              </w:rPr>
            </w:pPr>
            <w:r w:rsidRPr="009A1078">
              <w:rPr>
                <w:color w:val="000000"/>
                <w:sz w:val="24"/>
                <w:szCs w:val="24"/>
              </w:rPr>
              <w:t xml:space="preserve">      478,132,904 </w:t>
            </w:r>
          </w:p>
        </w:tc>
        <w:tc>
          <w:tcPr>
            <w:tcW w:w="1680" w:type="dxa"/>
            <w:tcBorders>
              <w:top w:val="nil"/>
              <w:left w:val="nil"/>
              <w:bottom w:val="single" w:sz="4" w:space="0" w:color="auto"/>
              <w:right w:val="single" w:sz="4" w:space="0" w:color="auto"/>
            </w:tcBorders>
            <w:shd w:val="clear" w:color="auto" w:fill="auto"/>
            <w:noWrap/>
            <w:vAlign w:val="bottom"/>
            <w:hideMark/>
          </w:tcPr>
          <w:p w14:paraId="707166D8" w14:textId="77777777" w:rsidR="009A1078" w:rsidRPr="009A1078" w:rsidRDefault="009A1078" w:rsidP="009A1078">
            <w:pPr>
              <w:rPr>
                <w:color w:val="000000"/>
                <w:sz w:val="24"/>
                <w:szCs w:val="24"/>
              </w:rPr>
            </w:pPr>
            <w:r w:rsidRPr="009A1078">
              <w:rPr>
                <w:color w:val="000000"/>
                <w:sz w:val="24"/>
                <w:szCs w:val="24"/>
              </w:rPr>
              <w:t xml:space="preserve">     171,763,828 </w:t>
            </w:r>
          </w:p>
        </w:tc>
        <w:tc>
          <w:tcPr>
            <w:tcW w:w="1600" w:type="dxa"/>
            <w:tcBorders>
              <w:top w:val="nil"/>
              <w:left w:val="nil"/>
              <w:bottom w:val="single" w:sz="4" w:space="0" w:color="auto"/>
              <w:right w:val="single" w:sz="4" w:space="0" w:color="auto"/>
            </w:tcBorders>
            <w:shd w:val="clear" w:color="auto" w:fill="auto"/>
            <w:noWrap/>
            <w:vAlign w:val="bottom"/>
            <w:hideMark/>
          </w:tcPr>
          <w:p w14:paraId="49836195" w14:textId="77777777" w:rsidR="009A1078" w:rsidRPr="009A1078" w:rsidRDefault="009A1078" w:rsidP="009A1078">
            <w:pPr>
              <w:jc w:val="right"/>
              <w:rPr>
                <w:color w:val="000000"/>
                <w:sz w:val="24"/>
                <w:szCs w:val="24"/>
              </w:rPr>
            </w:pPr>
            <w:r w:rsidRPr="009A1078">
              <w:rPr>
                <w:color w:val="000000"/>
                <w:sz w:val="24"/>
                <w:szCs w:val="24"/>
              </w:rPr>
              <w:t xml:space="preserve">    344,351,205 </w:t>
            </w:r>
          </w:p>
        </w:tc>
        <w:tc>
          <w:tcPr>
            <w:tcW w:w="1860" w:type="dxa"/>
            <w:tcBorders>
              <w:top w:val="nil"/>
              <w:left w:val="nil"/>
              <w:bottom w:val="single" w:sz="4" w:space="0" w:color="auto"/>
              <w:right w:val="single" w:sz="4" w:space="0" w:color="auto"/>
            </w:tcBorders>
            <w:shd w:val="clear" w:color="auto" w:fill="auto"/>
            <w:noWrap/>
            <w:vAlign w:val="center"/>
            <w:hideMark/>
          </w:tcPr>
          <w:p w14:paraId="5043675F" w14:textId="77777777" w:rsidR="009A1078" w:rsidRPr="009A1078" w:rsidRDefault="009A1078" w:rsidP="009A1078">
            <w:pPr>
              <w:rPr>
                <w:color w:val="000000"/>
                <w:sz w:val="24"/>
                <w:szCs w:val="24"/>
              </w:rPr>
            </w:pPr>
            <w:r w:rsidRPr="009A1078">
              <w:rPr>
                <w:color w:val="000000"/>
                <w:sz w:val="24"/>
                <w:szCs w:val="24"/>
              </w:rPr>
              <w:t xml:space="preserve">       994,247,937 </w:t>
            </w:r>
          </w:p>
        </w:tc>
      </w:tr>
      <w:tr w:rsidR="009A1078" w:rsidRPr="009A1078" w14:paraId="717F3418"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1A90C6D8" w14:textId="77777777" w:rsidR="009A1078" w:rsidRPr="009A1078" w:rsidRDefault="009A1078" w:rsidP="009A1078">
            <w:pPr>
              <w:jc w:val="center"/>
              <w:rPr>
                <w:color w:val="000000"/>
                <w:sz w:val="26"/>
                <w:szCs w:val="26"/>
              </w:rPr>
            </w:pPr>
            <w:r w:rsidRPr="009A1078">
              <w:rPr>
                <w:color w:val="000000"/>
                <w:sz w:val="26"/>
                <w:szCs w:val="26"/>
              </w:rPr>
              <w:t>3</w:t>
            </w:r>
          </w:p>
        </w:tc>
        <w:tc>
          <w:tcPr>
            <w:tcW w:w="2442" w:type="dxa"/>
            <w:tcBorders>
              <w:top w:val="nil"/>
              <w:left w:val="nil"/>
              <w:bottom w:val="single" w:sz="4" w:space="0" w:color="auto"/>
              <w:right w:val="single" w:sz="4" w:space="0" w:color="auto"/>
            </w:tcBorders>
            <w:shd w:val="clear" w:color="auto" w:fill="auto"/>
            <w:noWrap/>
            <w:vAlign w:val="bottom"/>
            <w:hideMark/>
          </w:tcPr>
          <w:p w14:paraId="3F2908B6" w14:textId="77777777" w:rsidR="009A1078" w:rsidRPr="009A417C" w:rsidRDefault="009A1078" w:rsidP="009A1078">
            <w:pPr>
              <w:rPr>
                <w:color w:val="000000"/>
                <w:sz w:val="24"/>
                <w:szCs w:val="24"/>
              </w:rPr>
            </w:pPr>
            <w:r w:rsidRPr="009A417C">
              <w:rPr>
                <w:color w:val="000000"/>
                <w:sz w:val="24"/>
                <w:szCs w:val="24"/>
              </w:rPr>
              <w:t xml:space="preserve"> Chi quản lý hành chính </w:t>
            </w:r>
          </w:p>
        </w:tc>
        <w:tc>
          <w:tcPr>
            <w:tcW w:w="1700" w:type="dxa"/>
            <w:tcBorders>
              <w:top w:val="nil"/>
              <w:left w:val="nil"/>
              <w:bottom w:val="single" w:sz="4" w:space="0" w:color="auto"/>
              <w:right w:val="single" w:sz="4" w:space="0" w:color="auto"/>
            </w:tcBorders>
            <w:shd w:val="clear" w:color="auto" w:fill="auto"/>
            <w:noWrap/>
            <w:vAlign w:val="center"/>
            <w:hideMark/>
          </w:tcPr>
          <w:p w14:paraId="24400975" w14:textId="77777777" w:rsidR="009A1078" w:rsidRPr="009A1078" w:rsidRDefault="009A1078" w:rsidP="009A1078">
            <w:pPr>
              <w:rPr>
                <w:color w:val="000000"/>
                <w:sz w:val="24"/>
                <w:szCs w:val="24"/>
              </w:rPr>
            </w:pPr>
            <w:r w:rsidRPr="009A1078">
              <w:rPr>
                <w:color w:val="000000"/>
                <w:sz w:val="24"/>
                <w:szCs w:val="24"/>
              </w:rPr>
              <w:t xml:space="preserve">      285,980,892 </w:t>
            </w:r>
          </w:p>
        </w:tc>
        <w:tc>
          <w:tcPr>
            <w:tcW w:w="1680" w:type="dxa"/>
            <w:tcBorders>
              <w:top w:val="nil"/>
              <w:left w:val="nil"/>
              <w:bottom w:val="single" w:sz="4" w:space="0" w:color="auto"/>
              <w:right w:val="single" w:sz="4" w:space="0" w:color="auto"/>
            </w:tcBorders>
            <w:shd w:val="clear" w:color="auto" w:fill="auto"/>
            <w:noWrap/>
            <w:vAlign w:val="center"/>
            <w:hideMark/>
          </w:tcPr>
          <w:p w14:paraId="47B79117" w14:textId="77777777" w:rsidR="009A1078" w:rsidRPr="009A1078" w:rsidRDefault="009A1078" w:rsidP="009A1078">
            <w:pPr>
              <w:rPr>
                <w:color w:val="000000"/>
                <w:sz w:val="24"/>
                <w:szCs w:val="24"/>
              </w:rPr>
            </w:pPr>
            <w:r w:rsidRPr="009A1078">
              <w:rPr>
                <w:color w:val="000000"/>
                <w:sz w:val="24"/>
                <w:szCs w:val="24"/>
              </w:rPr>
              <w:t xml:space="preserve">     154,876,998 </w:t>
            </w:r>
          </w:p>
        </w:tc>
        <w:tc>
          <w:tcPr>
            <w:tcW w:w="1600" w:type="dxa"/>
            <w:tcBorders>
              <w:top w:val="nil"/>
              <w:left w:val="nil"/>
              <w:bottom w:val="single" w:sz="4" w:space="0" w:color="auto"/>
              <w:right w:val="single" w:sz="4" w:space="0" w:color="auto"/>
            </w:tcBorders>
            <w:shd w:val="clear" w:color="auto" w:fill="auto"/>
            <w:noWrap/>
            <w:vAlign w:val="center"/>
            <w:hideMark/>
          </w:tcPr>
          <w:p w14:paraId="6845F30C" w14:textId="77777777" w:rsidR="009A1078" w:rsidRPr="009A1078" w:rsidRDefault="009A1078" w:rsidP="009A1078">
            <w:pPr>
              <w:jc w:val="right"/>
              <w:rPr>
                <w:color w:val="000000"/>
                <w:sz w:val="24"/>
                <w:szCs w:val="24"/>
              </w:rPr>
            </w:pPr>
            <w:r w:rsidRPr="009A1078">
              <w:rPr>
                <w:color w:val="000000"/>
                <w:sz w:val="24"/>
                <w:szCs w:val="24"/>
              </w:rPr>
              <w:t xml:space="preserve">    185,335,476 </w:t>
            </w:r>
          </w:p>
        </w:tc>
        <w:tc>
          <w:tcPr>
            <w:tcW w:w="1860" w:type="dxa"/>
            <w:tcBorders>
              <w:top w:val="nil"/>
              <w:left w:val="nil"/>
              <w:bottom w:val="single" w:sz="4" w:space="0" w:color="auto"/>
              <w:right w:val="single" w:sz="4" w:space="0" w:color="auto"/>
            </w:tcBorders>
            <w:shd w:val="clear" w:color="auto" w:fill="auto"/>
            <w:noWrap/>
            <w:vAlign w:val="center"/>
            <w:hideMark/>
          </w:tcPr>
          <w:p w14:paraId="5E8A0F70" w14:textId="77777777" w:rsidR="009A1078" w:rsidRPr="009A1078" w:rsidRDefault="009A1078" w:rsidP="009A1078">
            <w:pPr>
              <w:rPr>
                <w:color w:val="000000"/>
                <w:sz w:val="24"/>
                <w:szCs w:val="24"/>
              </w:rPr>
            </w:pPr>
            <w:r w:rsidRPr="009A1078">
              <w:rPr>
                <w:color w:val="000000"/>
                <w:sz w:val="24"/>
                <w:szCs w:val="24"/>
              </w:rPr>
              <w:t xml:space="preserve">       626,193,366 </w:t>
            </w:r>
          </w:p>
        </w:tc>
      </w:tr>
      <w:tr w:rsidR="009A1078" w:rsidRPr="009A1078" w14:paraId="7549B8EB" w14:textId="77777777" w:rsidTr="009A417C">
        <w:trPr>
          <w:gridAfter w:val="1"/>
          <w:wAfter w:w="8" w:type="dxa"/>
          <w:trHeight w:val="660"/>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37FE78F3" w14:textId="77777777" w:rsidR="009A1078" w:rsidRPr="009A1078" w:rsidRDefault="009A1078" w:rsidP="009A1078">
            <w:pPr>
              <w:jc w:val="center"/>
              <w:rPr>
                <w:color w:val="000000"/>
                <w:sz w:val="26"/>
                <w:szCs w:val="26"/>
              </w:rPr>
            </w:pPr>
            <w:r w:rsidRPr="009A1078">
              <w:rPr>
                <w:color w:val="000000"/>
                <w:sz w:val="26"/>
                <w:szCs w:val="26"/>
              </w:rPr>
              <w:t>4</w:t>
            </w:r>
          </w:p>
        </w:tc>
        <w:tc>
          <w:tcPr>
            <w:tcW w:w="2442" w:type="dxa"/>
            <w:tcBorders>
              <w:top w:val="nil"/>
              <w:left w:val="nil"/>
              <w:bottom w:val="single" w:sz="4" w:space="0" w:color="auto"/>
              <w:right w:val="single" w:sz="4" w:space="0" w:color="auto"/>
            </w:tcBorders>
            <w:shd w:val="clear" w:color="auto" w:fill="auto"/>
            <w:vAlign w:val="bottom"/>
            <w:hideMark/>
          </w:tcPr>
          <w:p w14:paraId="3872E269" w14:textId="77777777" w:rsidR="009A1078" w:rsidRPr="009A417C" w:rsidRDefault="009A1078" w:rsidP="009A1078">
            <w:pPr>
              <w:rPr>
                <w:color w:val="000000"/>
                <w:sz w:val="24"/>
                <w:szCs w:val="24"/>
              </w:rPr>
            </w:pPr>
            <w:r w:rsidRPr="009A417C">
              <w:rPr>
                <w:color w:val="000000"/>
                <w:sz w:val="24"/>
                <w:szCs w:val="24"/>
              </w:rPr>
              <w:t xml:space="preserve"> Chi lương, PC và các khoản đóng theo lương </w:t>
            </w:r>
          </w:p>
        </w:tc>
        <w:tc>
          <w:tcPr>
            <w:tcW w:w="1700" w:type="dxa"/>
            <w:tcBorders>
              <w:top w:val="nil"/>
              <w:left w:val="nil"/>
              <w:bottom w:val="single" w:sz="4" w:space="0" w:color="auto"/>
              <w:right w:val="single" w:sz="4" w:space="0" w:color="auto"/>
            </w:tcBorders>
            <w:shd w:val="clear" w:color="auto" w:fill="auto"/>
            <w:noWrap/>
            <w:vAlign w:val="center"/>
            <w:hideMark/>
          </w:tcPr>
          <w:p w14:paraId="2A64B1B5" w14:textId="77777777" w:rsidR="009A1078" w:rsidRPr="009A1078" w:rsidRDefault="009A1078" w:rsidP="009A1078">
            <w:pPr>
              <w:rPr>
                <w:color w:val="000000"/>
                <w:sz w:val="24"/>
                <w:szCs w:val="24"/>
              </w:rPr>
            </w:pPr>
            <w:r w:rsidRPr="009A1078">
              <w:rPr>
                <w:color w:val="000000"/>
                <w:sz w:val="24"/>
                <w:szCs w:val="24"/>
              </w:rPr>
              <w:t xml:space="preserve">      468,071,676 </w:t>
            </w:r>
          </w:p>
        </w:tc>
        <w:tc>
          <w:tcPr>
            <w:tcW w:w="1680" w:type="dxa"/>
            <w:tcBorders>
              <w:top w:val="nil"/>
              <w:left w:val="nil"/>
              <w:bottom w:val="single" w:sz="4" w:space="0" w:color="auto"/>
              <w:right w:val="single" w:sz="4" w:space="0" w:color="auto"/>
            </w:tcBorders>
            <w:shd w:val="clear" w:color="auto" w:fill="auto"/>
            <w:noWrap/>
            <w:vAlign w:val="center"/>
            <w:hideMark/>
          </w:tcPr>
          <w:p w14:paraId="7402453E" w14:textId="77777777" w:rsidR="009A1078" w:rsidRPr="009A1078" w:rsidRDefault="009A1078" w:rsidP="009A1078">
            <w:pPr>
              <w:rPr>
                <w:color w:val="000000"/>
                <w:sz w:val="24"/>
                <w:szCs w:val="24"/>
              </w:rPr>
            </w:pPr>
            <w:r w:rsidRPr="009A1078">
              <w:rPr>
                <w:color w:val="000000"/>
                <w:sz w:val="24"/>
                <w:szCs w:val="24"/>
              </w:rPr>
              <w:t xml:space="preserve">     468,071,676 </w:t>
            </w:r>
          </w:p>
        </w:tc>
        <w:tc>
          <w:tcPr>
            <w:tcW w:w="1600" w:type="dxa"/>
            <w:tcBorders>
              <w:top w:val="nil"/>
              <w:left w:val="nil"/>
              <w:bottom w:val="single" w:sz="4" w:space="0" w:color="auto"/>
              <w:right w:val="single" w:sz="4" w:space="0" w:color="auto"/>
            </w:tcBorders>
            <w:shd w:val="clear" w:color="auto" w:fill="auto"/>
            <w:noWrap/>
            <w:vAlign w:val="center"/>
            <w:hideMark/>
          </w:tcPr>
          <w:p w14:paraId="16274939" w14:textId="77777777" w:rsidR="009A1078" w:rsidRPr="009A1078" w:rsidRDefault="009A1078" w:rsidP="009A1078">
            <w:pPr>
              <w:jc w:val="right"/>
              <w:rPr>
                <w:color w:val="000000"/>
                <w:sz w:val="24"/>
                <w:szCs w:val="24"/>
              </w:rPr>
            </w:pPr>
            <w:r w:rsidRPr="009A1078">
              <w:rPr>
                <w:color w:val="000000"/>
                <w:sz w:val="24"/>
                <w:szCs w:val="24"/>
              </w:rPr>
              <w:t xml:space="preserve">    351,053,757 </w:t>
            </w:r>
          </w:p>
        </w:tc>
        <w:tc>
          <w:tcPr>
            <w:tcW w:w="1860" w:type="dxa"/>
            <w:tcBorders>
              <w:top w:val="nil"/>
              <w:left w:val="nil"/>
              <w:bottom w:val="single" w:sz="4" w:space="0" w:color="auto"/>
              <w:right w:val="single" w:sz="4" w:space="0" w:color="auto"/>
            </w:tcBorders>
            <w:shd w:val="clear" w:color="auto" w:fill="auto"/>
            <w:noWrap/>
            <w:vAlign w:val="center"/>
            <w:hideMark/>
          </w:tcPr>
          <w:p w14:paraId="7C30C02F" w14:textId="77777777" w:rsidR="009A1078" w:rsidRPr="009A1078" w:rsidRDefault="009A1078" w:rsidP="009A1078">
            <w:pPr>
              <w:rPr>
                <w:color w:val="000000"/>
                <w:sz w:val="24"/>
                <w:szCs w:val="24"/>
              </w:rPr>
            </w:pPr>
            <w:r w:rsidRPr="009A1078">
              <w:rPr>
                <w:color w:val="000000"/>
                <w:sz w:val="24"/>
                <w:szCs w:val="24"/>
              </w:rPr>
              <w:t xml:space="preserve">    1,287,197,109 </w:t>
            </w:r>
          </w:p>
        </w:tc>
      </w:tr>
      <w:tr w:rsidR="009A1078" w:rsidRPr="009A1078" w14:paraId="3060A8B1"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2847F44D" w14:textId="77777777" w:rsidR="009A1078" w:rsidRPr="009A1078" w:rsidRDefault="009A1078" w:rsidP="009A1078">
            <w:pPr>
              <w:jc w:val="center"/>
              <w:rPr>
                <w:color w:val="000000"/>
                <w:sz w:val="26"/>
                <w:szCs w:val="26"/>
              </w:rPr>
            </w:pPr>
            <w:r w:rsidRPr="009A1078">
              <w:rPr>
                <w:color w:val="000000"/>
                <w:sz w:val="26"/>
                <w:szCs w:val="26"/>
              </w:rPr>
              <w:t>5</w:t>
            </w:r>
          </w:p>
        </w:tc>
        <w:tc>
          <w:tcPr>
            <w:tcW w:w="2442" w:type="dxa"/>
            <w:tcBorders>
              <w:top w:val="nil"/>
              <w:left w:val="nil"/>
              <w:bottom w:val="single" w:sz="4" w:space="0" w:color="auto"/>
              <w:right w:val="single" w:sz="4" w:space="0" w:color="auto"/>
            </w:tcBorders>
            <w:shd w:val="clear" w:color="auto" w:fill="auto"/>
            <w:noWrap/>
            <w:vAlign w:val="bottom"/>
            <w:hideMark/>
          </w:tcPr>
          <w:p w14:paraId="6B73FB39" w14:textId="77777777" w:rsidR="009A1078" w:rsidRPr="009A417C" w:rsidRDefault="009A1078" w:rsidP="009A1078">
            <w:pPr>
              <w:rPr>
                <w:color w:val="000000"/>
                <w:sz w:val="24"/>
                <w:szCs w:val="24"/>
              </w:rPr>
            </w:pPr>
            <w:r w:rsidRPr="009A417C">
              <w:rPr>
                <w:color w:val="000000"/>
                <w:sz w:val="24"/>
                <w:szCs w:val="24"/>
              </w:rPr>
              <w:t xml:space="preserve"> Chi khác </w:t>
            </w:r>
          </w:p>
        </w:tc>
        <w:tc>
          <w:tcPr>
            <w:tcW w:w="1700" w:type="dxa"/>
            <w:tcBorders>
              <w:top w:val="nil"/>
              <w:left w:val="nil"/>
              <w:bottom w:val="single" w:sz="4" w:space="0" w:color="auto"/>
              <w:right w:val="single" w:sz="4" w:space="0" w:color="auto"/>
            </w:tcBorders>
            <w:shd w:val="clear" w:color="auto" w:fill="auto"/>
            <w:noWrap/>
            <w:vAlign w:val="bottom"/>
            <w:hideMark/>
          </w:tcPr>
          <w:p w14:paraId="5B799DF6" w14:textId="77777777" w:rsidR="009A1078" w:rsidRPr="009A1078" w:rsidRDefault="009A1078" w:rsidP="009A1078">
            <w:pPr>
              <w:rPr>
                <w:color w:val="000000"/>
                <w:sz w:val="24"/>
                <w:szCs w:val="24"/>
              </w:rPr>
            </w:pPr>
            <w:r w:rsidRPr="009A1078">
              <w:rPr>
                <w:color w:val="000000"/>
                <w:sz w:val="24"/>
                <w:szCs w:val="24"/>
              </w:rPr>
              <w:t xml:space="preserve">      350,000,000 </w:t>
            </w:r>
          </w:p>
        </w:tc>
        <w:tc>
          <w:tcPr>
            <w:tcW w:w="1680" w:type="dxa"/>
            <w:tcBorders>
              <w:top w:val="nil"/>
              <w:left w:val="nil"/>
              <w:bottom w:val="single" w:sz="4" w:space="0" w:color="auto"/>
              <w:right w:val="single" w:sz="4" w:space="0" w:color="auto"/>
            </w:tcBorders>
            <w:shd w:val="clear" w:color="auto" w:fill="auto"/>
            <w:noWrap/>
            <w:vAlign w:val="bottom"/>
            <w:hideMark/>
          </w:tcPr>
          <w:p w14:paraId="63ADC1B4" w14:textId="77777777" w:rsidR="009A1078" w:rsidRPr="009A1078" w:rsidRDefault="009A1078" w:rsidP="009A1078">
            <w:pPr>
              <w:rPr>
                <w:color w:val="000000"/>
                <w:sz w:val="24"/>
                <w:szCs w:val="24"/>
              </w:rPr>
            </w:pPr>
            <w:r w:rsidRPr="009A1078">
              <w:rPr>
                <w:color w:val="000000"/>
                <w:sz w:val="24"/>
                <w:szCs w:val="24"/>
              </w:rPr>
              <w:t> </w:t>
            </w:r>
          </w:p>
        </w:tc>
        <w:tc>
          <w:tcPr>
            <w:tcW w:w="1600" w:type="dxa"/>
            <w:tcBorders>
              <w:top w:val="nil"/>
              <w:left w:val="nil"/>
              <w:bottom w:val="single" w:sz="4" w:space="0" w:color="auto"/>
              <w:right w:val="single" w:sz="4" w:space="0" w:color="auto"/>
            </w:tcBorders>
            <w:shd w:val="clear" w:color="auto" w:fill="auto"/>
            <w:noWrap/>
            <w:vAlign w:val="bottom"/>
            <w:hideMark/>
          </w:tcPr>
          <w:p w14:paraId="1BED0057" w14:textId="77777777" w:rsidR="009A1078" w:rsidRPr="009A1078" w:rsidRDefault="009A1078" w:rsidP="009A1078">
            <w:pPr>
              <w:jc w:val="right"/>
              <w:rPr>
                <w:color w:val="000000"/>
                <w:sz w:val="24"/>
                <w:szCs w:val="24"/>
              </w:rPr>
            </w:pPr>
            <w:r w:rsidRPr="009A1078">
              <w:rPr>
                <w:color w:val="000000"/>
                <w:sz w:val="24"/>
                <w:szCs w:val="24"/>
              </w:rPr>
              <w:t xml:space="preserve">                     -   </w:t>
            </w:r>
          </w:p>
        </w:tc>
        <w:tc>
          <w:tcPr>
            <w:tcW w:w="1860" w:type="dxa"/>
            <w:tcBorders>
              <w:top w:val="nil"/>
              <w:left w:val="nil"/>
              <w:bottom w:val="single" w:sz="4" w:space="0" w:color="auto"/>
              <w:right w:val="single" w:sz="4" w:space="0" w:color="auto"/>
            </w:tcBorders>
            <w:shd w:val="clear" w:color="auto" w:fill="auto"/>
            <w:noWrap/>
            <w:vAlign w:val="center"/>
            <w:hideMark/>
          </w:tcPr>
          <w:p w14:paraId="6E32DD4C" w14:textId="77777777" w:rsidR="009A1078" w:rsidRPr="009A1078" w:rsidRDefault="009A1078" w:rsidP="009A1078">
            <w:pPr>
              <w:rPr>
                <w:color w:val="000000"/>
                <w:sz w:val="24"/>
                <w:szCs w:val="24"/>
              </w:rPr>
            </w:pPr>
            <w:r w:rsidRPr="009A1078">
              <w:rPr>
                <w:color w:val="000000"/>
                <w:sz w:val="24"/>
                <w:szCs w:val="24"/>
              </w:rPr>
              <w:t xml:space="preserve">       350,000,000 </w:t>
            </w:r>
          </w:p>
        </w:tc>
      </w:tr>
      <w:tr w:rsidR="009A1078" w:rsidRPr="009A1078" w14:paraId="4220B3E7"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center"/>
            <w:hideMark/>
          </w:tcPr>
          <w:p w14:paraId="0734605A" w14:textId="77777777" w:rsidR="009A1078" w:rsidRPr="009A1078" w:rsidRDefault="009A1078" w:rsidP="009A1078">
            <w:pPr>
              <w:jc w:val="center"/>
              <w:rPr>
                <w:color w:val="000000"/>
                <w:sz w:val="26"/>
                <w:szCs w:val="26"/>
              </w:rPr>
            </w:pPr>
            <w:r w:rsidRPr="009A1078">
              <w:rPr>
                <w:color w:val="000000"/>
                <w:sz w:val="26"/>
                <w:szCs w:val="26"/>
              </w:rPr>
              <w:t>6</w:t>
            </w:r>
          </w:p>
        </w:tc>
        <w:tc>
          <w:tcPr>
            <w:tcW w:w="2442" w:type="dxa"/>
            <w:tcBorders>
              <w:top w:val="nil"/>
              <w:left w:val="nil"/>
              <w:bottom w:val="single" w:sz="4" w:space="0" w:color="auto"/>
              <w:right w:val="single" w:sz="4" w:space="0" w:color="auto"/>
            </w:tcBorders>
            <w:shd w:val="clear" w:color="auto" w:fill="auto"/>
            <w:noWrap/>
            <w:vAlign w:val="bottom"/>
            <w:hideMark/>
          </w:tcPr>
          <w:p w14:paraId="7F610C32" w14:textId="77777777" w:rsidR="009A1078" w:rsidRPr="009A417C" w:rsidRDefault="009A1078" w:rsidP="009A1078">
            <w:pPr>
              <w:rPr>
                <w:color w:val="000000"/>
                <w:sz w:val="24"/>
                <w:szCs w:val="24"/>
              </w:rPr>
            </w:pPr>
            <w:r w:rsidRPr="009A417C">
              <w:rPr>
                <w:color w:val="000000"/>
                <w:sz w:val="24"/>
                <w:szCs w:val="24"/>
              </w:rPr>
              <w:t xml:space="preserve"> Nộp CĐXDVN </w:t>
            </w:r>
          </w:p>
        </w:tc>
        <w:tc>
          <w:tcPr>
            <w:tcW w:w="1700" w:type="dxa"/>
            <w:tcBorders>
              <w:top w:val="nil"/>
              <w:left w:val="nil"/>
              <w:bottom w:val="single" w:sz="4" w:space="0" w:color="auto"/>
              <w:right w:val="single" w:sz="4" w:space="0" w:color="auto"/>
            </w:tcBorders>
            <w:shd w:val="clear" w:color="auto" w:fill="auto"/>
            <w:noWrap/>
            <w:vAlign w:val="bottom"/>
            <w:hideMark/>
          </w:tcPr>
          <w:p w14:paraId="491DE083" w14:textId="77777777" w:rsidR="009A1078" w:rsidRPr="009A1078" w:rsidRDefault="009A1078" w:rsidP="009A1078">
            <w:pPr>
              <w:rPr>
                <w:color w:val="000000"/>
                <w:sz w:val="24"/>
                <w:szCs w:val="24"/>
              </w:rPr>
            </w:pPr>
            <w:r w:rsidRPr="009A1078">
              <w:rPr>
                <w:color w:val="000000"/>
                <w:sz w:val="24"/>
                <w:szCs w:val="24"/>
              </w:rPr>
              <w:t xml:space="preserve">      671,107,444 </w:t>
            </w:r>
          </w:p>
        </w:tc>
        <w:tc>
          <w:tcPr>
            <w:tcW w:w="1680" w:type="dxa"/>
            <w:tcBorders>
              <w:top w:val="nil"/>
              <w:left w:val="nil"/>
              <w:bottom w:val="single" w:sz="4" w:space="0" w:color="auto"/>
              <w:right w:val="single" w:sz="4" w:space="0" w:color="auto"/>
            </w:tcBorders>
            <w:shd w:val="clear" w:color="auto" w:fill="auto"/>
            <w:noWrap/>
            <w:vAlign w:val="bottom"/>
            <w:hideMark/>
          </w:tcPr>
          <w:p w14:paraId="1A3ACF4B" w14:textId="77777777" w:rsidR="009A1078" w:rsidRPr="009A1078" w:rsidRDefault="009A1078" w:rsidP="009A1078">
            <w:pPr>
              <w:rPr>
                <w:color w:val="000000"/>
                <w:sz w:val="24"/>
                <w:szCs w:val="24"/>
              </w:rPr>
            </w:pPr>
            <w:r w:rsidRPr="009A1078">
              <w:rPr>
                <w:color w:val="000000"/>
                <w:sz w:val="24"/>
                <w:szCs w:val="24"/>
              </w:rPr>
              <w:t xml:space="preserve">  1,207,470,261 </w:t>
            </w:r>
          </w:p>
        </w:tc>
        <w:tc>
          <w:tcPr>
            <w:tcW w:w="1600" w:type="dxa"/>
            <w:tcBorders>
              <w:top w:val="nil"/>
              <w:left w:val="nil"/>
              <w:bottom w:val="single" w:sz="4" w:space="0" w:color="auto"/>
              <w:right w:val="single" w:sz="4" w:space="0" w:color="auto"/>
            </w:tcBorders>
            <w:shd w:val="clear" w:color="auto" w:fill="auto"/>
            <w:noWrap/>
            <w:vAlign w:val="bottom"/>
            <w:hideMark/>
          </w:tcPr>
          <w:p w14:paraId="5D2F3195" w14:textId="77777777" w:rsidR="009A1078" w:rsidRPr="009A1078" w:rsidRDefault="009A1078" w:rsidP="009A1078">
            <w:pPr>
              <w:jc w:val="right"/>
              <w:rPr>
                <w:color w:val="000000"/>
                <w:sz w:val="24"/>
                <w:szCs w:val="24"/>
              </w:rPr>
            </w:pPr>
            <w:r w:rsidRPr="009A1078">
              <w:rPr>
                <w:color w:val="000000"/>
                <w:sz w:val="24"/>
                <w:szCs w:val="24"/>
              </w:rPr>
              <w:t xml:space="preserve">    547,412,532 </w:t>
            </w:r>
          </w:p>
        </w:tc>
        <w:tc>
          <w:tcPr>
            <w:tcW w:w="1860" w:type="dxa"/>
            <w:tcBorders>
              <w:top w:val="nil"/>
              <w:left w:val="nil"/>
              <w:bottom w:val="single" w:sz="4" w:space="0" w:color="auto"/>
              <w:right w:val="single" w:sz="4" w:space="0" w:color="auto"/>
            </w:tcBorders>
            <w:shd w:val="clear" w:color="auto" w:fill="auto"/>
            <w:noWrap/>
            <w:vAlign w:val="center"/>
            <w:hideMark/>
          </w:tcPr>
          <w:p w14:paraId="768E09F3" w14:textId="77777777" w:rsidR="009A1078" w:rsidRPr="009A1078" w:rsidRDefault="009A1078" w:rsidP="009A1078">
            <w:pPr>
              <w:rPr>
                <w:color w:val="000000"/>
                <w:sz w:val="24"/>
                <w:szCs w:val="24"/>
              </w:rPr>
            </w:pPr>
            <w:r w:rsidRPr="009A1078">
              <w:rPr>
                <w:color w:val="000000"/>
                <w:sz w:val="24"/>
                <w:szCs w:val="24"/>
              </w:rPr>
              <w:t xml:space="preserve">    2,425,990,237 </w:t>
            </w:r>
          </w:p>
        </w:tc>
      </w:tr>
      <w:tr w:rsidR="009A1078" w:rsidRPr="009A1078" w14:paraId="1D4D9102" w14:textId="77777777" w:rsidTr="009A417C">
        <w:trPr>
          <w:gridAfter w:val="1"/>
          <w:wAfter w:w="8" w:type="dxa"/>
          <w:trHeight w:val="330"/>
        </w:trPr>
        <w:tc>
          <w:tcPr>
            <w:tcW w:w="708" w:type="dxa"/>
            <w:tcBorders>
              <w:top w:val="nil"/>
              <w:left w:val="single" w:sz="4" w:space="0" w:color="auto"/>
              <w:bottom w:val="single" w:sz="4" w:space="0" w:color="auto"/>
              <w:right w:val="single" w:sz="4" w:space="0" w:color="auto"/>
            </w:tcBorders>
            <w:shd w:val="clear" w:color="auto" w:fill="auto"/>
            <w:noWrap/>
            <w:vAlign w:val="bottom"/>
            <w:hideMark/>
          </w:tcPr>
          <w:p w14:paraId="7BA26BDF" w14:textId="77777777" w:rsidR="009A1078" w:rsidRPr="009A1078" w:rsidRDefault="009A1078" w:rsidP="009A1078">
            <w:pPr>
              <w:jc w:val="center"/>
              <w:rPr>
                <w:b/>
                <w:bCs/>
                <w:color w:val="000000"/>
                <w:sz w:val="26"/>
                <w:szCs w:val="26"/>
              </w:rPr>
            </w:pPr>
            <w:r w:rsidRPr="009A1078">
              <w:rPr>
                <w:b/>
                <w:bCs/>
                <w:color w:val="000000"/>
                <w:sz w:val="26"/>
                <w:szCs w:val="26"/>
              </w:rPr>
              <w:t>IV</w:t>
            </w:r>
          </w:p>
        </w:tc>
        <w:tc>
          <w:tcPr>
            <w:tcW w:w="2442" w:type="dxa"/>
            <w:tcBorders>
              <w:top w:val="nil"/>
              <w:left w:val="nil"/>
              <w:bottom w:val="single" w:sz="4" w:space="0" w:color="auto"/>
              <w:right w:val="single" w:sz="4" w:space="0" w:color="auto"/>
            </w:tcBorders>
            <w:shd w:val="clear" w:color="auto" w:fill="auto"/>
            <w:noWrap/>
            <w:vAlign w:val="bottom"/>
            <w:hideMark/>
          </w:tcPr>
          <w:p w14:paraId="21114ABE" w14:textId="77777777" w:rsidR="009A1078" w:rsidRPr="009A417C" w:rsidRDefault="009A1078" w:rsidP="009A1078">
            <w:pPr>
              <w:rPr>
                <w:b/>
                <w:bCs/>
                <w:color w:val="000000"/>
                <w:sz w:val="24"/>
                <w:szCs w:val="24"/>
              </w:rPr>
            </w:pPr>
            <w:r w:rsidRPr="009A417C">
              <w:rPr>
                <w:b/>
                <w:bCs/>
                <w:color w:val="000000"/>
                <w:sz w:val="24"/>
                <w:szCs w:val="24"/>
              </w:rPr>
              <w:t>Số dư cuối kỳ</w:t>
            </w:r>
          </w:p>
        </w:tc>
        <w:tc>
          <w:tcPr>
            <w:tcW w:w="1700" w:type="dxa"/>
            <w:tcBorders>
              <w:top w:val="nil"/>
              <w:left w:val="nil"/>
              <w:bottom w:val="single" w:sz="4" w:space="0" w:color="auto"/>
              <w:right w:val="single" w:sz="4" w:space="0" w:color="auto"/>
            </w:tcBorders>
            <w:shd w:val="clear" w:color="auto" w:fill="auto"/>
            <w:noWrap/>
            <w:vAlign w:val="bottom"/>
            <w:hideMark/>
          </w:tcPr>
          <w:p w14:paraId="2F6D10E6" w14:textId="77777777" w:rsidR="009A1078" w:rsidRPr="009A1078" w:rsidRDefault="009A1078" w:rsidP="009A1078">
            <w:pPr>
              <w:rPr>
                <w:b/>
                <w:bCs/>
                <w:color w:val="000000"/>
                <w:sz w:val="24"/>
                <w:szCs w:val="24"/>
              </w:rPr>
            </w:pPr>
            <w:r w:rsidRPr="009A1078">
              <w:rPr>
                <w:b/>
                <w:bCs/>
                <w:color w:val="000000"/>
                <w:sz w:val="24"/>
                <w:szCs w:val="24"/>
              </w:rPr>
              <w:t xml:space="preserve">   1,889,158,523 </w:t>
            </w:r>
          </w:p>
        </w:tc>
        <w:tc>
          <w:tcPr>
            <w:tcW w:w="1680" w:type="dxa"/>
            <w:tcBorders>
              <w:top w:val="nil"/>
              <w:left w:val="nil"/>
              <w:bottom w:val="single" w:sz="4" w:space="0" w:color="auto"/>
              <w:right w:val="single" w:sz="4" w:space="0" w:color="auto"/>
            </w:tcBorders>
            <w:shd w:val="clear" w:color="auto" w:fill="auto"/>
            <w:noWrap/>
            <w:vAlign w:val="bottom"/>
            <w:hideMark/>
          </w:tcPr>
          <w:p w14:paraId="062E120A" w14:textId="77777777" w:rsidR="009A1078" w:rsidRPr="009A1078" w:rsidRDefault="009A1078" w:rsidP="009A1078">
            <w:pPr>
              <w:rPr>
                <w:b/>
                <w:bCs/>
                <w:color w:val="000000"/>
                <w:sz w:val="24"/>
                <w:szCs w:val="24"/>
              </w:rPr>
            </w:pPr>
            <w:r w:rsidRPr="009A1078">
              <w:rPr>
                <w:b/>
                <w:bCs/>
                <w:color w:val="000000"/>
                <w:sz w:val="24"/>
                <w:szCs w:val="24"/>
              </w:rPr>
              <w:t xml:space="preserve">  2,695,024,617 </w:t>
            </w:r>
          </w:p>
        </w:tc>
        <w:tc>
          <w:tcPr>
            <w:tcW w:w="1600" w:type="dxa"/>
            <w:tcBorders>
              <w:top w:val="nil"/>
              <w:left w:val="nil"/>
              <w:bottom w:val="single" w:sz="4" w:space="0" w:color="auto"/>
              <w:right w:val="single" w:sz="4" w:space="0" w:color="auto"/>
            </w:tcBorders>
            <w:shd w:val="clear" w:color="auto" w:fill="auto"/>
            <w:noWrap/>
            <w:vAlign w:val="bottom"/>
            <w:hideMark/>
          </w:tcPr>
          <w:p w14:paraId="3076ABE0" w14:textId="77777777" w:rsidR="009A1078" w:rsidRPr="009A1078" w:rsidRDefault="009A1078" w:rsidP="009A1078">
            <w:pPr>
              <w:rPr>
                <w:b/>
                <w:bCs/>
                <w:color w:val="000000"/>
                <w:sz w:val="24"/>
                <w:szCs w:val="24"/>
              </w:rPr>
            </w:pPr>
            <w:r w:rsidRPr="009A1078">
              <w:rPr>
                <w:b/>
                <w:bCs/>
                <w:color w:val="000000"/>
                <w:sz w:val="24"/>
                <w:szCs w:val="24"/>
              </w:rPr>
              <w:t xml:space="preserve"> 2,653,333,489 </w:t>
            </w:r>
          </w:p>
        </w:tc>
        <w:tc>
          <w:tcPr>
            <w:tcW w:w="1860" w:type="dxa"/>
            <w:tcBorders>
              <w:top w:val="nil"/>
              <w:left w:val="nil"/>
              <w:bottom w:val="single" w:sz="4" w:space="0" w:color="auto"/>
              <w:right w:val="single" w:sz="4" w:space="0" w:color="auto"/>
            </w:tcBorders>
            <w:shd w:val="clear" w:color="auto" w:fill="auto"/>
            <w:noWrap/>
            <w:vAlign w:val="bottom"/>
            <w:hideMark/>
          </w:tcPr>
          <w:p w14:paraId="53AC8A96" w14:textId="77777777" w:rsidR="009A1078" w:rsidRPr="009A1078" w:rsidRDefault="009A1078" w:rsidP="009A1078">
            <w:pPr>
              <w:rPr>
                <w:b/>
                <w:bCs/>
                <w:color w:val="000000"/>
                <w:sz w:val="24"/>
                <w:szCs w:val="24"/>
              </w:rPr>
            </w:pPr>
            <w:r w:rsidRPr="009A1078">
              <w:rPr>
                <w:b/>
                <w:bCs/>
                <w:color w:val="000000"/>
                <w:sz w:val="24"/>
                <w:szCs w:val="24"/>
              </w:rPr>
              <w:t xml:space="preserve">    2,653,333,489 </w:t>
            </w:r>
          </w:p>
        </w:tc>
      </w:tr>
    </w:tbl>
    <w:p w14:paraId="3902B0D5" w14:textId="445128D2" w:rsidR="009A1078" w:rsidRDefault="009A1078" w:rsidP="001A1981">
      <w:pPr>
        <w:spacing w:before="120" w:after="120" w:line="320" w:lineRule="exact"/>
        <w:ind w:firstLine="720"/>
        <w:jc w:val="both"/>
      </w:pPr>
    </w:p>
    <w:sectPr w:rsidR="009A1078" w:rsidSect="00903FBE">
      <w:pgSz w:w="11907" w:h="16840" w:code="9"/>
      <w:pgMar w:top="709" w:right="1134" w:bottom="1134" w:left="1531" w:header="720" w:footer="720" w:gutter="0"/>
      <w:pgNumType w:start="1"/>
      <w:cols w:space="720"/>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1041B3" w14:textId="77777777" w:rsidR="00F267C2" w:rsidRDefault="00F267C2">
      <w:r>
        <w:separator/>
      </w:r>
    </w:p>
  </w:endnote>
  <w:endnote w:type="continuationSeparator" w:id="0">
    <w:p w14:paraId="5C689020" w14:textId="77777777" w:rsidR="00F267C2" w:rsidRDefault="00F267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Times New RomanH">
    <w:altName w:val="Courier New"/>
    <w:panose1 w:val="00000000000000000000"/>
    <w:charset w:val="A3"/>
    <w:family w:val="swiss"/>
    <w:notTrueType/>
    <w:pitch w:val="variable"/>
    <w:sig w:usb0="20000001" w:usb1="00000000" w:usb2="00000000" w:usb3="00000000" w:csb0="00000100" w:csb1="00000000"/>
  </w:font>
  <w:font w:name=".VnTime">
    <w:panose1 w:val="020B7200000000000000"/>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483FCC" w14:textId="77777777" w:rsidR="009A1078" w:rsidRDefault="009A1078" w:rsidP="00A5368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0C44DF9" w14:textId="77777777" w:rsidR="009A1078" w:rsidRDefault="009A1078">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F99017" w14:textId="64870BF0" w:rsidR="009A1078" w:rsidRDefault="009A1078" w:rsidP="003F510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C12099">
      <w:rPr>
        <w:rStyle w:val="PageNumber"/>
        <w:noProof/>
      </w:rPr>
      <w:t>6</w:t>
    </w:r>
    <w:r>
      <w:rPr>
        <w:rStyle w:val="PageNumber"/>
      </w:rPr>
      <w:fldChar w:fldCharType="end"/>
    </w:r>
  </w:p>
  <w:p w14:paraId="13198BB7" w14:textId="77777777" w:rsidR="009A1078" w:rsidRDefault="009A1078">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E0FB20" w14:textId="77777777" w:rsidR="00F267C2" w:rsidRDefault="00F267C2">
      <w:r>
        <w:separator/>
      </w:r>
    </w:p>
  </w:footnote>
  <w:footnote w:type="continuationSeparator" w:id="0">
    <w:p w14:paraId="27F33D1F" w14:textId="77777777" w:rsidR="00F267C2" w:rsidRDefault="00F267C2">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01FE1"/>
    <w:multiLevelType w:val="multilevel"/>
    <w:tmpl w:val="0B6A272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75D3A2C"/>
    <w:multiLevelType w:val="multilevel"/>
    <w:tmpl w:val="B9B8642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8AE373C"/>
    <w:multiLevelType w:val="multilevel"/>
    <w:tmpl w:val="8A52F98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B8D6413"/>
    <w:multiLevelType w:val="multilevel"/>
    <w:tmpl w:val="D06A1CE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0CD16680"/>
    <w:multiLevelType w:val="multilevel"/>
    <w:tmpl w:val="1A62617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0DB8725F"/>
    <w:multiLevelType w:val="multilevel"/>
    <w:tmpl w:val="ED8259D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1826BF5"/>
    <w:multiLevelType w:val="hybridMultilevel"/>
    <w:tmpl w:val="87A43480"/>
    <w:lvl w:ilvl="0" w:tplc="04090015">
      <w:start w:val="1"/>
      <w:numFmt w:val="upperLetter"/>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15:restartNumberingAfterBreak="0">
    <w:nsid w:val="1345731E"/>
    <w:multiLevelType w:val="multilevel"/>
    <w:tmpl w:val="491ACE4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13491BA4"/>
    <w:multiLevelType w:val="multilevel"/>
    <w:tmpl w:val="344E147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149A083F"/>
    <w:multiLevelType w:val="multilevel"/>
    <w:tmpl w:val="19BEF05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15:restartNumberingAfterBreak="0">
    <w:nsid w:val="18BD40F1"/>
    <w:multiLevelType w:val="multilevel"/>
    <w:tmpl w:val="3370BC3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1C744573"/>
    <w:multiLevelType w:val="hybridMultilevel"/>
    <w:tmpl w:val="10AE56AE"/>
    <w:lvl w:ilvl="0" w:tplc="241ED72C">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1E555DBB"/>
    <w:multiLevelType w:val="multilevel"/>
    <w:tmpl w:val="384E83B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1FA07C48"/>
    <w:multiLevelType w:val="multilevel"/>
    <w:tmpl w:val="53FC7B6C"/>
    <w:lvl w:ilvl="0">
      <w:start w:val="1"/>
      <w:numFmt w:val="bullet"/>
      <w:lvlText w:val="-"/>
      <w:lvlJc w:val="left"/>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2CC95186"/>
    <w:multiLevelType w:val="multilevel"/>
    <w:tmpl w:val="97FC1CD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2983807"/>
    <w:multiLevelType w:val="hybridMultilevel"/>
    <w:tmpl w:val="A3FA4434"/>
    <w:lvl w:ilvl="0" w:tplc="09F677C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36DF3CF4"/>
    <w:multiLevelType w:val="multilevel"/>
    <w:tmpl w:val="30E4FEB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9844E4D"/>
    <w:multiLevelType w:val="multilevel"/>
    <w:tmpl w:val="41222BC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39CC0206"/>
    <w:multiLevelType w:val="multilevel"/>
    <w:tmpl w:val="8098D8B0"/>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3BC241EC"/>
    <w:multiLevelType w:val="hybridMultilevel"/>
    <w:tmpl w:val="4E683FDA"/>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15:restartNumberingAfterBreak="0">
    <w:nsid w:val="41C27EAD"/>
    <w:multiLevelType w:val="multilevel"/>
    <w:tmpl w:val="17DE085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85C2AB8"/>
    <w:multiLevelType w:val="multilevel"/>
    <w:tmpl w:val="080E59B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1097C85"/>
    <w:multiLevelType w:val="multilevel"/>
    <w:tmpl w:val="BF664E9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254371B"/>
    <w:multiLevelType w:val="hybridMultilevel"/>
    <w:tmpl w:val="3926AE3E"/>
    <w:lvl w:ilvl="0" w:tplc="0D528204">
      <w:start w:val="1"/>
      <w:numFmt w:val="decimal"/>
      <w:lvlText w:val="%1."/>
      <w:lvlJc w:val="left"/>
      <w:pPr>
        <w:ind w:left="1080" w:hanging="360"/>
      </w:pPr>
      <w:rPr>
        <w:rFonts w:hint="default"/>
        <w:color w:val="00000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40E590B"/>
    <w:multiLevelType w:val="multilevel"/>
    <w:tmpl w:val="78B2BC5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652B6AE9"/>
    <w:multiLevelType w:val="multilevel"/>
    <w:tmpl w:val="6A7EE1B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66F5159E"/>
    <w:multiLevelType w:val="multilevel"/>
    <w:tmpl w:val="E6A4D9C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67062477"/>
    <w:multiLevelType w:val="hybridMultilevel"/>
    <w:tmpl w:val="BB265A7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76D195D"/>
    <w:multiLevelType w:val="multilevel"/>
    <w:tmpl w:val="5E3A3766"/>
    <w:lvl w:ilvl="0">
      <w:start w:val="3"/>
      <w:numFmt w:val="upperRoman"/>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8500929"/>
    <w:multiLevelType w:val="multilevel"/>
    <w:tmpl w:val="348EB978"/>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6D1D4EDE"/>
    <w:multiLevelType w:val="multilevel"/>
    <w:tmpl w:val="C3D206B2"/>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72255789"/>
    <w:multiLevelType w:val="multilevel"/>
    <w:tmpl w:val="B66E125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7296227C"/>
    <w:multiLevelType w:val="multilevel"/>
    <w:tmpl w:val="662C01C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15:restartNumberingAfterBreak="0">
    <w:nsid w:val="778C1071"/>
    <w:multiLevelType w:val="multilevel"/>
    <w:tmpl w:val="F5F677E4"/>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bidi="vi-VN"/>
      </w:rPr>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bidi="vi-VN"/>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7C20240E"/>
    <w:multiLevelType w:val="multilevel"/>
    <w:tmpl w:val="B452569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vi-VN" w:eastAsia="vi-VN" w:bidi="vi-VN"/>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15:restartNumberingAfterBreak="0">
    <w:nsid w:val="7E816B41"/>
    <w:multiLevelType w:val="multilevel"/>
    <w:tmpl w:val="D0666C3E"/>
    <w:lvl w:ilvl="0">
      <w:start w:val="2"/>
      <w:numFmt w:val="decimal"/>
      <w:lvlText w:val="%1."/>
      <w:lvlJc w:val="left"/>
    </w:lvl>
    <w:lvl w:ilvl="1">
      <w:start w:val="4"/>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vi-VN" w:eastAsia="vi-VN" w:bidi="vi-VN"/>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num>
  <w:num w:numId="4">
    <w:abstractNumId w:val="20"/>
  </w:num>
  <w:num w:numId="5">
    <w:abstractNumId w:val="35"/>
  </w:num>
  <w:num w:numId="6">
    <w:abstractNumId w:val="34"/>
  </w:num>
  <w:num w:numId="7">
    <w:abstractNumId w:val="2"/>
  </w:num>
  <w:num w:numId="8">
    <w:abstractNumId w:val="7"/>
  </w:num>
  <w:num w:numId="9">
    <w:abstractNumId w:val="8"/>
  </w:num>
  <w:num w:numId="10">
    <w:abstractNumId w:val="31"/>
  </w:num>
  <w:num w:numId="11">
    <w:abstractNumId w:val="21"/>
  </w:num>
  <w:num w:numId="12">
    <w:abstractNumId w:val="28"/>
  </w:num>
  <w:num w:numId="13">
    <w:abstractNumId w:val="25"/>
  </w:num>
  <w:num w:numId="14">
    <w:abstractNumId w:val="13"/>
  </w:num>
  <w:num w:numId="15">
    <w:abstractNumId w:val="14"/>
  </w:num>
  <w:num w:numId="16">
    <w:abstractNumId w:val="29"/>
  </w:num>
  <w:num w:numId="17">
    <w:abstractNumId w:val="24"/>
  </w:num>
  <w:num w:numId="18">
    <w:abstractNumId w:val="22"/>
  </w:num>
  <w:num w:numId="19">
    <w:abstractNumId w:val="18"/>
  </w:num>
  <w:num w:numId="20">
    <w:abstractNumId w:val="17"/>
  </w:num>
  <w:num w:numId="21">
    <w:abstractNumId w:val="30"/>
  </w:num>
  <w:num w:numId="22">
    <w:abstractNumId w:val="5"/>
  </w:num>
  <w:num w:numId="23">
    <w:abstractNumId w:val="3"/>
  </w:num>
  <w:num w:numId="24">
    <w:abstractNumId w:val="12"/>
  </w:num>
  <w:num w:numId="25">
    <w:abstractNumId w:val="26"/>
  </w:num>
  <w:num w:numId="26">
    <w:abstractNumId w:val="10"/>
  </w:num>
  <w:num w:numId="27">
    <w:abstractNumId w:val="1"/>
  </w:num>
  <w:num w:numId="28">
    <w:abstractNumId w:val="9"/>
  </w:num>
  <w:num w:numId="29">
    <w:abstractNumId w:val="4"/>
  </w:num>
  <w:num w:numId="30">
    <w:abstractNumId w:val="16"/>
  </w:num>
  <w:num w:numId="31">
    <w:abstractNumId w:val="33"/>
  </w:num>
  <w:num w:numId="32">
    <w:abstractNumId w:val="32"/>
  </w:num>
  <w:num w:numId="33">
    <w:abstractNumId w:val="11"/>
  </w:num>
  <w:num w:numId="34">
    <w:abstractNumId w:val="23"/>
  </w:num>
  <w:num w:numId="3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535E"/>
    <w:rsid w:val="00000050"/>
    <w:rsid w:val="00006488"/>
    <w:rsid w:val="000074C3"/>
    <w:rsid w:val="00010114"/>
    <w:rsid w:val="0001206F"/>
    <w:rsid w:val="00013016"/>
    <w:rsid w:val="00016D47"/>
    <w:rsid w:val="000211AB"/>
    <w:rsid w:val="00022BDE"/>
    <w:rsid w:val="00027186"/>
    <w:rsid w:val="00027415"/>
    <w:rsid w:val="0003120E"/>
    <w:rsid w:val="00031CC7"/>
    <w:rsid w:val="00032E75"/>
    <w:rsid w:val="00033B50"/>
    <w:rsid w:val="0003751A"/>
    <w:rsid w:val="00037D40"/>
    <w:rsid w:val="00041BDE"/>
    <w:rsid w:val="0004355B"/>
    <w:rsid w:val="0004645D"/>
    <w:rsid w:val="0005012F"/>
    <w:rsid w:val="00051526"/>
    <w:rsid w:val="00052F0F"/>
    <w:rsid w:val="000541CF"/>
    <w:rsid w:val="000552FD"/>
    <w:rsid w:val="00057146"/>
    <w:rsid w:val="0005790F"/>
    <w:rsid w:val="000607DD"/>
    <w:rsid w:val="00061D59"/>
    <w:rsid w:val="000627D0"/>
    <w:rsid w:val="000631C6"/>
    <w:rsid w:val="0006568D"/>
    <w:rsid w:val="00065AFE"/>
    <w:rsid w:val="00066C12"/>
    <w:rsid w:val="00072490"/>
    <w:rsid w:val="00075718"/>
    <w:rsid w:val="0007760F"/>
    <w:rsid w:val="000823A0"/>
    <w:rsid w:val="00085A5A"/>
    <w:rsid w:val="00086891"/>
    <w:rsid w:val="000879DA"/>
    <w:rsid w:val="00092CD4"/>
    <w:rsid w:val="00094334"/>
    <w:rsid w:val="000956D2"/>
    <w:rsid w:val="000A4EDB"/>
    <w:rsid w:val="000A71DF"/>
    <w:rsid w:val="000B0C27"/>
    <w:rsid w:val="000B4F06"/>
    <w:rsid w:val="000B6828"/>
    <w:rsid w:val="000B7234"/>
    <w:rsid w:val="000C0145"/>
    <w:rsid w:val="000C1495"/>
    <w:rsid w:val="000C2C3D"/>
    <w:rsid w:val="000C305C"/>
    <w:rsid w:val="000D2621"/>
    <w:rsid w:val="000D526A"/>
    <w:rsid w:val="000D6045"/>
    <w:rsid w:val="000D6B3E"/>
    <w:rsid w:val="000E747B"/>
    <w:rsid w:val="000F23F0"/>
    <w:rsid w:val="000F5791"/>
    <w:rsid w:val="000F685C"/>
    <w:rsid w:val="0010784C"/>
    <w:rsid w:val="00120F83"/>
    <w:rsid w:val="00121F99"/>
    <w:rsid w:val="001231C5"/>
    <w:rsid w:val="00124B0E"/>
    <w:rsid w:val="00124D7F"/>
    <w:rsid w:val="001256E2"/>
    <w:rsid w:val="001261E5"/>
    <w:rsid w:val="001311AF"/>
    <w:rsid w:val="001353C1"/>
    <w:rsid w:val="00140651"/>
    <w:rsid w:val="00150C25"/>
    <w:rsid w:val="00154674"/>
    <w:rsid w:val="00156D55"/>
    <w:rsid w:val="00162D65"/>
    <w:rsid w:val="00163660"/>
    <w:rsid w:val="00166406"/>
    <w:rsid w:val="0017088B"/>
    <w:rsid w:val="00174F4B"/>
    <w:rsid w:val="00180C09"/>
    <w:rsid w:val="00183AAC"/>
    <w:rsid w:val="00185E61"/>
    <w:rsid w:val="001868ED"/>
    <w:rsid w:val="00190404"/>
    <w:rsid w:val="001916C0"/>
    <w:rsid w:val="00193CEA"/>
    <w:rsid w:val="001942F9"/>
    <w:rsid w:val="00196E92"/>
    <w:rsid w:val="001A1981"/>
    <w:rsid w:val="001A21FB"/>
    <w:rsid w:val="001A26D4"/>
    <w:rsid w:val="001A2B3F"/>
    <w:rsid w:val="001A4E96"/>
    <w:rsid w:val="001B2777"/>
    <w:rsid w:val="001B5A44"/>
    <w:rsid w:val="001B647B"/>
    <w:rsid w:val="001C2CC8"/>
    <w:rsid w:val="001C315C"/>
    <w:rsid w:val="001C34C5"/>
    <w:rsid w:val="001C34D8"/>
    <w:rsid w:val="001C438A"/>
    <w:rsid w:val="001D1758"/>
    <w:rsid w:val="001D4E0C"/>
    <w:rsid w:val="001E20F2"/>
    <w:rsid w:val="001E2E59"/>
    <w:rsid w:val="001F3CA9"/>
    <w:rsid w:val="001F3D16"/>
    <w:rsid w:val="001F453E"/>
    <w:rsid w:val="001F5738"/>
    <w:rsid w:val="001F78E4"/>
    <w:rsid w:val="00201FE9"/>
    <w:rsid w:val="00203974"/>
    <w:rsid w:val="00205282"/>
    <w:rsid w:val="0021254F"/>
    <w:rsid w:val="0021308F"/>
    <w:rsid w:val="0021318F"/>
    <w:rsid w:val="002139FC"/>
    <w:rsid w:val="00221C58"/>
    <w:rsid w:val="00227314"/>
    <w:rsid w:val="0023735E"/>
    <w:rsid w:val="00237381"/>
    <w:rsid w:val="00240CDF"/>
    <w:rsid w:val="00241DDD"/>
    <w:rsid w:val="0024203A"/>
    <w:rsid w:val="0025564C"/>
    <w:rsid w:val="00255C03"/>
    <w:rsid w:val="00256057"/>
    <w:rsid w:val="00256F6A"/>
    <w:rsid w:val="00257323"/>
    <w:rsid w:val="00257BE9"/>
    <w:rsid w:val="00260985"/>
    <w:rsid w:val="00261814"/>
    <w:rsid w:val="00262DC0"/>
    <w:rsid w:val="00264CEF"/>
    <w:rsid w:val="00265C54"/>
    <w:rsid w:val="002660FF"/>
    <w:rsid w:val="00266BAA"/>
    <w:rsid w:val="00273301"/>
    <w:rsid w:val="0027401B"/>
    <w:rsid w:val="00277B4B"/>
    <w:rsid w:val="00282A35"/>
    <w:rsid w:val="00284B71"/>
    <w:rsid w:val="002920A1"/>
    <w:rsid w:val="00293F60"/>
    <w:rsid w:val="002A2008"/>
    <w:rsid w:val="002A6C3E"/>
    <w:rsid w:val="002C07C8"/>
    <w:rsid w:val="002C2196"/>
    <w:rsid w:val="002C27F8"/>
    <w:rsid w:val="002D3C69"/>
    <w:rsid w:val="002D45C8"/>
    <w:rsid w:val="002D53F2"/>
    <w:rsid w:val="002D6A86"/>
    <w:rsid w:val="002E16CB"/>
    <w:rsid w:val="002E207A"/>
    <w:rsid w:val="002E2EB5"/>
    <w:rsid w:val="002E55A8"/>
    <w:rsid w:val="002E7591"/>
    <w:rsid w:val="002F03FE"/>
    <w:rsid w:val="002F0AA8"/>
    <w:rsid w:val="002F0B11"/>
    <w:rsid w:val="002F117C"/>
    <w:rsid w:val="002F30D6"/>
    <w:rsid w:val="002F3662"/>
    <w:rsid w:val="002F4271"/>
    <w:rsid w:val="003001A8"/>
    <w:rsid w:val="00301462"/>
    <w:rsid w:val="0030225A"/>
    <w:rsid w:val="003079DF"/>
    <w:rsid w:val="00310747"/>
    <w:rsid w:val="003111B7"/>
    <w:rsid w:val="00311B04"/>
    <w:rsid w:val="003173CC"/>
    <w:rsid w:val="0033125D"/>
    <w:rsid w:val="00331F0F"/>
    <w:rsid w:val="00332106"/>
    <w:rsid w:val="00332477"/>
    <w:rsid w:val="003337FF"/>
    <w:rsid w:val="00335739"/>
    <w:rsid w:val="003457DB"/>
    <w:rsid w:val="003511C4"/>
    <w:rsid w:val="00351896"/>
    <w:rsid w:val="00353F80"/>
    <w:rsid w:val="003546C3"/>
    <w:rsid w:val="00355D97"/>
    <w:rsid w:val="00360A8B"/>
    <w:rsid w:val="0036229C"/>
    <w:rsid w:val="003679A9"/>
    <w:rsid w:val="00367C5A"/>
    <w:rsid w:val="003725BA"/>
    <w:rsid w:val="00373088"/>
    <w:rsid w:val="00382781"/>
    <w:rsid w:val="003831B0"/>
    <w:rsid w:val="003932B4"/>
    <w:rsid w:val="003943E9"/>
    <w:rsid w:val="00397735"/>
    <w:rsid w:val="003A10A3"/>
    <w:rsid w:val="003A3AFF"/>
    <w:rsid w:val="003A5CAA"/>
    <w:rsid w:val="003B027F"/>
    <w:rsid w:val="003B065A"/>
    <w:rsid w:val="003B0DFA"/>
    <w:rsid w:val="003B1053"/>
    <w:rsid w:val="003B18FF"/>
    <w:rsid w:val="003B40A4"/>
    <w:rsid w:val="003B4C34"/>
    <w:rsid w:val="003B53A9"/>
    <w:rsid w:val="003B604D"/>
    <w:rsid w:val="003C281D"/>
    <w:rsid w:val="003C352B"/>
    <w:rsid w:val="003C5498"/>
    <w:rsid w:val="003C6B9C"/>
    <w:rsid w:val="003D6B7B"/>
    <w:rsid w:val="003F0DEA"/>
    <w:rsid w:val="003F367A"/>
    <w:rsid w:val="003F5106"/>
    <w:rsid w:val="003F6CBB"/>
    <w:rsid w:val="00400231"/>
    <w:rsid w:val="004012F7"/>
    <w:rsid w:val="00401DA1"/>
    <w:rsid w:val="004033CB"/>
    <w:rsid w:val="004044BB"/>
    <w:rsid w:val="00404EDA"/>
    <w:rsid w:val="0040590D"/>
    <w:rsid w:val="00405AF7"/>
    <w:rsid w:val="00410F1F"/>
    <w:rsid w:val="00415747"/>
    <w:rsid w:val="0041720B"/>
    <w:rsid w:val="00420076"/>
    <w:rsid w:val="00430EC9"/>
    <w:rsid w:val="0043138C"/>
    <w:rsid w:val="00432570"/>
    <w:rsid w:val="00433CA1"/>
    <w:rsid w:val="004421EF"/>
    <w:rsid w:val="004507B7"/>
    <w:rsid w:val="00451555"/>
    <w:rsid w:val="00454447"/>
    <w:rsid w:val="00456B8E"/>
    <w:rsid w:val="004577D6"/>
    <w:rsid w:val="004615F5"/>
    <w:rsid w:val="00462776"/>
    <w:rsid w:val="00465128"/>
    <w:rsid w:val="00471FAD"/>
    <w:rsid w:val="00473630"/>
    <w:rsid w:val="00475075"/>
    <w:rsid w:val="00476EFC"/>
    <w:rsid w:val="0048405C"/>
    <w:rsid w:val="004872D5"/>
    <w:rsid w:val="004917B9"/>
    <w:rsid w:val="004921B5"/>
    <w:rsid w:val="004963FA"/>
    <w:rsid w:val="004A1365"/>
    <w:rsid w:val="004A4DE5"/>
    <w:rsid w:val="004A646A"/>
    <w:rsid w:val="004A7D9C"/>
    <w:rsid w:val="004B3ADA"/>
    <w:rsid w:val="004B67F7"/>
    <w:rsid w:val="004C4149"/>
    <w:rsid w:val="004C48F3"/>
    <w:rsid w:val="004D1F05"/>
    <w:rsid w:val="004D2CA4"/>
    <w:rsid w:val="004D3AC0"/>
    <w:rsid w:val="004D3DAF"/>
    <w:rsid w:val="004D4AA2"/>
    <w:rsid w:val="004D664B"/>
    <w:rsid w:val="004D6F67"/>
    <w:rsid w:val="004D70AA"/>
    <w:rsid w:val="004D76D4"/>
    <w:rsid w:val="004E2D33"/>
    <w:rsid w:val="004E4C58"/>
    <w:rsid w:val="004E56FB"/>
    <w:rsid w:val="004F36B7"/>
    <w:rsid w:val="004F3DED"/>
    <w:rsid w:val="004F5184"/>
    <w:rsid w:val="005039CC"/>
    <w:rsid w:val="00504A27"/>
    <w:rsid w:val="005102E3"/>
    <w:rsid w:val="005131BA"/>
    <w:rsid w:val="005141E5"/>
    <w:rsid w:val="00515568"/>
    <w:rsid w:val="00532C56"/>
    <w:rsid w:val="00534729"/>
    <w:rsid w:val="0053577B"/>
    <w:rsid w:val="00545EC6"/>
    <w:rsid w:val="005511FA"/>
    <w:rsid w:val="005545F2"/>
    <w:rsid w:val="00555A40"/>
    <w:rsid w:val="00557445"/>
    <w:rsid w:val="00557871"/>
    <w:rsid w:val="00560D49"/>
    <w:rsid w:val="00562947"/>
    <w:rsid w:val="00562BD8"/>
    <w:rsid w:val="0056593C"/>
    <w:rsid w:val="005668E5"/>
    <w:rsid w:val="00573D4E"/>
    <w:rsid w:val="00574828"/>
    <w:rsid w:val="00576BC1"/>
    <w:rsid w:val="0058017C"/>
    <w:rsid w:val="00582727"/>
    <w:rsid w:val="00585DEA"/>
    <w:rsid w:val="00590089"/>
    <w:rsid w:val="005910E1"/>
    <w:rsid w:val="005922E2"/>
    <w:rsid w:val="00592B7E"/>
    <w:rsid w:val="00593E6F"/>
    <w:rsid w:val="005A1968"/>
    <w:rsid w:val="005A6B18"/>
    <w:rsid w:val="005B05D8"/>
    <w:rsid w:val="005B668A"/>
    <w:rsid w:val="005C0461"/>
    <w:rsid w:val="005C380C"/>
    <w:rsid w:val="005D01DC"/>
    <w:rsid w:val="005D1839"/>
    <w:rsid w:val="005D28BD"/>
    <w:rsid w:val="005D5514"/>
    <w:rsid w:val="005D7056"/>
    <w:rsid w:val="005E1817"/>
    <w:rsid w:val="005E2495"/>
    <w:rsid w:val="005E5AEC"/>
    <w:rsid w:val="005F1D0E"/>
    <w:rsid w:val="005F48DA"/>
    <w:rsid w:val="006014FD"/>
    <w:rsid w:val="00603401"/>
    <w:rsid w:val="00604015"/>
    <w:rsid w:val="00610677"/>
    <w:rsid w:val="0061432B"/>
    <w:rsid w:val="00615C2D"/>
    <w:rsid w:val="0061675C"/>
    <w:rsid w:val="006232DE"/>
    <w:rsid w:val="0062586A"/>
    <w:rsid w:val="006369E9"/>
    <w:rsid w:val="006406C5"/>
    <w:rsid w:val="0064776E"/>
    <w:rsid w:val="006479B9"/>
    <w:rsid w:val="00650626"/>
    <w:rsid w:val="00651B0A"/>
    <w:rsid w:val="00652DB1"/>
    <w:rsid w:val="00655155"/>
    <w:rsid w:val="0065568F"/>
    <w:rsid w:val="00665E71"/>
    <w:rsid w:val="0067297E"/>
    <w:rsid w:val="006766EE"/>
    <w:rsid w:val="0067689C"/>
    <w:rsid w:val="00681069"/>
    <w:rsid w:val="00684335"/>
    <w:rsid w:val="00686DE9"/>
    <w:rsid w:val="00691E43"/>
    <w:rsid w:val="00695602"/>
    <w:rsid w:val="006A305A"/>
    <w:rsid w:val="006A4F07"/>
    <w:rsid w:val="006A690C"/>
    <w:rsid w:val="006B0DD5"/>
    <w:rsid w:val="006B18D0"/>
    <w:rsid w:val="006B4B29"/>
    <w:rsid w:val="006B70BC"/>
    <w:rsid w:val="006C0576"/>
    <w:rsid w:val="006C06B2"/>
    <w:rsid w:val="006C1060"/>
    <w:rsid w:val="006C5455"/>
    <w:rsid w:val="006D103C"/>
    <w:rsid w:val="006D29B7"/>
    <w:rsid w:val="006D3A1A"/>
    <w:rsid w:val="006D3AC8"/>
    <w:rsid w:val="006D48B0"/>
    <w:rsid w:val="006E2439"/>
    <w:rsid w:val="006E24C1"/>
    <w:rsid w:val="006F2079"/>
    <w:rsid w:val="0070256D"/>
    <w:rsid w:val="00702722"/>
    <w:rsid w:val="0070280B"/>
    <w:rsid w:val="0070442D"/>
    <w:rsid w:val="00704818"/>
    <w:rsid w:val="007052AE"/>
    <w:rsid w:val="007258BA"/>
    <w:rsid w:val="00725FEA"/>
    <w:rsid w:val="00733263"/>
    <w:rsid w:val="00734921"/>
    <w:rsid w:val="0073675D"/>
    <w:rsid w:val="0074358F"/>
    <w:rsid w:val="007520FC"/>
    <w:rsid w:val="007552E3"/>
    <w:rsid w:val="007558D4"/>
    <w:rsid w:val="00755E8C"/>
    <w:rsid w:val="00757104"/>
    <w:rsid w:val="007606C0"/>
    <w:rsid w:val="00760EC3"/>
    <w:rsid w:val="00762553"/>
    <w:rsid w:val="00762B03"/>
    <w:rsid w:val="00762B1F"/>
    <w:rsid w:val="00773A6A"/>
    <w:rsid w:val="007775EF"/>
    <w:rsid w:val="00777FAD"/>
    <w:rsid w:val="00780665"/>
    <w:rsid w:val="00781061"/>
    <w:rsid w:val="00783402"/>
    <w:rsid w:val="00790929"/>
    <w:rsid w:val="00790AEF"/>
    <w:rsid w:val="0079268A"/>
    <w:rsid w:val="00792817"/>
    <w:rsid w:val="0079537E"/>
    <w:rsid w:val="007969D1"/>
    <w:rsid w:val="007A0D01"/>
    <w:rsid w:val="007A36D0"/>
    <w:rsid w:val="007A59A8"/>
    <w:rsid w:val="007A5D27"/>
    <w:rsid w:val="007C2F6D"/>
    <w:rsid w:val="007C5613"/>
    <w:rsid w:val="007D0ED1"/>
    <w:rsid w:val="007D4A58"/>
    <w:rsid w:val="007D6451"/>
    <w:rsid w:val="007D6484"/>
    <w:rsid w:val="007E07B4"/>
    <w:rsid w:val="007E3C6A"/>
    <w:rsid w:val="007E7274"/>
    <w:rsid w:val="007F4714"/>
    <w:rsid w:val="007F49EA"/>
    <w:rsid w:val="007F7601"/>
    <w:rsid w:val="00800E4F"/>
    <w:rsid w:val="00804092"/>
    <w:rsid w:val="0080526B"/>
    <w:rsid w:val="00805909"/>
    <w:rsid w:val="00806B59"/>
    <w:rsid w:val="008119B9"/>
    <w:rsid w:val="00814E41"/>
    <w:rsid w:val="00815787"/>
    <w:rsid w:val="008261E7"/>
    <w:rsid w:val="00830BCD"/>
    <w:rsid w:val="00833C1F"/>
    <w:rsid w:val="0083575E"/>
    <w:rsid w:val="0085043D"/>
    <w:rsid w:val="008513B5"/>
    <w:rsid w:val="0085217C"/>
    <w:rsid w:val="008610F0"/>
    <w:rsid w:val="00862274"/>
    <w:rsid w:val="00863861"/>
    <w:rsid w:val="0086420A"/>
    <w:rsid w:val="00865507"/>
    <w:rsid w:val="00871025"/>
    <w:rsid w:val="00875490"/>
    <w:rsid w:val="008766B1"/>
    <w:rsid w:val="00876A80"/>
    <w:rsid w:val="00883329"/>
    <w:rsid w:val="00885A10"/>
    <w:rsid w:val="00886317"/>
    <w:rsid w:val="00890AFA"/>
    <w:rsid w:val="00894B3F"/>
    <w:rsid w:val="008A043E"/>
    <w:rsid w:val="008A42B4"/>
    <w:rsid w:val="008A61B3"/>
    <w:rsid w:val="008A6401"/>
    <w:rsid w:val="008A7CB8"/>
    <w:rsid w:val="008B615F"/>
    <w:rsid w:val="008B7768"/>
    <w:rsid w:val="008C0EDC"/>
    <w:rsid w:val="008C5CED"/>
    <w:rsid w:val="008D0096"/>
    <w:rsid w:val="008D0952"/>
    <w:rsid w:val="008D12C3"/>
    <w:rsid w:val="008D1DB5"/>
    <w:rsid w:val="008D4570"/>
    <w:rsid w:val="008E15F0"/>
    <w:rsid w:val="008E2132"/>
    <w:rsid w:val="008E2157"/>
    <w:rsid w:val="008E7490"/>
    <w:rsid w:val="008F004F"/>
    <w:rsid w:val="008F206F"/>
    <w:rsid w:val="008F26E5"/>
    <w:rsid w:val="008F2BB8"/>
    <w:rsid w:val="008F512E"/>
    <w:rsid w:val="00903FBE"/>
    <w:rsid w:val="009061E0"/>
    <w:rsid w:val="00915611"/>
    <w:rsid w:val="00915A61"/>
    <w:rsid w:val="00921701"/>
    <w:rsid w:val="00923B7B"/>
    <w:rsid w:val="00923D0A"/>
    <w:rsid w:val="00934606"/>
    <w:rsid w:val="009359BE"/>
    <w:rsid w:val="009371D7"/>
    <w:rsid w:val="00942BF0"/>
    <w:rsid w:val="00943C9D"/>
    <w:rsid w:val="00951688"/>
    <w:rsid w:val="009528C6"/>
    <w:rsid w:val="009540CA"/>
    <w:rsid w:val="009568AC"/>
    <w:rsid w:val="00956DF3"/>
    <w:rsid w:val="00956E8D"/>
    <w:rsid w:val="009575F3"/>
    <w:rsid w:val="00962BC9"/>
    <w:rsid w:val="00962C90"/>
    <w:rsid w:val="00964064"/>
    <w:rsid w:val="009662B2"/>
    <w:rsid w:val="0096633F"/>
    <w:rsid w:val="00971489"/>
    <w:rsid w:val="00975240"/>
    <w:rsid w:val="00984D7E"/>
    <w:rsid w:val="009902AE"/>
    <w:rsid w:val="009933D8"/>
    <w:rsid w:val="0099381B"/>
    <w:rsid w:val="009964F7"/>
    <w:rsid w:val="009A1078"/>
    <w:rsid w:val="009A18E6"/>
    <w:rsid w:val="009A28AC"/>
    <w:rsid w:val="009A417C"/>
    <w:rsid w:val="009A6B84"/>
    <w:rsid w:val="009A797B"/>
    <w:rsid w:val="009B377F"/>
    <w:rsid w:val="009C4373"/>
    <w:rsid w:val="009C556C"/>
    <w:rsid w:val="009D0091"/>
    <w:rsid w:val="009D2F87"/>
    <w:rsid w:val="009E44B3"/>
    <w:rsid w:val="009E4C20"/>
    <w:rsid w:val="009E4ED0"/>
    <w:rsid w:val="009F30C0"/>
    <w:rsid w:val="009F37E8"/>
    <w:rsid w:val="009F4F7A"/>
    <w:rsid w:val="009F6E40"/>
    <w:rsid w:val="009F7A60"/>
    <w:rsid w:val="00A0134F"/>
    <w:rsid w:val="00A06EA7"/>
    <w:rsid w:val="00A06FDB"/>
    <w:rsid w:val="00A16FD4"/>
    <w:rsid w:val="00A20EA7"/>
    <w:rsid w:val="00A23F72"/>
    <w:rsid w:val="00A268E8"/>
    <w:rsid w:val="00A27CA9"/>
    <w:rsid w:val="00A30B0F"/>
    <w:rsid w:val="00A324CF"/>
    <w:rsid w:val="00A3309C"/>
    <w:rsid w:val="00A3597A"/>
    <w:rsid w:val="00A35B99"/>
    <w:rsid w:val="00A4615D"/>
    <w:rsid w:val="00A46868"/>
    <w:rsid w:val="00A50B3E"/>
    <w:rsid w:val="00A5368E"/>
    <w:rsid w:val="00A617C2"/>
    <w:rsid w:val="00A61CCD"/>
    <w:rsid w:val="00A63AF9"/>
    <w:rsid w:val="00A67E4A"/>
    <w:rsid w:val="00A73AF0"/>
    <w:rsid w:val="00A745DD"/>
    <w:rsid w:val="00A74D97"/>
    <w:rsid w:val="00A769E9"/>
    <w:rsid w:val="00A854C3"/>
    <w:rsid w:val="00A90432"/>
    <w:rsid w:val="00A93640"/>
    <w:rsid w:val="00AA00C3"/>
    <w:rsid w:val="00AA074D"/>
    <w:rsid w:val="00AA2112"/>
    <w:rsid w:val="00AA25BD"/>
    <w:rsid w:val="00AA3377"/>
    <w:rsid w:val="00AA7745"/>
    <w:rsid w:val="00AB080B"/>
    <w:rsid w:val="00AB3253"/>
    <w:rsid w:val="00AB57D9"/>
    <w:rsid w:val="00AB7439"/>
    <w:rsid w:val="00AC0785"/>
    <w:rsid w:val="00AC2FBB"/>
    <w:rsid w:val="00AC3CD2"/>
    <w:rsid w:val="00AC4BA0"/>
    <w:rsid w:val="00AC7897"/>
    <w:rsid w:val="00AC7F9C"/>
    <w:rsid w:val="00AD2000"/>
    <w:rsid w:val="00AD206C"/>
    <w:rsid w:val="00AE1E96"/>
    <w:rsid w:val="00AE3F66"/>
    <w:rsid w:val="00AE4597"/>
    <w:rsid w:val="00AF2216"/>
    <w:rsid w:val="00AF3FDE"/>
    <w:rsid w:val="00AF4038"/>
    <w:rsid w:val="00AF6AF5"/>
    <w:rsid w:val="00B0394D"/>
    <w:rsid w:val="00B076B6"/>
    <w:rsid w:val="00B10D54"/>
    <w:rsid w:val="00B10DBD"/>
    <w:rsid w:val="00B11263"/>
    <w:rsid w:val="00B21C80"/>
    <w:rsid w:val="00B22C28"/>
    <w:rsid w:val="00B25490"/>
    <w:rsid w:val="00B263B0"/>
    <w:rsid w:val="00B306B0"/>
    <w:rsid w:val="00B403DA"/>
    <w:rsid w:val="00B40612"/>
    <w:rsid w:val="00B42623"/>
    <w:rsid w:val="00B44425"/>
    <w:rsid w:val="00B45B7F"/>
    <w:rsid w:val="00B54DE8"/>
    <w:rsid w:val="00B55143"/>
    <w:rsid w:val="00B64BD6"/>
    <w:rsid w:val="00B64F02"/>
    <w:rsid w:val="00B74E1C"/>
    <w:rsid w:val="00B756B0"/>
    <w:rsid w:val="00B756DA"/>
    <w:rsid w:val="00B76EDF"/>
    <w:rsid w:val="00B779E3"/>
    <w:rsid w:val="00B8023A"/>
    <w:rsid w:val="00B823FE"/>
    <w:rsid w:val="00B82613"/>
    <w:rsid w:val="00B849AA"/>
    <w:rsid w:val="00B86FE5"/>
    <w:rsid w:val="00B87D30"/>
    <w:rsid w:val="00B911A1"/>
    <w:rsid w:val="00B9127A"/>
    <w:rsid w:val="00B94F8F"/>
    <w:rsid w:val="00BA0B30"/>
    <w:rsid w:val="00BA166D"/>
    <w:rsid w:val="00BA1D90"/>
    <w:rsid w:val="00BA28D4"/>
    <w:rsid w:val="00BA2AD9"/>
    <w:rsid w:val="00BA371A"/>
    <w:rsid w:val="00BA59F2"/>
    <w:rsid w:val="00BA6DB2"/>
    <w:rsid w:val="00BA76D2"/>
    <w:rsid w:val="00BB0F3F"/>
    <w:rsid w:val="00BC62B2"/>
    <w:rsid w:val="00BC6B5E"/>
    <w:rsid w:val="00BC7B8E"/>
    <w:rsid w:val="00BD0CAE"/>
    <w:rsid w:val="00BD6B90"/>
    <w:rsid w:val="00BD7180"/>
    <w:rsid w:val="00BE4686"/>
    <w:rsid w:val="00BE7630"/>
    <w:rsid w:val="00C03750"/>
    <w:rsid w:val="00C070D0"/>
    <w:rsid w:val="00C10DD5"/>
    <w:rsid w:val="00C12099"/>
    <w:rsid w:val="00C1296A"/>
    <w:rsid w:val="00C17110"/>
    <w:rsid w:val="00C209FC"/>
    <w:rsid w:val="00C2102A"/>
    <w:rsid w:val="00C235EE"/>
    <w:rsid w:val="00C237E3"/>
    <w:rsid w:val="00C238BF"/>
    <w:rsid w:val="00C23D4E"/>
    <w:rsid w:val="00C23D99"/>
    <w:rsid w:val="00C36C53"/>
    <w:rsid w:val="00C428A7"/>
    <w:rsid w:val="00C44B53"/>
    <w:rsid w:val="00C4535E"/>
    <w:rsid w:val="00C46017"/>
    <w:rsid w:val="00C4665D"/>
    <w:rsid w:val="00C47199"/>
    <w:rsid w:val="00C508EB"/>
    <w:rsid w:val="00C51ED2"/>
    <w:rsid w:val="00C530FE"/>
    <w:rsid w:val="00C539A6"/>
    <w:rsid w:val="00C54999"/>
    <w:rsid w:val="00C60F7A"/>
    <w:rsid w:val="00C62174"/>
    <w:rsid w:val="00C667FC"/>
    <w:rsid w:val="00C70CA5"/>
    <w:rsid w:val="00C81379"/>
    <w:rsid w:val="00C94824"/>
    <w:rsid w:val="00C94C5C"/>
    <w:rsid w:val="00C95FE5"/>
    <w:rsid w:val="00C966EA"/>
    <w:rsid w:val="00C96F05"/>
    <w:rsid w:val="00C97A4B"/>
    <w:rsid w:val="00C97AC6"/>
    <w:rsid w:val="00CB61DB"/>
    <w:rsid w:val="00CB7862"/>
    <w:rsid w:val="00CC09D4"/>
    <w:rsid w:val="00CC58F4"/>
    <w:rsid w:val="00CD1772"/>
    <w:rsid w:val="00CE31C8"/>
    <w:rsid w:val="00CE5B42"/>
    <w:rsid w:val="00CE7CEA"/>
    <w:rsid w:val="00CF0885"/>
    <w:rsid w:val="00CF1332"/>
    <w:rsid w:val="00CF1430"/>
    <w:rsid w:val="00CF1D9A"/>
    <w:rsid w:val="00CF308A"/>
    <w:rsid w:val="00CF3771"/>
    <w:rsid w:val="00CF3936"/>
    <w:rsid w:val="00CF3FFC"/>
    <w:rsid w:val="00D003F3"/>
    <w:rsid w:val="00D03C0D"/>
    <w:rsid w:val="00D113B8"/>
    <w:rsid w:val="00D137CD"/>
    <w:rsid w:val="00D15F58"/>
    <w:rsid w:val="00D210A4"/>
    <w:rsid w:val="00D219C0"/>
    <w:rsid w:val="00D2388E"/>
    <w:rsid w:val="00D2426A"/>
    <w:rsid w:val="00D242DC"/>
    <w:rsid w:val="00D30640"/>
    <w:rsid w:val="00D332C1"/>
    <w:rsid w:val="00D3335F"/>
    <w:rsid w:val="00D34C0B"/>
    <w:rsid w:val="00D361E3"/>
    <w:rsid w:val="00D373AB"/>
    <w:rsid w:val="00D377C2"/>
    <w:rsid w:val="00D432A0"/>
    <w:rsid w:val="00D444DF"/>
    <w:rsid w:val="00D45459"/>
    <w:rsid w:val="00D45FC7"/>
    <w:rsid w:val="00D46057"/>
    <w:rsid w:val="00D47993"/>
    <w:rsid w:val="00D54FC5"/>
    <w:rsid w:val="00D565E8"/>
    <w:rsid w:val="00D570C4"/>
    <w:rsid w:val="00D7155C"/>
    <w:rsid w:val="00D71EC7"/>
    <w:rsid w:val="00D72618"/>
    <w:rsid w:val="00D7495C"/>
    <w:rsid w:val="00D74EAC"/>
    <w:rsid w:val="00D76EC2"/>
    <w:rsid w:val="00D8258F"/>
    <w:rsid w:val="00D854A0"/>
    <w:rsid w:val="00D9313E"/>
    <w:rsid w:val="00D963EC"/>
    <w:rsid w:val="00D97E25"/>
    <w:rsid w:val="00DA1542"/>
    <w:rsid w:val="00DA2C77"/>
    <w:rsid w:val="00DA3E6F"/>
    <w:rsid w:val="00DA3FF1"/>
    <w:rsid w:val="00DA562D"/>
    <w:rsid w:val="00DA75F6"/>
    <w:rsid w:val="00DB09DE"/>
    <w:rsid w:val="00DB250D"/>
    <w:rsid w:val="00DB405E"/>
    <w:rsid w:val="00DB443E"/>
    <w:rsid w:val="00DB4B51"/>
    <w:rsid w:val="00DB7FB9"/>
    <w:rsid w:val="00DC1AE0"/>
    <w:rsid w:val="00DC2F8B"/>
    <w:rsid w:val="00DC478A"/>
    <w:rsid w:val="00DC690E"/>
    <w:rsid w:val="00DC69F5"/>
    <w:rsid w:val="00DD41E9"/>
    <w:rsid w:val="00DD4949"/>
    <w:rsid w:val="00DD5CAC"/>
    <w:rsid w:val="00DD5E32"/>
    <w:rsid w:val="00DE04DB"/>
    <w:rsid w:val="00DE0B45"/>
    <w:rsid w:val="00DE6E72"/>
    <w:rsid w:val="00E01DFE"/>
    <w:rsid w:val="00E0261F"/>
    <w:rsid w:val="00E04276"/>
    <w:rsid w:val="00E0545F"/>
    <w:rsid w:val="00E16DE3"/>
    <w:rsid w:val="00E177E0"/>
    <w:rsid w:val="00E22F97"/>
    <w:rsid w:val="00E232D6"/>
    <w:rsid w:val="00E23608"/>
    <w:rsid w:val="00E25E04"/>
    <w:rsid w:val="00E31947"/>
    <w:rsid w:val="00E4109A"/>
    <w:rsid w:val="00E53471"/>
    <w:rsid w:val="00E6162F"/>
    <w:rsid w:val="00E6256D"/>
    <w:rsid w:val="00E626D9"/>
    <w:rsid w:val="00E65100"/>
    <w:rsid w:val="00E651FC"/>
    <w:rsid w:val="00E72802"/>
    <w:rsid w:val="00E73814"/>
    <w:rsid w:val="00E778EF"/>
    <w:rsid w:val="00E8362E"/>
    <w:rsid w:val="00E83762"/>
    <w:rsid w:val="00E8485E"/>
    <w:rsid w:val="00E85EAB"/>
    <w:rsid w:val="00E86E0D"/>
    <w:rsid w:val="00E8707B"/>
    <w:rsid w:val="00E921F3"/>
    <w:rsid w:val="00EA015F"/>
    <w:rsid w:val="00EB2A96"/>
    <w:rsid w:val="00EB3818"/>
    <w:rsid w:val="00EB3F8F"/>
    <w:rsid w:val="00EC18E8"/>
    <w:rsid w:val="00EC23A7"/>
    <w:rsid w:val="00EC29DC"/>
    <w:rsid w:val="00EC5555"/>
    <w:rsid w:val="00ED30CD"/>
    <w:rsid w:val="00ED3C61"/>
    <w:rsid w:val="00ED6F78"/>
    <w:rsid w:val="00ED774E"/>
    <w:rsid w:val="00EE0054"/>
    <w:rsid w:val="00EE4F6F"/>
    <w:rsid w:val="00EF1C27"/>
    <w:rsid w:val="00EF2D72"/>
    <w:rsid w:val="00EF7850"/>
    <w:rsid w:val="00F00668"/>
    <w:rsid w:val="00F01D5F"/>
    <w:rsid w:val="00F0273F"/>
    <w:rsid w:val="00F03A93"/>
    <w:rsid w:val="00F04FA5"/>
    <w:rsid w:val="00F058FE"/>
    <w:rsid w:val="00F1183C"/>
    <w:rsid w:val="00F139E0"/>
    <w:rsid w:val="00F13DB9"/>
    <w:rsid w:val="00F23C6A"/>
    <w:rsid w:val="00F25236"/>
    <w:rsid w:val="00F267C2"/>
    <w:rsid w:val="00F26BCE"/>
    <w:rsid w:val="00F36431"/>
    <w:rsid w:val="00F37223"/>
    <w:rsid w:val="00F4404A"/>
    <w:rsid w:val="00F45635"/>
    <w:rsid w:val="00F51549"/>
    <w:rsid w:val="00F5269A"/>
    <w:rsid w:val="00F53ABC"/>
    <w:rsid w:val="00F62738"/>
    <w:rsid w:val="00F64FBC"/>
    <w:rsid w:val="00F6576C"/>
    <w:rsid w:val="00F80442"/>
    <w:rsid w:val="00F81985"/>
    <w:rsid w:val="00F82AC2"/>
    <w:rsid w:val="00F830D7"/>
    <w:rsid w:val="00F84B86"/>
    <w:rsid w:val="00F870AF"/>
    <w:rsid w:val="00F8762C"/>
    <w:rsid w:val="00F87935"/>
    <w:rsid w:val="00F93BA4"/>
    <w:rsid w:val="00F95ABF"/>
    <w:rsid w:val="00FA4AD7"/>
    <w:rsid w:val="00FA6F04"/>
    <w:rsid w:val="00FB28BA"/>
    <w:rsid w:val="00FB5322"/>
    <w:rsid w:val="00FC3AE2"/>
    <w:rsid w:val="00FC648D"/>
    <w:rsid w:val="00FD0B1A"/>
    <w:rsid w:val="00FD0E49"/>
    <w:rsid w:val="00FD73E0"/>
    <w:rsid w:val="00FE06D5"/>
    <w:rsid w:val="00FE404D"/>
    <w:rsid w:val="00FF3AFF"/>
    <w:rsid w:val="00FF5D0A"/>
    <w:rsid w:val="00FF73C7"/>
    <w:rsid w:val="00FF74AC"/>
    <w:rsid w:val="00FF7E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31BDC57"/>
  <w15:docId w15:val="{6BE59CA8-BBAC-45FD-A3D3-CB36B324CC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4EDA"/>
    <w:rPr>
      <w:sz w:val="28"/>
      <w:szCs w:val="28"/>
    </w:rPr>
  </w:style>
  <w:style w:type="paragraph" w:styleId="Heading1">
    <w:name w:val="heading 1"/>
    <w:basedOn w:val="Normal"/>
    <w:next w:val="Normal"/>
    <w:qFormat/>
    <w:rsid w:val="001231C5"/>
    <w:pPr>
      <w:keepNext/>
      <w:jc w:val="center"/>
      <w:outlineLvl w:val="0"/>
    </w:pPr>
    <w:rPr>
      <w:rFonts w:ascii="Times New RomanH" w:hAnsi="Times New RomanH" w:cs="Times New RomanH"/>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231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rsid w:val="00DA2C77"/>
    <w:pPr>
      <w:tabs>
        <w:tab w:val="center" w:pos="4320"/>
        <w:tab w:val="right" w:pos="8640"/>
      </w:tabs>
    </w:pPr>
  </w:style>
  <w:style w:type="character" w:styleId="PageNumber">
    <w:name w:val="page number"/>
    <w:basedOn w:val="DefaultParagraphFont"/>
    <w:rsid w:val="00DA2C77"/>
  </w:style>
  <w:style w:type="paragraph" w:styleId="Header">
    <w:name w:val="header"/>
    <w:basedOn w:val="Normal"/>
    <w:rsid w:val="00A5368E"/>
    <w:pPr>
      <w:tabs>
        <w:tab w:val="center" w:pos="4320"/>
        <w:tab w:val="right" w:pos="8640"/>
      </w:tabs>
    </w:pPr>
  </w:style>
  <w:style w:type="paragraph" w:styleId="BodyTextIndent">
    <w:name w:val="Body Text Indent"/>
    <w:basedOn w:val="Normal"/>
    <w:rsid w:val="00E72802"/>
    <w:pPr>
      <w:spacing w:before="60" w:after="60" w:line="300" w:lineRule="auto"/>
      <w:ind w:firstLine="567"/>
      <w:jc w:val="both"/>
    </w:pPr>
    <w:rPr>
      <w:rFonts w:ascii=".VnTime" w:hAnsi=".VnTime"/>
      <w:szCs w:val="20"/>
    </w:rPr>
  </w:style>
  <w:style w:type="paragraph" w:styleId="ListParagraph">
    <w:name w:val="List Paragraph"/>
    <w:basedOn w:val="Normal"/>
    <w:uiPriority w:val="34"/>
    <w:qFormat/>
    <w:rsid w:val="001A4E96"/>
    <w:pPr>
      <w:ind w:left="720"/>
      <w:contextualSpacing/>
    </w:pPr>
  </w:style>
  <w:style w:type="paragraph" w:styleId="BodyText">
    <w:name w:val="Body Text"/>
    <w:basedOn w:val="Normal"/>
    <w:link w:val="BodyTextChar"/>
    <w:rsid w:val="00A16FD4"/>
    <w:pPr>
      <w:spacing w:after="120"/>
    </w:pPr>
  </w:style>
  <w:style w:type="character" w:customStyle="1" w:styleId="BodyTextChar">
    <w:name w:val="Body Text Char"/>
    <w:basedOn w:val="DefaultParagraphFont"/>
    <w:link w:val="BodyText"/>
    <w:rsid w:val="00A16FD4"/>
    <w:rPr>
      <w:sz w:val="28"/>
      <w:szCs w:val="28"/>
    </w:rPr>
  </w:style>
  <w:style w:type="character" w:customStyle="1" w:styleId="Bodytext2">
    <w:name w:val="Body text (2)_"/>
    <w:basedOn w:val="DefaultParagraphFont"/>
    <w:link w:val="Bodytext20"/>
    <w:rsid w:val="001A1981"/>
    <w:rPr>
      <w:b/>
      <w:bCs/>
    </w:rPr>
  </w:style>
  <w:style w:type="character" w:customStyle="1" w:styleId="Heading10">
    <w:name w:val="Heading #1_"/>
    <w:basedOn w:val="DefaultParagraphFont"/>
    <w:link w:val="Heading11"/>
    <w:rsid w:val="001A1981"/>
    <w:rPr>
      <w:b/>
      <w:bCs/>
      <w:sz w:val="28"/>
      <w:szCs w:val="28"/>
    </w:rPr>
  </w:style>
  <w:style w:type="paragraph" w:customStyle="1" w:styleId="Bodytext20">
    <w:name w:val="Body text (2)"/>
    <w:basedOn w:val="Normal"/>
    <w:link w:val="Bodytext2"/>
    <w:rsid w:val="001A1981"/>
    <w:pPr>
      <w:widowControl w:val="0"/>
      <w:spacing w:after="60" w:line="257" w:lineRule="auto"/>
    </w:pPr>
    <w:rPr>
      <w:b/>
      <w:bCs/>
      <w:sz w:val="20"/>
      <w:szCs w:val="20"/>
    </w:rPr>
  </w:style>
  <w:style w:type="paragraph" w:customStyle="1" w:styleId="Heading11">
    <w:name w:val="Heading #1"/>
    <w:basedOn w:val="Normal"/>
    <w:link w:val="Heading10"/>
    <w:rsid w:val="001A1981"/>
    <w:pPr>
      <w:widowControl w:val="0"/>
      <w:spacing w:after="60"/>
      <w:ind w:firstLine="720"/>
      <w:outlineLvl w:val="0"/>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3074393">
      <w:bodyDiv w:val="1"/>
      <w:marLeft w:val="0"/>
      <w:marRight w:val="0"/>
      <w:marTop w:val="0"/>
      <w:marBottom w:val="0"/>
      <w:divBdr>
        <w:top w:val="none" w:sz="0" w:space="0" w:color="auto"/>
        <w:left w:val="none" w:sz="0" w:space="0" w:color="auto"/>
        <w:bottom w:val="none" w:sz="0" w:space="0" w:color="auto"/>
        <w:right w:val="none" w:sz="0" w:space="0" w:color="auto"/>
      </w:divBdr>
    </w:div>
    <w:div w:id="1611234382">
      <w:bodyDiv w:val="1"/>
      <w:marLeft w:val="0"/>
      <w:marRight w:val="0"/>
      <w:marTop w:val="0"/>
      <w:marBottom w:val="0"/>
      <w:divBdr>
        <w:top w:val="none" w:sz="0" w:space="0" w:color="auto"/>
        <w:left w:val="none" w:sz="0" w:space="0" w:color="auto"/>
        <w:bottom w:val="none" w:sz="0" w:space="0" w:color="auto"/>
        <w:right w:val="none" w:sz="0" w:space="0" w:color="auto"/>
      </w:divBdr>
    </w:div>
    <w:div w:id="2043044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602F665-3F93-43A7-8061-D5D1E989D1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249</TotalTime>
  <Pages>1</Pages>
  <Words>6098</Words>
  <Characters>34762</Characters>
  <Application>Microsoft Office Word</Application>
  <DocSecurity>0</DocSecurity>
  <Lines>289</Lines>
  <Paragraphs>81</Paragraphs>
  <ScaleCrop>false</ScaleCrop>
  <HeadingPairs>
    <vt:vector size="2" baseType="variant">
      <vt:variant>
        <vt:lpstr>Title</vt:lpstr>
      </vt:variant>
      <vt:variant>
        <vt:i4>1</vt:i4>
      </vt:variant>
    </vt:vector>
  </HeadingPairs>
  <TitlesOfParts>
    <vt:vector size="1" baseType="lpstr">
      <vt:lpstr/>
    </vt:vector>
  </TitlesOfParts>
  <Company>SPJ</Company>
  <LinksUpToDate>false</LinksUpToDate>
  <CharactersWithSpaces>40779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Nguyen Ba Anh Tuan</dc:creator>
  <cp:keywords/>
  <dc:description/>
  <cp:lastModifiedBy>Dao, Doan Duy (PGAS-TP TCHC)</cp:lastModifiedBy>
  <cp:revision>37</cp:revision>
  <dcterms:created xsi:type="dcterms:W3CDTF">2022-11-17T08:06:00Z</dcterms:created>
  <dcterms:modified xsi:type="dcterms:W3CDTF">2025-11-03T10:03:00Z</dcterms:modified>
</cp:coreProperties>
</file>